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05" w:rsidRPr="00F82FF1" w:rsidRDefault="00651654" w:rsidP="00F82FF1">
      <w:pPr>
        <w:spacing w:after="8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Annex 6</w:t>
      </w:r>
      <w:r w:rsidR="00C946C8" w:rsidRPr="00F82FF1">
        <w:rPr>
          <w:rFonts w:ascii="Arial" w:hAnsi="Arial" w:cs="Arial"/>
          <w:b/>
          <w:sz w:val="32"/>
          <w:szCs w:val="32"/>
        </w:rPr>
        <w:t>: Further education project benefits table</w:t>
      </w:r>
    </w:p>
    <w:p w:rsidR="00A87305" w:rsidRDefault="003E1D1E">
      <w:r>
        <w:t>What are the main priorities of the pro</w:t>
      </w:r>
      <w:r w:rsidR="00067784">
        <w:t>ject</w:t>
      </w:r>
      <w:r>
        <w:t>? (Delete as appropriate): Condition, Reducing places</w:t>
      </w:r>
      <w:r w:rsidR="00083EF0">
        <w:t>/ courses</w:t>
      </w:r>
      <w:r>
        <w:t>, increasing places</w:t>
      </w:r>
      <w:r w:rsidR="00083EF0">
        <w:t>/ courses</w:t>
      </w:r>
      <w:r>
        <w:t>, increasing Welsh provision, reducing running costs</w:t>
      </w:r>
      <w:r w:rsidR="00067784">
        <w:t>, other (please specify)</w:t>
      </w:r>
      <w:r w:rsidR="00B52E79">
        <w:t xml:space="preserve">.  </w:t>
      </w:r>
      <w:r w:rsidR="00B52E79" w:rsidRPr="00651654">
        <w:rPr>
          <w:b/>
          <w:color w:val="000000" w:themeColor="text1"/>
        </w:rPr>
        <w:t>Please note those labelled with superscript</w:t>
      </w:r>
      <w:r w:rsidR="00B52E79" w:rsidRPr="00651654">
        <w:rPr>
          <w:b/>
          <w:color w:val="000000" w:themeColor="text1"/>
          <w:vertAlign w:val="superscript"/>
        </w:rPr>
        <w:t xml:space="preserve"> 1</w:t>
      </w:r>
      <w:r w:rsidR="00B52E79" w:rsidRPr="00651654">
        <w:rPr>
          <w:b/>
          <w:color w:val="000000" w:themeColor="text1"/>
        </w:rPr>
        <w:t xml:space="preserve"> to </w:t>
      </w:r>
      <w:r w:rsidR="00B52E79" w:rsidRPr="00651654">
        <w:rPr>
          <w:b/>
          <w:color w:val="000000" w:themeColor="text1"/>
          <w:vertAlign w:val="superscript"/>
        </w:rPr>
        <w:t>4</w:t>
      </w:r>
      <w:r w:rsidR="00B52E79" w:rsidRPr="00651654">
        <w:rPr>
          <w:b/>
          <w:color w:val="000000" w:themeColor="text1"/>
        </w:rPr>
        <w:t xml:space="preserve"> are to be completed for M</w:t>
      </w:r>
      <w:r w:rsidR="00651654" w:rsidRPr="00651654">
        <w:rPr>
          <w:b/>
          <w:color w:val="000000" w:themeColor="text1"/>
        </w:rPr>
        <w:t xml:space="preserve">utual </w:t>
      </w:r>
      <w:r w:rsidR="00B52E79" w:rsidRPr="00651654">
        <w:rPr>
          <w:b/>
          <w:color w:val="000000" w:themeColor="text1"/>
        </w:rPr>
        <w:t>I</w:t>
      </w:r>
      <w:r w:rsidR="00651654" w:rsidRPr="00651654">
        <w:rPr>
          <w:b/>
          <w:color w:val="000000" w:themeColor="text1"/>
        </w:rPr>
        <w:t xml:space="preserve">nvestment </w:t>
      </w:r>
      <w:r w:rsidR="00B52E79" w:rsidRPr="00651654">
        <w:rPr>
          <w:b/>
          <w:color w:val="000000" w:themeColor="text1"/>
        </w:rPr>
        <w:t>M</w:t>
      </w:r>
      <w:r w:rsidR="00651654" w:rsidRPr="00651654">
        <w:rPr>
          <w:b/>
          <w:color w:val="000000" w:themeColor="text1"/>
        </w:rPr>
        <w:t>odel</w:t>
      </w:r>
      <w:r w:rsidR="00B52E79" w:rsidRPr="00651654">
        <w:rPr>
          <w:b/>
          <w:color w:val="000000" w:themeColor="text1"/>
        </w:rPr>
        <w:t xml:space="preserve"> projects only.</w:t>
      </w:r>
    </w:p>
    <w:p w:rsidR="00BF1579" w:rsidRDefault="00A87305">
      <w:r w:rsidRPr="00A87305"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31"/>
        <w:tblW w:w="14113" w:type="dxa"/>
        <w:tblLook w:val="04A0" w:firstRow="1" w:lastRow="0" w:firstColumn="1" w:lastColumn="0" w:noHBand="0" w:noVBand="1"/>
      </w:tblPr>
      <w:tblGrid>
        <w:gridCol w:w="1873"/>
        <w:gridCol w:w="2448"/>
        <w:gridCol w:w="2448"/>
        <w:gridCol w:w="2448"/>
        <w:gridCol w:w="2448"/>
        <w:gridCol w:w="2448"/>
      </w:tblGrid>
      <w:tr w:rsidR="00A87305" w:rsidTr="00F71B64">
        <w:trPr>
          <w:trHeight w:val="298"/>
        </w:trPr>
        <w:tc>
          <w:tcPr>
            <w:tcW w:w="1873" w:type="dxa"/>
          </w:tcPr>
          <w:p w:rsidR="00A87305" w:rsidRPr="00A1742F" w:rsidRDefault="00A87305" w:rsidP="00A87305">
            <w:pPr>
              <w:jc w:val="center"/>
              <w:rPr>
                <w:b/>
              </w:rPr>
            </w:pPr>
            <w:r w:rsidRPr="00A1742F">
              <w:rPr>
                <w:b/>
              </w:rPr>
              <w:t>Option (Please provide brief description)</w:t>
            </w:r>
          </w:p>
        </w:tc>
        <w:tc>
          <w:tcPr>
            <w:tcW w:w="2448" w:type="dxa"/>
          </w:tcPr>
          <w:p w:rsidR="00A87305" w:rsidRPr="00A1742F" w:rsidRDefault="00A87305" w:rsidP="00A87305">
            <w:pPr>
              <w:rPr>
                <w:b/>
              </w:rPr>
            </w:pPr>
            <w:r w:rsidRPr="00A1742F">
              <w:rPr>
                <w:b/>
              </w:rPr>
              <w:t>Status Quo</w:t>
            </w:r>
          </w:p>
        </w:tc>
        <w:tc>
          <w:tcPr>
            <w:tcW w:w="2448" w:type="dxa"/>
          </w:tcPr>
          <w:p w:rsidR="00A87305" w:rsidRPr="00A1742F" w:rsidRDefault="00A87305" w:rsidP="00A87305">
            <w:pPr>
              <w:rPr>
                <w:b/>
              </w:rPr>
            </w:pPr>
            <w:r w:rsidRPr="00A1742F">
              <w:rPr>
                <w:b/>
              </w:rPr>
              <w:t xml:space="preserve">Do Minimum: </w:t>
            </w:r>
          </w:p>
        </w:tc>
        <w:tc>
          <w:tcPr>
            <w:tcW w:w="2448" w:type="dxa"/>
          </w:tcPr>
          <w:p w:rsidR="00A87305" w:rsidRPr="00A1742F" w:rsidRDefault="00A87305" w:rsidP="00A87305">
            <w:pPr>
              <w:rPr>
                <w:b/>
              </w:rPr>
            </w:pPr>
            <w:r w:rsidRPr="00A1742F">
              <w:rPr>
                <w:b/>
              </w:rPr>
              <w:t>Do Intermediate:</w:t>
            </w:r>
          </w:p>
        </w:tc>
        <w:tc>
          <w:tcPr>
            <w:tcW w:w="2448" w:type="dxa"/>
          </w:tcPr>
          <w:p w:rsidR="00A87305" w:rsidRPr="00A1742F" w:rsidRDefault="00A87305" w:rsidP="00A87305">
            <w:pPr>
              <w:rPr>
                <w:b/>
              </w:rPr>
            </w:pPr>
            <w:r w:rsidRPr="00A1742F">
              <w:rPr>
                <w:b/>
              </w:rPr>
              <w:t>Preferred:</w:t>
            </w:r>
          </w:p>
        </w:tc>
        <w:tc>
          <w:tcPr>
            <w:tcW w:w="2448" w:type="dxa"/>
          </w:tcPr>
          <w:p w:rsidR="00A87305" w:rsidRPr="00A1742F" w:rsidRDefault="00A87305" w:rsidP="00A87305">
            <w:pPr>
              <w:rPr>
                <w:b/>
              </w:rPr>
            </w:pPr>
            <w:r w:rsidRPr="00A1742F">
              <w:rPr>
                <w:b/>
              </w:rPr>
              <w:t>Do Maximum:</w:t>
            </w:r>
          </w:p>
        </w:tc>
      </w:tr>
      <w:tr w:rsidR="00B52E79" w:rsidTr="00F71B64">
        <w:trPr>
          <w:trHeight w:val="298"/>
        </w:trPr>
        <w:tc>
          <w:tcPr>
            <w:tcW w:w="1873" w:type="dxa"/>
          </w:tcPr>
          <w:p w:rsidR="00B52E79" w:rsidRPr="00B52E79" w:rsidRDefault="00B52E79" w:rsidP="00A87305">
            <w:pPr>
              <w:jc w:val="center"/>
              <w:rPr>
                <w:b/>
              </w:rPr>
            </w:pPr>
            <w:r w:rsidRPr="00651654">
              <w:rPr>
                <w:b/>
                <w:color w:val="000000" w:themeColor="text1"/>
              </w:rPr>
              <w:t>Capital</w:t>
            </w:r>
            <w:r w:rsidRPr="00B52E79">
              <w:rPr>
                <w:b/>
              </w:rPr>
              <w:t xml:space="preserve"> Cost (£m)</w:t>
            </w:r>
          </w:p>
        </w:tc>
        <w:tc>
          <w:tcPr>
            <w:tcW w:w="2448" w:type="dxa"/>
          </w:tcPr>
          <w:p w:rsidR="00B52E79" w:rsidRPr="00B52E79" w:rsidRDefault="00B52E79" w:rsidP="00A87305">
            <w:r w:rsidRPr="00B52E79">
              <w:t>N/A</w:t>
            </w:r>
          </w:p>
        </w:tc>
        <w:tc>
          <w:tcPr>
            <w:tcW w:w="2448" w:type="dxa"/>
          </w:tcPr>
          <w:p w:rsidR="00B52E79" w:rsidRPr="00B52E79" w:rsidRDefault="00B52E79" w:rsidP="00A87305">
            <w:r w:rsidRPr="00B52E79">
              <w:t>£</w:t>
            </w:r>
          </w:p>
        </w:tc>
        <w:tc>
          <w:tcPr>
            <w:tcW w:w="2448" w:type="dxa"/>
          </w:tcPr>
          <w:p w:rsidR="00B52E79" w:rsidRPr="00B52E79" w:rsidRDefault="00B52E79" w:rsidP="00A87305">
            <w:r w:rsidRPr="00B52E79">
              <w:t>£</w:t>
            </w:r>
          </w:p>
        </w:tc>
        <w:tc>
          <w:tcPr>
            <w:tcW w:w="2448" w:type="dxa"/>
          </w:tcPr>
          <w:p w:rsidR="00B52E79" w:rsidRPr="00B52E79" w:rsidRDefault="00B52E79" w:rsidP="00A87305">
            <w:r w:rsidRPr="00B52E79">
              <w:t>£</w:t>
            </w:r>
          </w:p>
        </w:tc>
        <w:tc>
          <w:tcPr>
            <w:tcW w:w="2448" w:type="dxa"/>
          </w:tcPr>
          <w:p w:rsidR="00B52E79" w:rsidRPr="00B52E79" w:rsidRDefault="00B52E79" w:rsidP="00A87305">
            <w:r w:rsidRPr="00B52E79">
              <w:t>£</w:t>
            </w:r>
          </w:p>
        </w:tc>
      </w:tr>
      <w:tr w:rsidR="00B52E79" w:rsidTr="00F71B64">
        <w:trPr>
          <w:trHeight w:val="298"/>
        </w:trPr>
        <w:tc>
          <w:tcPr>
            <w:tcW w:w="1873" w:type="dxa"/>
          </w:tcPr>
          <w:p w:rsidR="00B52E79" w:rsidRPr="00651654" w:rsidRDefault="00B52E79" w:rsidP="00B52E79">
            <w:pPr>
              <w:jc w:val="center"/>
              <w:rPr>
                <w:b/>
                <w:color w:val="000000" w:themeColor="text1"/>
              </w:rPr>
            </w:pPr>
            <w:r w:rsidRPr="00651654">
              <w:rPr>
                <w:b/>
                <w:color w:val="000000" w:themeColor="text1"/>
              </w:rPr>
              <w:t>Other Costs</w:t>
            </w:r>
            <w:r w:rsidRPr="00651654">
              <w:rPr>
                <w:rStyle w:val="FootnoteReference"/>
                <w:b/>
                <w:color w:val="000000" w:themeColor="text1"/>
              </w:rPr>
              <w:footnoteReference w:id="1"/>
            </w:r>
            <w:r w:rsidRPr="0065165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48" w:type="dxa"/>
          </w:tcPr>
          <w:p w:rsidR="00B52E79" w:rsidRPr="00651654" w:rsidRDefault="00B52E79" w:rsidP="00B52E79">
            <w:pPr>
              <w:rPr>
                <w:color w:val="000000" w:themeColor="text1"/>
              </w:rPr>
            </w:pPr>
            <w:r w:rsidRPr="00651654">
              <w:rPr>
                <w:color w:val="000000" w:themeColor="text1"/>
              </w:rPr>
              <w:t>N/A</w:t>
            </w: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  <w:r w:rsidRPr="00B52E79">
              <w:rPr>
                <w:color w:val="00B050"/>
              </w:rPr>
              <w:t>£</w:t>
            </w: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  <w:r w:rsidRPr="00B52E79">
              <w:rPr>
                <w:color w:val="00B050"/>
              </w:rPr>
              <w:t>£</w:t>
            </w: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  <w:r w:rsidRPr="00B52E79">
              <w:rPr>
                <w:color w:val="00B050"/>
              </w:rPr>
              <w:t>£</w:t>
            </w: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  <w:r w:rsidRPr="00B52E79">
              <w:rPr>
                <w:color w:val="00B050"/>
              </w:rPr>
              <w:t>£</w:t>
            </w:r>
          </w:p>
        </w:tc>
      </w:tr>
      <w:tr w:rsidR="00B52E79" w:rsidTr="00F71B64">
        <w:trPr>
          <w:trHeight w:val="449"/>
        </w:trPr>
        <w:tc>
          <w:tcPr>
            <w:tcW w:w="1873" w:type="dxa"/>
          </w:tcPr>
          <w:p w:rsidR="00B52E79" w:rsidRPr="00B52E79" w:rsidRDefault="00B52E79" w:rsidP="00B52E79">
            <w:pPr>
              <w:jc w:val="center"/>
              <w:rPr>
                <w:b/>
                <w:color w:val="00B050"/>
              </w:rPr>
            </w:pPr>
            <w:r w:rsidRPr="00B52E79">
              <w:rPr>
                <w:b/>
              </w:rPr>
              <w:t>Welsh Government intervention rate</w:t>
            </w: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  <w:r w:rsidRPr="00B52E79">
              <w:t>%</w:t>
            </w: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  <w:r w:rsidRPr="00B52E79">
              <w:t>%</w:t>
            </w: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  <w:r w:rsidRPr="00B52E79">
              <w:t>%</w:t>
            </w: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  <w:r w:rsidRPr="00B52E79">
              <w:t>%</w:t>
            </w: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  <w:r w:rsidRPr="00B52E79">
              <w:t>%</w:t>
            </w:r>
          </w:p>
        </w:tc>
      </w:tr>
      <w:tr w:rsidR="00B52E79" w:rsidTr="00F71B64">
        <w:trPr>
          <w:trHeight w:val="1134"/>
        </w:trPr>
        <w:tc>
          <w:tcPr>
            <w:tcW w:w="1873" w:type="dxa"/>
          </w:tcPr>
          <w:p w:rsidR="00B52E79" w:rsidRPr="00B52E79" w:rsidRDefault="00B52E79" w:rsidP="00B52E79">
            <w:pPr>
              <w:jc w:val="center"/>
              <w:rPr>
                <w:b/>
              </w:rPr>
            </w:pPr>
            <w:r w:rsidRPr="00B52E79">
              <w:rPr>
                <w:b/>
              </w:rPr>
              <w:t>Funding source and availability</w:t>
            </w:r>
          </w:p>
        </w:tc>
        <w:tc>
          <w:tcPr>
            <w:tcW w:w="2448" w:type="dxa"/>
          </w:tcPr>
          <w:p w:rsidR="00B52E79" w:rsidRPr="00B52E79" w:rsidRDefault="00B52E79" w:rsidP="00B52E79"/>
        </w:tc>
        <w:tc>
          <w:tcPr>
            <w:tcW w:w="2448" w:type="dxa"/>
          </w:tcPr>
          <w:p w:rsidR="00B52E79" w:rsidRPr="00B52E79" w:rsidRDefault="00B52E79" w:rsidP="00B52E79"/>
        </w:tc>
        <w:tc>
          <w:tcPr>
            <w:tcW w:w="2448" w:type="dxa"/>
          </w:tcPr>
          <w:p w:rsidR="00B52E79" w:rsidRPr="00B52E79" w:rsidRDefault="00B52E79" w:rsidP="00B52E79"/>
        </w:tc>
        <w:tc>
          <w:tcPr>
            <w:tcW w:w="2448" w:type="dxa"/>
          </w:tcPr>
          <w:p w:rsidR="00B52E79" w:rsidRPr="00B52E79" w:rsidRDefault="00B52E79" w:rsidP="00B52E79"/>
        </w:tc>
        <w:tc>
          <w:tcPr>
            <w:tcW w:w="2448" w:type="dxa"/>
          </w:tcPr>
          <w:p w:rsidR="00B52E79" w:rsidRPr="00B52E79" w:rsidRDefault="00B52E79" w:rsidP="00B52E79"/>
        </w:tc>
      </w:tr>
      <w:tr w:rsidR="00B52E79" w:rsidTr="00F71B64">
        <w:trPr>
          <w:trHeight w:val="687"/>
        </w:trPr>
        <w:tc>
          <w:tcPr>
            <w:tcW w:w="1873" w:type="dxa"/>
          </w:tcPr>
          <w:p w:rsidR="00B52E79" w:rsidRPr="00B52E79" w:rsidRDefault="00B52E79" w:rsidP="00B52E79">
            <w:pPr>
              <w:jc w:val="center"/>
              <w:rPr>
                <w:b/>
              </w:rPr>
            </w:pPr>
            <w:r w:rsidRPr="00A1742F">
              <w:rPr>
                <w:b/>
              </w:rPr>
              <w:t xml:space="preserve">Affected blocks or sites by Condition </w:t>
            </w:r>
            <w:r w:rsidRPr="00C723CC">
              <w:rPr>
                <w:rFonts w:cs="Arial"/>
                <w:b/>
              </w:rPr>
              <w:t xml:space="preserve"> when project completed</w:t>
            </w:r>
            <w:r w:rsidRPr="00C723CC">
              <w:rPr>
                <w:b/>
              </w:rPr>
              <w:t xml:space="preserve"> </w:t>
            </w:r>
            <w:r w:rsidRPr="00A1742F">
              <w:rPr>
                <w:b/>
              </w:rPr>
              <w:t>(number)</w:t>
            </w:r>
          </w:p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D</w:t>
                  </w:r>
                </w:p>
              </w:tc>
            </w:tr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52E79" w:rsidRPr="00B52E79" w:rsidRDefault="00B52E79" w:rsidP="00B52E79"/>
        </w:tc>
        <w:tc>
          <w:tcPr>
            <w:tcW w:w="2448" w:type="dxa"/>
          </w:tcPr>
          <w:p w:rsidR="00B52E79" w:rsidRDefault="00B52E79" w:rsidP="00A87305"/>
          <w:p w:rsidR="00B52E79" w:rsidRDefault="00B52E79" w:rsidP="00A87305"/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D</w:t>
                  </w:r>
                </w:p>
              </w:tc>
            </w:tr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52E79" w:rsidRPr="00B52E79" w:rsidRDefault="00B52E79" w:rsidP="00B52E79"/>
        </w:tc>
        <w:tc>
          <w:tcPr>
            <w:tcW w:w="2448" w:type="dxa"/>
          </w:tcPr>
          <w:p w:rsidR="00B52E79" w:rsidRDefault="00B52E79" w:rsidP="00A87305"/>
          <w:p w:rsidR="00B52E79" w:rsidRDefault="00B52E79" w:rsidP="00A87305"/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D</w:t>
                  </w:r>
                </w:p>
              </w:tc>
            </w:tr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52E79" w:rsidRPr="00B52E79" w:rsidRDefault="00B52E79" w:rsidP="00B52E79"/>
        </w:tc>
        <w:tc>
          <w:tcPr>
            <w:tcW w:w="2448" w:type="dxa"/>
          </w:tcPr>
          <w:p w:rsidR="00B52E79" w:rsidRDefault="00B52E79" w:rsidP="00A87305"/>
          <w:p w:rsidR="00B52E79" w:rsidRDefault="00B52E79" w:rsidP="00A87305"/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D</w:t>
                  </w:r>
                </w:p>
              </w:tc>
            </w:tr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52E79" w:rsidRPr="00B52E79" w:rsidRDefault="00B52E79" w:rsidP="00B52E79"/>
        </w:tc>
        <w:tc>
          <w:tcPr>
            <w:tcW w:w="2448" w:type="dxa"/>
          </w:tcPr>
          <w:p w:rsidR="00B52E79" w:rsidRDefault="00B52E79" w:rsidP="00A87305"/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B52E79" w:rsidRDefault="00B52E79" w:rsidP="00A87305">
                  <w:pPr>
                    <w:jc w:val="center"/>
                  </w:pPr>
                  <w:r>
                    <w:t>D</w:t>
                  </w:r>
                </w:p>
              </w:tc>
            </w:tr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B52E79" w:rsidTr="009C1448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A87305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52E79" w:rsidRPr="00B52E79" w:rsidRDefault="00B52E79" w:rsidP="00B52E79"/>
        </w:tc>
      </w:tr>
      <w:tr w:rsidR="00B52E79" w:rsidTr="00F71B64">
        <w:trPr>
          <w:trHeight w:val="1427"/>
        </w:trPr>
        <w:tc>
          <w:tcPr>
            <w:tcW w:w="1873" w:type="dxa"/>
          </w:tcPr>
          <w:p w:rsidR="00B52E79" w:rsidRDefault="00B52E79" w:rsidP="00083EF0">
            <w:pPr>
              <w:jc w:val="center"/>
              <w:rPr>
                <w:b/>
              </w:rPr>
            </w:pPr>
            <w:r w:rsidRPr="00F82FF1">
              <w:rPr>
                <w:b/>
              </w:rPr>
              <w:t xml:space="preserve">Affected blocks or sites by Suitability </w:t>
            </w:r>
          </w:p>
          <w:p w:rsidR="00B52E79" w:rsidRPr="00A1742F" w:rsidRDefault="00B52E79" w:rsidP="009813C6">
            <w:pPr>
              <w:jc w:val="center"/>
              <w:rPr>
                <w:b/>
              </w:rPr>
            </w:pPr>
            <w:r w:rsidRPr="00C723CC">
              <w:rPr>
                <w:rFonts w:cs="Arial"/>
                <w:b/>
              </w:rPr>
              <w:t>when project completed</w:t>
            </w:r>
            <w:r w:rsidRPr="00C723CC">
              <w:rPr>
                <w:b/>
              </w:rPr>
              <w:t xml:space="preserve"> </w:t>
            </w:r>
            <w:r w:rsidRPr="00F82FF1">
              <w:rPr>
                <w:b/>
              </w:rPr>
              <w:t>(number)</w:t>
            </w:r>
          </w:p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B52E79" w:rsidTr="0035433C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D</w:t>
                  </w:r>
                </w:p>
              </w:tc>
            </w:tr>
            <w:tr w:rsidR="00B52E79" w:rsidTr="0035433C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52E79" w:rsidRDefault="00B52E79" w:rsidP="0005666C"/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B52E79" w:rsidTr="0035433C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D</w:t>
                  </w:r>
                </w:p>
              </w:tc>
            </w:tr>
            <w:tr w:rsidR="00B52E79" w:rsidTr="0035433C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52E79" w:rsidRDefault="00B52E79" w:rsidP="00A87305"/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B52E79" w:rsidTr="0035433C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D</w:t>
                  </w:r>
                </w:p>
              </w:tc>
            </w:tr>
            <w:tr w:rsidR="00B52E79" w:rsidTr="0035433C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52E79" w:rsidRDefault="00B52E79" w:rsidP="00A87305"/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B52E79" w:rsidTr="0035433C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D</w:t>
                  </w:r>
                </w:p>
              </w:tc>
            </w:tr>
            <w:tr w:rsidR="00B52E79" w:rsidTr="0035433C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52E79" w:rsidRDefault="00B52E79" w:rsidP="00A87305"/>
        </w:tc>
        <w:tc>
          <w:tcPr>
            <w:tcW w:w="2448" w:type="dxa"/>
          </w:tcPr>
          <w:tbl>
            <w:tblPr>
              <w:tblStyle w:val="TableGrid"/>
              <w:tblpPr w:leftFromText="180" w:rightFromText="180" w:vertAnchor="page" w:horzAnchor="margin" w:tblpXSpec="center" w:tblpY="241"/>
              <w:tblOverlap w:val="never"/>
              <w:tblW w:w="2206" w:type="dxa"/>
              <w:tblLook w:val="04A0" w:firstRow="1" w:lastRow="0" w:firstColumn="1" w:lastColumn="0" w:noHBand="0" w:noVBand="1"/>
            </w:tblPr>
            <w:tblGrid>
              <w:gridCol w:w="551"/>
              <w:gridCol w:w="551"/>
              <w:gridCol w:w="551"/>
              <w:gridCol w:w="553"/>
            </w:tblGrid>
            <w:tr w:rsidR="00B52E79" w:rsidTr="0035433C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551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553" w:type="dxa"/>
                  <w:vAlign w:val="center"/>
                </w:tcPr>
                <w:p w:rsidR="00B52E79" w:rsidRDefault="00B52E79" w:rsidP="009813C6">
                  <w:pPr>
                    <w:jc w:val="center"/>
                  </w:pPr>
                  <w:r>
                    <w:t>D</w:t>
                  </w:r>
                </w:p>
              </w:tc>
            </w:tr>
            <w:tr w:rsidR="00B52E79" w:rsidTr="0035433C">
              <w:trPr>
                <w:trHeight w:val="328"/>
              </w:trPr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1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553" w:type="dxa"/>
                  <w:vAlign w:val="center"/>
                </w:tcPr>
                <w:p w:rsidR="00B52E79" w:rsidRPr="00FB1DC0" w:rsidRDefault="00B52E79" w:rsidP="009813C6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B52E79" w:rsidRDefault="00B52E79" w:rsidP="00A87305"/>
        </w:tc>
      </w:tr>
      <w:tr w:rsidR="00B52E79" w:rsidTr="00F71B64">
        <w:trPr>
          <w:trHeight w:val="878"/>
        </w:trPr>
        <w:tc>
          <w:tcPr>
            <w:tcW w:w="1873" w:type="dxa"/>
          </w:tcPr>
          <w:p w:rsidR="00B52E79" w:rsidRPr="00A1742F" w:rsidRDefault="00B52E79" w:rsidP="00083EF0">
            <w:pPr>
              <w:jc w:val="center"/>
              <w:rPr>
                <w:b/>
              </w:rPr>
            </w:pPr>
            <w:r w:rsidRPr="00A1742F">
              <w:rPr>
                <w:b/>
              </w:rPr>
              <w:t>Change to provision, including number of places</w:t>
            </w:r>
          </w:p>
        </w:tc>
        <w:tc>
          <w:tcPr>
            <w:tcW w:w="2448" w:type="dxa"/>
          </w:tcPr>
          <w:p w:rsidR="00B52E79" w:rsidRDefault="00B52E79" w:rsidP="00A87305">
            <w:r>
              <w:t>N/A</w:t>
            </w:r>
          </w:p>
        </w:tc>
        <w:tc>
          <w:tcPr>
            <w:tcW w:w="2448" w:type="dxa"/>
          </w:tcPr>
          <w:p w:rsidR="00B52E79" w:rsidRDefault="00B52E79" w:rsidP="00A87305">
            <w:r>
              <w:t>(Delete as appropriate): increase by x/decrease by x/unchanged</w:t>
            </w:r>
          </w:p>
        </w:tc>
        <w:tc>
          <w:tcPr>
            <w:tcW w:w="2448" w:type="dxa"/>
          </w:tcPr>
          <w:p w:rsidR="00B52E79" w:rsidRDefault="00B52E79" w:rsidP="00A87305">
            <w:r>
              <w:t>(Delete as appropriate): increase by x/decrease by x/unchanged</w:t>
            </w:r>
          </w:p>
        </w:tc>
        <w:tc>
          <w:tcPr>
            <w:tcW w:w="2448" w:type="dxa"/>
          </w:tcPr>
          <w:p w:rsidR="00B52E79" w:rsidRDefault="00B52E79" w:rsidP="00A87305">
            <w:r>
              <w:t>(Delete as appropriate): increase by x/decrease by x/unchanged</w:t>
            </w:r>
          </w:p>
        </w:tc>
        <w:tc>
          <w:tcPr>
            <w:tcW w:w="2448" w:type="dxa"/>
          </w:tcPr>
          <w:p w:rsidR="00B52E79" w:rsidRDefault="00B52E79" w:rsidP="00A87305">
            <w:r>
              <w:t>(Delete as appropriate): increase by x/decrease by x/unchanged</w:t>
            </w:r>
          </w:p>
        </w:tc>
      </w:tr>
      <w:tr w:rsidR="00B52E79" w:rsidTr="00F71B64">
        <w:trPr>
          <w:trHeight w:val="878"/>
        </w:trPr>
        <w:tc>
          <w:tcPr>
            <w:tcW w:w="1873" w:type="dxa"/>
          </w:tcPr>
          <w:p w:rsidR="00B52E79" w:rsidRPr="00A1742F" w:rsidRDefault="00B52E79" w:rsidP="00083EF0">
            <w:pPr>
              <w:jc w:val="center"/>
              <w:rPr>
                <w:b/>
              </w:rPr>
            </w:pPr>
            <w:r w:rsidRPr="00A1742F">
              <w:rPr>
                <w:b/>
              </w:rPr>
              <w:lastRenderedPageBreak/>
              <w:t>Backlog maintenance costs (£m)</w:t>
            </w:r>
          </w:p>
        </w:tc>
        <w:tc>
          <w:tcPr>
            <w:tcW w:w="2448" w:type="dxa"/>
          </w:tcPr>
          <w:p w:rsidR="00B52E79" w:rsidRDefault="00B52E79" w:rsidP="00A87305">
            <w:r>
              <w:t>£</w:t>
            </w:r>
          </w:p>
        </w:tc>
        <w:tc>
          <w:tcPr>
            <w:tcW w:w="2448" w:type="dxa"/>
          </w:tcPr>
          <w:p w:rsidR="00B52E79" w:rsidRDefault="00B52E79" w:rsidP="00A87305">
            <w:r>
              <w:t>£</w:t>
            </w:r>
          </w:p>
        </w:tc>
        <w:tc>
          <w:tcPr>
            <w:tcW w:w="2448" w:type="dxa"/>
          </w:tcPr>
          <w:p w:rsidR="00B52E79" w:rsidRDefault="00B52E79" w:rsidP="00A87305">
            <w:r>
              <w:t>£</w:t>
            </w:r>
          </w:p>
        </w:tc>
        <w:tc>
          <w:tcPr>
            <w:tcW w:w="2448" w:type="dxa"/>
          </w:tcPr>
          <w:p w:rsidR="00B52E79" w:rsidRDefault="00B52E79" w:rsidP="00A87305">
            <w:r>
              <w:t>£</w:t>
            </w:r>
          </w:p>
        </w:tc>
        <w:tc>
          <w:tcPr>
            <w:tcW w:w="2448" w:type="dxa"/>
          </w:tcPr>
          <w:p w:rsidR="00B52E79" w:rsidRDefault="00B52E79" w:rsidP="00A87305">
            <w:r>
              <w:t>£</w:t>
            </w:r>
          </w:p>
        </w:tc>
      </w:tr>
      <w:tr w:rsidR="00B52E79" w:rsidTr="00F71B64">
        <w:trPr>
          <w:trHeight w:val="878"/>
        </w:trPr>
        <w:tc>
          <w:tcPr>
            <w:tcW w:w="1873" w:type="dxa"/>
          </w:tcPr>
          <w:p w:rsidR="00B52E79" w:rsidRPr="00A1742F" w:rsidRDefault="00B52E79" w:rsidP="00A87305">
            <w:pPr>
              <w:jc w:val="center"/>
              <w:rPr>
                <w:b/>
              </w:rPr>
            </w:pPr>
            <w:r w:rsidRPr="00A1742F">
              <w:rPr>
                <w:b/>
              </w:rPr>
              <w:t>Reduction in revenue costs (£)</w:t>
            </w:r>
          </w:p>
        </w:tc>
        <w:tc>
          <w:tcPr>
            <w:tcW w:w="2448" w:type="dxa"/>
          </w:tcPr>
          <w:p w:rsidR="00B52E79" w:rsidRDefault="00B52E79" w:rsidP="00A87305">
            <w:r>
              <w:t>N/A</w:t>
            </w:r>
          </w:p>
        </w:tc>
        <w:tc>
          <w:tcPr>
            <w:tcW w:w="2448" w:type="dxa"/>
          </w:tcPr>
          <w:p w:rsidR="00B52E79" w:rsidRDefault="00B52E79" w:rsidP="00A87305">
            <w:r>
              <w:t>£</w:t>
            </w:r>
          </w:p>
        </w:tc>
        <w:tc>
          <w:tcPr>
            <w:tcW w:w="2448" w:type="dxa"/>
          </w:tcPr>
          <w:p w:rsidR="00B52E79" w:rsidRDefault="00B52E79" w:rsidP="00A87305">
            <w:r>
              <w:t>£</w:t>
            </w:r>
          </w:p>
        </w:tc>
        <w:tc>
          <w:tcPr>
            <w:tcW w:w="2448" w:type="dxa"/>
          </w:tcPr>
          <w:p w:rsidR="00B52E79" w:rsidRDefault="00B52E79" w:rsidP="00A87305">
            <w:r>
              <w:t>£</w:t>
            </w:r>
          </w:p>
        </w:tc>
        <w:tc>
          <w:tcPr>
            <w:tcW w:w="2448" w:type="dxa"/>
          </w:tcPr>
          <w:p w:rsidR="00B52E79" w:rsidRDefault="00B52E79" w:rsidP="00A87305">
            <w:r>
              <w:t>£</w:t>
            </w:r>
          </w:p>
        </w:tc>
      </w:tr>
      <w:tr w:rsidR="00B52E79" w:rsidTr="00F71B64">
        <w:trPr>
          <w:trHeight w:val="895"/>
        </w:trPr>
        <w:tc>
          <w:tcPr>
            <w:tcW w:w="1873" w:type="dxa"/>
          </w:tcPr>
          <w:p w:rsidR="00B52E79" w:rsidRPr="00A1742F" w:rsidRDefault="00B52E79" w:rsidP="00A87305">
            <w:pPr>
              <w:jc w:val="center"/>
              <w:rPr>
                <w:b/>
              </w:rPr>
            </w:pPr>
            <w:r w:rsidRPr="00651654">
              <w:rPr>
                <w:b/>
                <w:color w:val="000000" w:themeColor="text1"/>
              </w:rPr>
              <w:t>Long-term maintenance and life cycling</w:t>
            </w:r>
            <w:r w:rsidRPr="00651654">
              <w:rPr>
                <w:rStyle w:val="FootnoteReference"/>
                <w:b/>
                <w:color w:val="000000" w:themeColor="text1"/>
              </w:rPr>
              <w:footnoteReference w:id="2"/>
            </w:r>
            <w:r w:rsidRPr="00651654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2448" w:type="dxa"/>
          </w:tcPr>
          <w:p w:rsidR="00B52E79" w:rsidRDefault="00B52E79" w:rsidP="00A87305"/>
        </w:tc>
        <w:tc>
          <w:tcPr>
            <w:tcW w:w="2448" w:type="dxa"/>
          </w:tcPr>
          <w:p w:rsidR="00B52E79" w:rsidRDefault="00B52E79" w:rsidP="00A87305"/>
        </w:tc>
        <w:tc>
          <w:tcPr>
            <w:tcW w:w="2448" w:type="dxa"/>
          </w:tcPr>
          <w:p w:rsidR="00B52E79" w:rsidRDefault="00B52E79" w:rsidP="00A87305"/>
        </w:tc>
        <w:tc>
          <w:tcPr>
            <w:tcW w:w="2448" w:type="dxa"/>
          </w:tcPr>
          <w:p w:rsidR="00B52E79" w:rsidRDefault="00B52E79" w:rsidP="00A87305"/>
        </w:tc>
        <w:tc>
          <w:tcPr>
            <w:tcW w:w="2448" w:type="dxa"/>
          </w:tcPr>
          <w:p w:rsidR="00B52E79" w:rsidRDefault="00B52E79" w:rsidP="00A87305"/>
        </w:tc>
      </w:tr>
      <w:tr w:rsidR="00B52E79" w:rsidTr="00F71B64">
        <w:trPr>
          <w:trHeight w:val="298"/>
        </w:trPr>
        <w:tc>
          <w:tcPr>
            <w:tcW w:w="1873" w:type="dxa"/>
          </w:tcPr>
          <w:p w:rsidR="00B52E79" w:rsidRPr="00B52E79" w:rsidRDefault="00B52E79" w:rsidP="00B52E79">
            <w:pPr>
              <w:jc w:val="center"/>
              <w:rPr>
                <w:b/>
                <w:color w:val="00B050"/>
              </w:rPr>
            </w:pPr>
            <w:r w:rsidRPr="00A1742F">
              <w:rPr>
                <w:b/>
              </w:rPr>
              <w:t xml:space="preserve">Community benefits </w:t>
            </w:r>
          </w:p>
        </w:tc>
        <w:tc>
          <w:tcPr>
            <w:tcW w:w="2448" w:type="dxa"/>
          </w:tcPr>
          <w:p w:rsidR="00B52E79" w:rsidRDefault="00B52E79" w:rsidP="00A87305">
            <w:r>
              <w:t>Facilities available:</w:t>
            </w:r>
          </w:p>
          <w:p w:rsidR="00B52E79" w:rsidRDefault="00B52E79" w:rsidP="00A87305"/>
          <w:p w:rsidR="00B52E79" w:rsidRDefault="00B52E79" w:rsidP="00A87305">
            <w:r>
              <w:t>Space (m</w:t>
            </w:r>
            <w:r>
              <w:rPr>
                <w:vertAlign w:val="superscript"/>
              </w:rPr>
              <w:t>2</w:t>
            </w:r>
            <w:r>
              <w:t>):</w:t>
            </w:r>
          </w:p>
          <w:p w:rsidR="00B52E79" w:rsidRDefault="00B52E79" w:rsidP="00A87305"/>
          <w:p w:rsidR="00B52E79" w:rsidRPr="00B52E79" w:rsidRDefault="00B52E79" w:rsidP="00B52E79">
            <w:pPr>
              <w:rPr>
                <w:color w:val="00B050"/>
              </w:rPr>
            </w:pPr>
            <w:r>
              <w:t>Revenue (£ per month/year):</w:t>
            </w:r>
          </w:p>
        </w:tc>
        <w:tc>
          <w:tcPr>
            <w:tcW w:w="2448" w:type="dxa"/>
          </w:tcPr>
          <w:p w:rsidR="00B52E79" w:rsidRDefault="00B52E79" w:rsidP="00A87305">
            <w:r>
              <w:t>Facilities available :</w:t>
            </w:r>
          </w:p>
          <w:p w:rsidR="00B52E79" w:rsidRDefault="00B52E79" w:rsidP="00A87305"/>
          <w:p w:rsidR="00B52E79" w:rsidRDefault="00B52E79" w:rsidP="00A87305">
            <w:r>
              <w:t>Space (m</w:t>
            </w:r>
            <w:r>
              <w:rPr>
                <w:vertAlign w:val="superscript"/>
              </w:rPr>
              <w:t>2</w:t>
            </w:r>
            <w:r>
              <w:t>):</w:t>
            </w:r>
          </w:p>
          <w:p w:rsidR="00B52E79" w:rsidRDefault="00B52E79" w:rsidP="00A87305"/>
          <w:p w:rsidR="00B52E79" w:rsidRDefault="00B52E79" w:rsidP="00A87305">
            <w:r>
              <w:t>Potential Revenue (£ per month/year):</w:t>
            </w:r>
          </w:p>
          <w:p w:rsidR="00B52E79" w:rsidRPr="00B52E79" w:rsidRDefault="00B52E79" w:rsidP="00B52E79">
            <w:pPr>
              <w:rPr>
                <w:color w:val="00B050"/>
              </w:rPr>
            </w:pPr>
          </w:p>
        </w:tc>
        <w:tc>
          <w:tcPr>
            <w:tcW w:w="2448" w:type="dxa"/>
          </w:tcPr>
          <w:p w:rsidR="00B52E79" w:rsidRDefault="00B52E79" w:rsidP="00A87305">
            <w:r>
              <w:t>Facilities available :</w:t>
            </w:r>
          </w:p>
          <w:p w:rsidR="00B52E79" w:rsidRDefault="00B52E79" w:rsidP="00A87305"/>
          <w:p w:rsidR="00B52E79" w:rsidRDefault="00B52E79" w:rsidP="00A87305">
            <w:r>
              <w:t>Space (m</w:t>
            </w:r>
            <w:r>
              <w:rPr>
                <w:vertAlign w:val="superscript"/>
              </w:rPr>
              <w:t>2</w:t>
            </w:r>
            <w:r>
              <w:t>):</w:t>
            </w:r>
          </w:p>
          <w:p w:rsidR="00B52E79" w:rsidRDefault="00B52E79" w:rsidP="00A87305"/>
          <w:p w:rsidR="00B52E79" w:rsidRDefault="00B52E79" w:rsidP="00A87305">
            <w:r>
              <w:t>Potential Revenue (£ per month/year):</w:t>
            </w:r>
          </w:p>
          <w:p w:rsidR="00B52E79" w:rsidRPr="00B52E79" w:rsidRDefault="00B52E79" w:rsidP="00B52E79">
            <w:pPr>
              <w:rPr>
                <w:color w:val="00B050"/>
              </w:rPr>
            </w:pPr>
          </w:p>
        </w:tc>
        <w:tc>
          <w:tcPr>
            <w:tcW w:w="2448" w:type="dxa"/>
          </w:tcPr>
          <w:p w:rsidR="00B52E79" w:rsidRDefault="00B52E79" w:rsidP="00A87305">
            <w:r>
              <w:t>Facilities available :</w:t>
            </w:r>
          </w:p>
          <w:p w:rsidR="00B52E79" w:rsidRDefault="00B52E79" w:rsidP="00A87305"/>
          <w:p w:rsidR="00B52E79" w:rsidRDefault="00B52E79" w:rsidP="00A87305">
            <w:r>
              <w:t>Space (m</w:t>
            </w:r>
            <w:r>
              <w:rPr>
                <w:vertAlign w:val="superscript"/>
              </w:rPr>
              <w:t>2</w:t>
            </w:r>
            <w:r>
              <w:t>):</w:t>
            </w:r>
          </w:p>
          <w:p w:rsidR="00B52E79" w:rsidRDefault="00B52E79" w:rsidP="00A87305"/>
          <w:p w:rsidR="00B52E79" w:rsidRDefault="00B52E79" w:rsidP="00A87305">
            <w:r>
              <w:t>Potential Revenue (£ per month/year):</w:t>
            </w:r>
          </w:p>
          <w:p w:rsidR="00B52E79" w:rsidRPr="00B52E79" w:rsidRDefault="00B52E79" w:rsidP="00B52E79">
            <w:pPr>
              <w:rPr>
                <w:color w:val="00B050"/>
              </w:rPr>
            </w:pPr>
          </w:p>
        </w:tc>
        <w:tc>
          <w:tcPr>
            <w:tcW w:w="2448" w:type="dxa"/>
          </w:tcPr>
          <w:p w:rsidR="00B52E79" w:rsidRDefault="00B52E79" w:rsidP="00A87305">
            <w:r>
              <w:t>Facilities available :</w:t>
            </w:r>
          </w:p>
          <w:p w:rsidR="00B52E79" w:rsidRDefault="00B52E79" w:rsidP="00A87305"/>
          <w:p w:rsidR="00B52E79" w:rsidRDefault="00B52E79" w:rsidP="00A87305">
            <w:r>
              <w:t>Space (m</w:t>
            </w:r>
            <w:r>
              <w:rPr>
                <w:vertAlign w:val="superscript"/>
              </w:rPr>
              <w:t>2</w:t>
            </w:r>
            <w:r>
              <w:t>):</w:t>
            </w:r>
          </w:p>
          <w:p w:rsidR="00B52E79" w:rsidRDefault="00B52E79" w:rsidP="00A87305"/>
          <w:p w:rsidR="00B52E79" w:rsidRDefault="00B52E79" w:rsidP="00A87305">
            <w:r>
              <w:t>Potential Revenue (£ per month/year):</w:t>
            </w:r>
          </w:p>
          <w:p w:rsidR="00B52E79" w:rsidRPr="00B52E79" w:rsidRDefault="00B52E79" w:rsidP="00B52E79">
            <w:pPr>
              <w:rPr>
                <w:color w:val="00B050"/>
              </w:rPr>
            </w:pPr>
          </w:p>
        </w:tc>
      </w:tr>
      <w:tr w:rsidR="00B52E79" w:rsidTr="00F71B64">
        <w:trPr>
          <w:trHeight w:val="298"/>
        </w:trPr>
        <w:tc>
          <w:tcPr>
            <w:tcW w:w="1873" w:type="dxa"/>
          </w:tcPr>
          <w:p w:rsidR="00B52E79" w:rsidRPr="00651654" w:rsidRDefault="00B52E79" w:rsidP="00A60EC4">
            <w:pPr>
              <w:jc w:val="center"/>
              <w:rPr>
                <w:b/>
                <w:color w:val="000000" w:themeColor="text1"/>
              </w:rPr>
            </w:pPr>
            <w:r w:rsidRPr="00651654">
              <w:rPr>
                <w:b/>
                <w:color w:val="000000" w:themeColor="text1"/>
              </w:rPr>
              <w:t>Centralised WG delivery and operational support</w:t>
            </w:r>
            <w:r w:rsidRPr="00651654">
              <w:rPr>
                <w:rStyle w:val="FootnoteReference"/>
                <w:b/>
                <w:color w:val="000000" w:themeColor="text1"/>
              </w:rPr>
              <w:footnoteReference w:id="3"/>
            </w:r>
          </w:p>
        </w:tc>
        <w:tc>
          <w:tcPr>
            <w:tcW w:w="2448" w:type="dxa"/>
          </w:tcPr>
          <w:p w:rsidR="00B52E79" w:rsidRPr="003E1D1E" w:rsidRDefault="00B52E79" w:rsidP="00A87305"/>
        </w:tc>
        <w:tc>
          <w:tcPr>
            <w:tcW w:w="2448" w:type="dxa"/>
          </w:tcPr>
          <w:p w:rsidR="00B52E79" w:rsidRDefault="00B52E79" w:rsidP="00A87305"/>
        </w:tc>
        <w:tc>
          <w:tcPr>
            <w:tcW w:w="2448" w:type="dxa"/>
          </w:tcPr>
          <w:p w:rsidR="00B52E79" w:rsidRDefault="00B52E79" w:rsidP="00A87305"/>
        </w:tc>
        <w:tc>
          <w:tcPr>
            <w:tcW w:w="2448" w:type="dxa"/>
          </w:tcPr>
          <w:p w:rsidR="00B52E79" w:rsidRDefault="00B52E79" w:rsidP="00A87305"/>
        </w:tc>
        <w:tc>
          <w:tcPr>
            <w:tcW w:w="2448" w:type="dxa"/>
          </w:tcPr>
          <w:p w:rsidR="00B52E79" w:rsidRDefault="00B52E79" w:rsidP="00A87305"/>
        </w:tc>
      </w:tr>
      <w:tr w:rsidR="00B52E79" w:rsidTr="00F71B64">
        <w:trPr>
          <w:trHeight w:val="298"/>
        </w:trPr>
        <w:tc>
          <w:tcPr>
            <w:tcW w:w="1873" w:type="dxa"/>
          </w:tcPr>
          <w:p w:rsidR="00B52E79" w:rsidRPr="00651654" w:rsidRDefault="00B52E79" w:rsidP="00B52E79">
            <w:pPr>
              <w:jc w:val="center"/>
              <w:rPr>
                <w:b/>
                <w:color w:val="000000" w:themeColor="text1"/>
              </w:rPr>
            </w:pPr>
            <w:r w:rsidRPr="00651654">
              <w:rPr>
                <w:b/>
                <w:color w:val="000000" w:themeColor="text1"/>
              </w:rPr>
              <w:t>Specification</w:t>
            </w:r>
            <w:r w:rsidRPr="00651654">
              <w:rPr>
                <w:rStyle w:val="FootnoteReference"/>
                <w:b/>
                <w:color w:val="000000" w:themeColor="text1"/>
              </w:rPr>
              <w:footnoteReference w:id="4"/>
            </w:r>
          </w:p>
          <w:p w:rsidR="00B52E79" w:rsidRPr="00651654" w:rsidRDefault="00B52E79" w:rsidP="00B52E7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</w:p>
        </w:tc>
        <w:tc>
          <w:tcPr>
            <w:tcW w:w="2448" w:type="dxa"/>
          </w:tcPr>
          <w:p w:rsidR="00B52E79" w:rsidRPr="00B52E79" w:rsidRDefault="00B52E79" w:rsidP="00B52E79">
            <w:pPr>
              <w:rPr>
                <w:color w:val="00B050"/>
              </w:rPr>
            </w:pPr>
          </w:p>
        </w:tc>
      </w:tr>
    </w:tbl>
    <w:p w:rsidR="00A87305" w:rsidRPr="00A87305" w:rsidRDefault="00A87305">
      <w:pPr>
        <w:rPr>
          <w:b/>
        </w:rPr>
      </w:pPr>
    </w:p>
    <w:p w:rsidR="00F03A6D" w:rsidRDefault="00F03A6D"/>
    <w:p w:rsidR="00A54205" w:rsidRDefault="00A54205"/>
    <w:p w:rsidR="009D078A" w:rsidRDefault="009D078A" w:rsidP="00A87305">
      <w:bookmarkStart w:id="0" w:name="_GoBack"/>
      <w:bookmarkEnd w:id="0"/>
    </w:p>
    <w:sectPr w:rsidR="009D078A" w:rsidSect="00A542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20" w:rsidRDefault="00ED0220" w:rsidP="00B52E79">
      <w:pPr>
        <w:spacing w:after="0" w:line="240" w:lineRule="auto"/>
      </w:pPr>
      <w:r>
        <w:separator/>
      </w:r>
    </w:p>
  </w:endnote>
  <w:endnote w:type="continuationSeparator" w:id="0">
    <w:p w:rsidR="00ED0220" w:rsidRDefault="00ED0220" w:rsidP="00B5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20" w:rsidRDefault="00ED0220" w:rsidP="00B52E79">
      <w:pPr>
        <w:spacing w:after="0" w:line="240" w:lineRule="auto"/>
      </w:pPr>
      <w:r>
        <w:separator/>
      </w:r>
    </w:p>
  </w:footnote>
  <w:footnote w:type="continuationSeparator" w:id="0">
    <w:p w:rsidR="00ED0220" w:rsidRDefault="00ED0220" w:rsidP="00B52E79">
      <w:pPr>
        <w:spacing w:after="0" w:line="240" w:lineRule="auto"/>
      </w:pPr>
      <w:r>
        <w:continuationSeparator/>
      </w:r>
    </w:p>
  </w:footnote>
  <w:footnote w:id="1">
    <w:p w:rsidR="00B52E79" w:rsidRDefault="00B52E79">
      <w:pPr>
        <w:pStyle w:val="FootnoteText"/>
      </w:pPr>
      <w:r w:rsidRPr="00651654">
        <w:rPr>
          <w:rStyle w:val="FootnoteReference"/>
          <w:color w:val="000000" w:themeColor="text1"/>
        </w:rPr>
        <w:footnoteRef/>
      </w:r>
      <w:r w:rsidRPr="00651654">
        <w:rPr>
          <w:color w:val="000000" w:themeColor="text1"/>
        </w:rPr>
        <w:t xml:space="preserve"> For example, site purchase, site remediation and any other works and services associated with each option identified. </w:t>
      </w:r>
    </w:p>
  </w:footnote>
  <w:footnote w:id="2">
    <w:p w:rsidR="00B52E79" w:rsidRPr="00651654" w:rsidRDefault="00B52E79">
      <w:pPr>
        <w:pStyle w:val="FootnoteText"/>
        <w:rPr>
          <w:color w:val="000000" w:themeColor="text1"/>
        </w:rPr>
      </w:pPr>
      <w:r w:rsidRPr="00651654">
        <w:rPr>
          <w:rStyle w:val="FootnoteReference"/>
          <w:color w:val="000000" w:themeColor="text1"/>
        </w:rPr>
        <w:footnoteRef/>
      </w:r>
      <w:r w:rsidRPr="00651654">
        <w:rPr>
          <w:color w:val="000000" w:themeColor="text1"/>
        </w:rPr>
        <w:t xml:space="preserve"> LAs and FEIs should identify whether the long-term (25 year) maintenance and lifecycle cost is factored into the costs identified. </w:t>
      </w:r>
    </w:p>
  </w:footnote>
  <w:footnote w:id="3">
    <w:p w:rsidR="00B52E79" w:rsidRPr="00651654" w:rsidRDefault="00B52E79">
      <w:pPr>
        <w:pStyle w:val="FootnoteText"/>
        <w:rPr>
          <w:color w:val="000000" w:themeColor="text1"/>
        </w:rPr>
      </w:pPr>
      <w:r w:rsidRPr="00651654">
        <w:rPr>
          <w:rStyle w:val="FootnoteReference"/>
          <w:color w:val="000000" w:themeColor="text1"/>
        </w:rPr>
        <w:footnoteRef/>
      </w:r>
      <w:r w:rsidRPr="00651654">
        <w:rPr>
          <w:color w:val="000000" w:themeColor="text1"/>
        </w:rPr>
        <w:t xml:space="preserve"> LAs and FEIs should identify here what centralised support will be provided by Welsh Government, based on the funding route selected. </w:t>
      </w:r>
    </w:p>
  </w:footnote>
  <w:footnote w:id="4">
    <w:p w:rsidR="00B52E79" w:rsidRDefault="00B52E79">
      <w:pPr>
        <w:pStyle w:val="FootnoteText"/>
      </w:pPr>
      <w:r w:rsidRPr="00651654">
        <w:rPr>
          <w:rStyle w:val="FootnoteReference"/>
          <w:color w:val="000000" w:themeColor="text1"/>
        </w:rPr>
        <w:footnoteRef/>
      </w:r>
      <w:r w:rsidRPr="00651654">
        <w:rPr>
          <w:color w:val="000000" w:themeColor="text1"/>
        </w:rPr>
        <w:t xml:space="preserve"> LAs and FEIs should identify here what design specification will be used for each option i.e. Council’s own specification or Welsh Government MIM specification.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05"/>
    <w:rsid w:val="00053C30"/>
    <w:rsid w:val="0005666C"/>
    <w:rsid w:val="000628DB"/>
    <w:rsid w:val="00067784"/>
    <w:rsid w:val="00083EF0"/>
    <w:rsid w:val="00085A71"/>
    <w:rsid w:val="003E1D1E"/>
    <w:rsid w:val="003E29E1"/>
    <w:rsid w:val="004332EF"/>
    <w:rsid w:val="00450AE2"/>
    <w:rsid w:val="004E162A"/>
    <w:rsid w:val="00651654"/>
    <w:rsid w:val="00672ED4"/>
    <w:rsid w:val="00683701"/>
    <w:rsid w:val="007D769D"/>
    <w:rsid w:val="00880D9D"/>
    <w:rsid w:val="008D3A05"/>
    <w:rsid w:val="009642B2"/>
    <w:rsid w:val="009813C6"/>
    <w:rsid w:val="009D078A"/>
    <w:rsid w:val="00A1742F"/>
    <w:rsid w:val="00A26849"/>
    <w:rsid w:val="00A54205"/>
    <w:rsid w:val="00A60EC4"/>
    <w:rsid w:val="00A87305"/>
    <w:rsid w:val="00B52E79"/>
    <w:rsid w:val="00BA3FB1"/>
    <w:rsid w:val="00BD5D7F"/>
    <w:rsid w:val="00BF1579"/>
    <w:rsid w:val="00BF696E"/>
    <w:rsid w:val="00C946C8"/>
    <w:rsid w:val="00D6648A"/>
    <w:rsid w:val="00D71384"/>
    <w:rsid w:val="00DC7AD3"/>
    <w:rsid w:val="00ED0220"/>
    <w:rsid w:val="00F03A6D"/>
    <w:rsid w:val="00F71B64"/>
    <w:rsid w:val="00F82FF1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3FB7CF-F7B7-4C61-AD0C-12DD9F03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1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3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2E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2E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E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3.xml" Id="Re7cb23d46cce4b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FF3C5B18883D4E21973B57C2EEED7FD1" version="1.0.0">
  <systemFields>
    <field name="Objective-Id">
      <value order="0">A38168803</value>
    </field>
    <field name="Objective-Title">
      <value order="0">Annex 06 - FE project benefits table</value>
    </field>
    <field name="Objective-Description">
      <value order="0"/>
    </field>
    <field name="Objective-CreationStamp">
      <value order="0">2017-09-08T15:57:14Z</value>
    </field>
    <field name="Objective-IsApproved">
      <value order="0">false</value>
    </field>
    <field name="Objective-IsPublished">
      <value order="0">true</value>
    </field>
    <field name="Objective-DatePublished">
      <value order="0">2022-01-20T12:53:38Z</value>
    </field>
    <field name="Objective-ModificationStamp">
      <value order="0">2022-01-20T12:55:18Z</value>
    </field>
    <field name="Objective-Owner">
      <value order="0">James-Rutledge, Natalie (EPS - EBPG)</value>
    </field>
    <field name="Objective-Path">
      <value order="0">Objective Global Folder:Business File Plan:Education &amp; Public Services (EPS):Education &amp; Public Services (EPS) - Education - Education, Business Planning &amp; Governance:1 - Save:Capital Funding Branch:01-Business Cases &amp; Process:B5. Band A and B - Business Cases &amp; Process:A4 Business Case Guidance and Templates:EPS - 21st Century Schools - Updating &amp; Streamining Business Case Guidance - 2022-2023:1. SCfL - Business Case Guidance - 2022</value>
    </field>
    <field name="Objective-Parent">
      <value order="0">1. SCfL - Business Case Guidance - 2022</value>
    </field>
    <field name="Objective-State">
      <value order="0">Published</value>
    </field>
    <field name="Objective-VersionId">
      <value order="0">vA74412558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qA1503362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95150B48-8212-41B6-A096-20DBD5402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Watkins, Christopher (OFMCO - Welsh Treasury)</dc:creator>
  <cp:lastModifiedBy>James-Rutledge, Natalie (EPS - EBPG)</cp:lastModifiedBy>
  <cp:revision>12</cp:revision>
  <dcterms:created xsi:type="dcterms:W3CDTF">2017-09-08T14:57:00Z</dcterms:created>
  <dcterms:modified xsi:type="dcterms:W3CDTF">2022-01-20T12:53:00Z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A38168803</vt:lpwstr>
  </property>
  <property fmtid="{D5CDD505-2E9C-101B-9397-08002B2CF9AE}" pid="4" name="Objective-Title">
    <vt:lpwstr>Annex 06 - FE project benefits table</vt:lpwstr>
  </property>
  <property fmtid="{D5CDD505-2E9C-101B-9397-08002B2CF9AE}" pid="5" name="Objective-Comment">
    <vt:lpwstr/>
  </property>
  <property fmtid="{D5CDD505-2E9C-101B-9397-08002B2CF9AE}" pid="6" name="Objective-CreationStamp">
    <vt:filetime>2017-09-08T15:57:14Z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2022-01-20T12:53:38Z</vt:filetime>
  </property>
  <property fmtid="{D5CDD505-2E9C-101B-9397-08002B2CF9AE}" pid="10" name="Objective-ModificationStamp">
    <vt:filetime>2022-01-20T12:55:18Z</vt:filetime>
  </property>
  <property fmtid="{D5CDD505-2E9C-101B-9397-08002B2CF9AE}" pid="11" name="Objective-Owner">
    <vt:lpwstr>James-Rutledge, Natalie (EPS - EBPG)</vt:lpwstr>
  </property>
  <property fmtid="{D5CDD505-2E9C-101B-9397-08002B2CF9AE}" pid="12" name="Objective-Path">
    <vt:lpwstr>Objective Global Folder:Business File Plan:Education &amp; Public Services (EPS):Education &amp; Public Services (EPS) - Education - Education, Business Planning &amp; Governance:1 - Save:Capital Funding Branch:01-Business Cases &amp; Process:B5. Band A and B - Business Cases &amp; Process:A4 Business Case Guidance and Templates:EPS - 21st Century Schools - Updating &amp; Streamining Business Case Guidance - 2022-2023:1. SCfL - Business Case Guidance - 2022</vt:lpwstr>
  </property>
  <property fmtid="{D5CDD505-2E9C-101B-9397-08002B2CF9AE}" pid="13" name="Objective-Parent">
    <vt:lpwstr>1. SCfL - Business Case Guidance - 2022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qA1503362</vt:lpwstr>
  </property>
  <property fmtid="{D5CDD505-2E9C-101B-9397-08002B2CF9AE}" pid="19" name="Objective-Classification">
    <vt:lpwstr>Official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lpwstr/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vA74412558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