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7BD3" w14:textId="65091DEA" w:rsidR="003800B3" w:rsidRPr="007566C4" w:rsidRDefault="007566C4" w:rsidP="007566C4">
      <w:pPr>
        <w:pStyle w:val="Title"/>
        <w:rPr>
          <w:rFonts w:ascii="Arial" w:hAnsi="Arial" w:cs="Arial"/>
          <w:b/>
          <w:sz w:val="28"/>
        </w:rPr>
      </w:pPr>
      <w:r w:rsidRPr="007566C4">
        <w:rPr>
          <w:rFonts w:ascii="Arial" w:hAnsi="Arial" w:cs="Arial"/>
          <w:b/>
          <w:sz w:val="28"/>
        </w:rPr>
        <w:t>Data note – data verification</w:t>
      </w:r>
    </w:p>
    <w:p w14:paraId="4F8F1595" w14:textId="77777777" w:rsidR="003800B3" w:rsidRDefault="003800B3" w:rsidP="003800B3">
      <w:pPr>
        <w:pStyle w:val="BodyText"/>
        <w:rPr>
          <w:b/>
        </w:rPr>
      </w:pPr>
    </w:p>
    <w:p w14:paraId="3F3BDD5B" w14:textId="0863B46B" w:rsidR="00A32359" w:rsidRDefault="003800B3" w:rsidP="00A32359">
      <w:pPr>
        <w:ind w:left="118"/>
        <w:rPr>
          <w:b/>
          <w:sz w:val="24"/>
        </w:rPr>
      </w:pPr>
      <w:r>
        <w:rPr>
          <w:b/>
          <w:sz w:val="24"/>
        </w:rPr>
        <w:t>Local Government Settlement Da</w:t>
      </w:r>
      <w:r w:rsidR="000F4817">
        <w:rPr>
          <w:b/>
          <w:sz w:val="24"/>
        </w:rPr>
        <w:t xml:space="preserve">ta Verification - </w:t>
      </w:r>
      <w:r w:rsidR="00AE485D">
        <w:rPr>
          <w:b/>
          <w:sz w:val="24"/>
        </w:rPr>
        <w:t>October</w:t>
      </w:r>
      <w:r w:rsidR="000F4817">
        <w:rPr>
          <w:b/>
          <w:sz w:val="24"/>
        </w:rPr>
        <w:t xml:space="preserve"> 2021</w:t>
      </w:r>
    </w:p>
    <w:p w14:paraId="76A7B8EF" w14:textId="77777777" w:rsidR="003800B3" w:rsidRDefault="003800B3" w:rsidP="003800B3">
      <w:pPr>
        <w:pStyle w:val="BodyText"/>
        <w:rPr>
          <w:b/>
        </w:rPr>
      </w:pPr>
    </w:p>
    <w:p w14:paraId="1B6E909A" w14:textId="1CA00724" w:rsidR="003800B3" w:rsidRDefault="003800B3" w:rsidP="003800B3">
      <w:pPr>
        <w:pStyle w:val="BodyText"/>
        <w:ind w:left="118" w:right="327"/>
      </w:pPr>
      <w:r>
        <w:t>This data note has been produced in conjunction with the data t</w:t>
      </w:r>
      <w:r w:rsidR="003C3989">
        <w:t xml:space="preserve">o be verified as part of the </w:t>
      </w:r>
      <w:r w:rsidR="00A32359">
        <w:t>202</w:t>
      </w:r>
      <w:r w:rsidR="000F4817">
        <w:t>2</w:t>
      </w:r>
      <w:r w:rsidR="00A32359">
        <w:t>-2</w:t>
      </w:r>
      <w:r w:rsidR="000F4817">
        <w:t>3</w:t>
      </w:r>
      <w:r>
        <w:t xml:space="preserve"> RSG settlement process</w:t>
      </w:r>
      <w:r w:rsidR="000F4817">
        <w:t xml:space="preserve">.  </w:t>
      </w:r>
      <w:r>
        <w:t xml:space="preserve">The verification process will be carried out in </w:t>
      </w:r>
      <w:r w:rsidR="002206B7">
        <w:t xml:space="preserve">one </w:t>
      </w:r>
      <w:r>
        <w:t>round</w:t>
      </w:r>
      <w:r w:rsidR="002206B7">
        <w:t>, similar to last year</w:t>
      </w:r>
      <w:r w:rsidR="000F4817">
        <w:t xml:space="preserve">.  </w:t>
      </w:r>
      <w:r>
        <w:t>This document details the data sets that are part of the data verification.</w:t>
      </w:r>
    </w:p>
    <w:p w14:paraId="7BAE2D72" w14:textId="77777777" w:rsidR="003800B3" w:rsidRDefault="003800B3" w:rsidP="003800B3">
      <w:pPr>
        <w:pStyle w:val="BodyText"/>
      </w:pPr>
    </w:p>
    <w:p w14:paraId="641275E2" w14:textId="64E1CF3D" w:rsidR="003800B3" w:rsidRDefault="003800B3" w:rsidP="003800B3">
      <w:pPr>
        <w:pStyle w:val="BodyText"/>
        <w:ind w:left="118" w:right="260"/>
      </w:pPr>
      <w:r>
        <w:t>The purpose of the data verification exercise is not to re-visit published estimates where the changes are minor</w:t>
      </w:r>
      <w:r w:rsidR="000F4817">
        <w:t xml:space="preserve">.  </w:t>
      </w:r>
      <w:r>
        <w:t>This process is to ensure that any significant errors or revisions to the non-financial data are identified prior to the publication of the Local Government Settlement.</w:t>
      </w:r>
    </w:p>
    <w:p w14:paraId="33414887" w14:textId="77777777" w:rsidR="003800B3" w:rsidRDefault="003800B3" w:rsidP="003800B3">
      <w:pPr>
        <w:pStyle w:val="BodyText"/>
        <w:spacing w:before="1"/>
      </w:pPr>
    </w:p>
    <w:p w14:paraId="6A882C52" w14:textId="42B039D0" w:rsidR="003800B3" w:rsidRDefault="003800B3" w:rsidP="003800B3">
      <w:pPr>
        <w:pStyle w:val="BodyText"/>
        <w:ind w:left="118" w:right="87"/>
      </w:pPr>
      <w:r>
        <w:t>Changes to published data will only be considered if the data repository agrees with the change to the data</w:t>
      </w:r>
      <w:r w:rsidR="000F4817">
        <w:t xml:space="preserve">.  </w:t>
      </w:r>
      <w:r>
        <w:t>Any changes to published data should be re-submitted via the process in which it was originally submitted</w:t>
      </w:r>
      <w:r w:rsidR="000F4817">
        <w:t xml:space="preserve">.  </w:t>
      </w:r>
      <w:r>
        <w:t>Once you have received confirmation from the data repository to update a data item, please then indicate the updated figure on your query form</w:t>
      </w:r>
      <w:r w:rsidR="000F4817">
        <w:t xml:space="preserve">.  </w:t>
      </w:r>
      <w:r>
        <w:t xml:space="preserve">The list of data repositories and associated contacts for enquiries are listed in </w:t>
      </w:r>
      <w:hyperlink w:anchor="_bookmark0" w:history="1">
        <w:r w:rsidRPr="00CC17D5">
          <w:rPr>
            <w:color w:val="5B9BD5" w:themeColor="accent1"/>
            <w:u w:val="single" w:color="0000FF"/>
          </w:rPr>
          <w:t>Annex A</w:t>
        </w:r>
      </w:hyperlink>
      <w:r w:rsidRPr="00CC17D5">
        <w:rPr>
          <w:color w:val="5B9BD5" w:themeColor="accent1"/>
        </w:rPr>
        <w:t>.</w:t>
      </w:r>
    </w:p>
    <w:p w14:paraId="0519385C" w14:textId="77777777" w:rsidR="00203175" w:rsidRDefault="00203175" w:rsidP="003800B3">
      <w:pPr>
        <w:pStyle w:val="BodyText"/>
        <w:ind w:left="118" w:right="87"/>
      </w:pPr>
    </w:p>
    <w:p w14:paraId="3393CA7C" w14:textId="6049B46A" w:rsidR="00203175" w:rsidRPr="00203175" w:rsidRDefault="00203175" w:rsidP="00203175">
      <w:pPr>
        <w:pStyle w:val="BodyText"/>
        <w:ind w:left="118" w:right="260"/>
      </w:pPr>
      <w:r w:rsidRPr="00203175">
        <w:t>Step</w:t>
      </w:r>
      <w:r w:rsidR="000F4817">
        <w:t>-</w:t>
      </w:r>
      <w:r w:rsidRPr="00203175">
        <w:t>by</w:t>
      </w:r>
      <w:r w:rsidR="000F4817">
        <w:t>-</w:t>
      </w:r>
      <w:r w:rsidRPr="00203175">
        <w:t>step guidance is provided in Annex B on how to download the benefits data.</w:t>
      </w:r>
    </w:p>
    <w:p w14:paraId="47CBBF34" w14:textId="77777777" w:rsidR="00203175" w:rsidRPr="00203175" w:rsidRDefault="00203175" w:rsidP="00203175">
      <w:pPr>
        <w:pStyle w:val="BodyText"/>
        <w:spacing w:before="1"/>
      </w:pPr>
    </w:p>
    <w:p w14:paraId="6E7304A8" w14:textId="77777777" w:rsidR="003800B3" w:rsidRDefault="003800B3" w:rsidP="003800B3">
      <w:pPr>
        <w:pStyle w:val="Heading1"/>
        <w:spacing w:before="92"/>
      </w:pPr>
      <w:r>
        <w:t>Planning applications</w:t>
      </w:r>
    </w:p>
    <w:p w14:paraId="4D8687E8" w14:textId="77777777" w:rsidR="003800B3" w:rsidRDefault="003800B3" w:rsidP="003800B3">
      <w:pPr>
        <w:pStyle w:val="BodyText"/>
        <w:rPr>
          <w:b/>
        </w:rPr>
      </w:pPr>
    </w:p>
    <w:p w14:paraId="3D18B842" w14:textId="77777777" w:rsidR="003800B3" w:rsidRDefault="003800B3" w:rsidP="003800B3">
      <w:pPr>
        <w:pStyle w:val="Heading2"/>
        <w:keepNext w:val="0"/>
        <w:keepLines w:val="0"/>
        <w:numPr>
          <w:ilvl w:val="0"/>
          <w:numId w:val="1"/>
        </w:numPr>
        <w:tabs>
          <w:tab w:val="left" w:pos="478"/>
          <w:tab w:val="left" w:pos="479"/>
        </w:tabs>
        <w:spacing w:before="0"/>
        <w:ind w:firstLine="0"/>
        <w:rPr>
          <w:rFonts w:ascii="Symbol" w:hAnsi="Symbol"/>
          <w:sz w:val="20"/>
        </w:rPr>
      </w:pPr>
      <w:r>
        <w:t>Number of planning applications</w:t>
      </w:r>
      <w:r>
        <w:rPr>
          <w:spacing w:val="-4"/>
        </w:rPr>
        <w:t xml:space="preserve"> </w:t>
      </w:r>
      <w:r>
        <w:t>received.</w:t>
      </w:r>
    </w:p>
    <w:p w14:paraId="786181CE" w14:textId="77777777" w:rsidR="003800B3" w:rsidRDefault="003800B3" w:rsidP="003800B3">
      <w:pPr>
        <w:pStyle w:val="BodyText"/>
        <w:spacing w:before="1"/>
        <w:rPr>
          <w:b/>
          <w:i/>
        </w:rPr>
      </w:pPr>
    </w:p>
    <w:p w14:paraId="4FBDC721" w14:textId="6FCF020D" w:rsidR="003800B3" w:rsidRDefault="003800B3" w:rsidP="003800B3">
      <w:pPr>
        <w:pStyle w:val="BodyText"/>
        <w:ind w:left="118" w:right="194"/>
      </w:pPr>
      <w:r>
        <w:t xml:space="preserve">The number of planning applications received in each of the quarters from </w:t>
      </w:r>
      <w:r w:rsidR="00AE485D">
        <w:rPr>
          <w:b/>
        </w:rPr>
        <w:t>April to June 2020</w:t>
      </w:r>
      <w:r>
        <w:rPr>
          <w:b/>
        </w:rPr>
        <w:t xml:space="preserve"> </w:t>
      </w:r>
      <w:r>
        <w:t xml:space="preserve">to </w:t>
      </w:r>
      <w:r w:rsidR="00AE485D">
        <w:rPr>
          <w:b/>
        </w:rPr>
        <w:t>January to March 2021</w:t>
      </w:r>
      <w:r w:rsidR="000F4817">
        <w:t xml:space="preserve">.  </w:t>
      </w:r>
      <w:r>
        <w:t>These numbers are those reported to the Welsh Government by local authorities as part of the Development Management Quarterly Survey.</w:t>
      </w:r>
    </w:p>
    <w:p w14:paraId="3E8D0A3D" w14:textId="77777777" w:rsidR="003800B3" w:rsidRDefault="003800B3" w:rsidP="003800B3">
      <w:pPr>
        <w:pStyle w:val="BodyText"/>
      </w:pPr>
    </w:p>
    <w:p w14:paraId="048FE2B4" w14:textId="77777777" w:rsidR="00AE485D" w:rsidRDefault="003800B3" w:rsidP="00AE485D">
      <w:pPr>
        <w:pStyle w:val="BodyText"/>
        <w:ind w:right="313"/>
      </w:pPr>
      <w:r>
        <w:t>Click on the link below to retrieve data on planning applications</w:t>
      </w:r>
      <w:r w:rsidR="000F4817">
        <w:t xml:space="preserve">. </w:t>
      </w:r>
    </w:p>
    <w:p w14:paraId="79F3711F" w14:textId="77777777" w:rsidR="00AE485D" w:rsidRDefault="003800B3" w:rsidP="00AE485D">
      <w:pPr>
        <w:pStyle w:val="BodyText"/>
        <w:ind w:right="313"/>
      </w:pPr>
      <w:r>
        <w:t>Cl</w:t>
      </w:r>
      <w:r w:rsidR="00A32359">
        <w:t>ick on the January to March 202</w:t>
      </w:r>
      <w:r w:rsidR="00AE485D">
        <w:t>1</w:t>
      </w:r>
      <w:r>
        <w:t xml:space="preserve"> quarter of the Development Management Quarterly Survey and open the excel document</w:t>
      </w:r>
      <w:r w:rsidR="000F4817">
        <w:t xml:space="preserve">.  </w:t>
      </w:r>
    </w:p>
    <w:p w14:paraId="43CEAA6A" w14:textId="5117A8AF" w:rsidR="003800B3" w:rsidRDefault="003800B3" w:rsidP="00AE485D">
      <w:pPr>
        <w:pStyle w:val="BodyText"/>
        <w:ind w:right="313"/>
      </w:pPr>
      <w:r>
        <w:t>The relevant data ca</w:t>
      </w:r>
      <w:r w:rsidR="00AE485D">
        <w:t>n be found in table 4, columns D-G</w:t>
      </w:r>
      <w:r>
        <w:t xml:space="preserve"> – Received within quarter.</w:t>
      </w:r>
    </w:p>
    <w:p w14:paraId="6A6C7FB1" w14:textId="77777777" w:rsidR="003800B3" w:rsidRDefault="003800B3" w:rsidP="003800B3">
      <w:pPr>
        <w:pStyle w:val="BodyText"/>
      </w:pPr>
    </w:p>
    <w:p w14:paraId="39B069C3" w14:textId="6BCD5AED" w:rsidR="00E84B6F" w:rsidRDefault="00D932F4" w:rsidP="00B22B59">
      <w:pPr>
        <w:pStyle w:val="BodyText"/>
        <w:ind w:left="118"/>
      </w:pPr>
      <w:hyperlink r:id="rId9" w:history="1">
        <w:r w:rsidR="00AE485D" w:rsidRPr="0041419A">
          <w:rPr>
            <w:rStyle w:val="Hyperlink"/>
          </w:rPr>
          <w:t>https://gov.wales/development-management-quarterly-surveys</w:t>
        </w:r>
      </w:hyperlink>
      <w:r w:rsidR="00AE485D">
        <w:t xml:space="preserve"> </w:t>
      </w:r>
    </w:p>
    <w:p w14:paraId="40262657" w14:textId="77777777" w:rsidR="00AE485D" w:rsidRDefault="00AE485D" w:rsidP="00B22B59">
      <w:pPr>
        <w:pStyle w:val="BodyText"/>
        <w:ind w:left="118"/>
        <w:rPr>
          <w:highlight w:val="yellow"/>
        </w:rPr>
      </w:pPr>
    </w:p>
    <w:p w14:paraId="472CDA83" w14:textId="77777777" w:rsidR="00B22B59" w:rsidRPr="00A41905" w:rsidRDefault="00B22B59" w:rsidP="00B22B59">
      <w:pPr>
        <w:pStyle w:val="Heading1"/>
      </w:pPr>
      <w:r w:rsidRPr="00A41905">
        <w:t>Land Areas</w:t>
      </w:r>
    </w:p>
    <w:p w14:paraId="1EC7B84C" w14:textId="77777777" w:rsidR="00B22B59" w:rsidRPr="00A41905" w:rsidRDefault="00B22B59" w:rsidP="00B22B59">
      <w:pPr>
        <w:pStyle w:val="BodyText"/>
        <w:rPr>
          <w:b/>
        </w:rPr>
      </w:pPr>
    </w:p>
    <w:p w14:paraId="6EF5F3E1" w14:textId="77777777" w:rsidR="00B22B59" w:rsidRPr="00A41905" w:rsidRDefault="00B22B59" w:rsidP="00B22B59">
      <w:pPr>
        <w:pStyle w:val="Heading2"/>
        <w:keepNext w:val="0"/>
        <w:keepLines w:val="0"/>
        <w:numPr>
          <w:ilvl w:val="0"/>
          <w:numId w:val="1"/>
        </w:numPr>
        <w:tabs>
          <w:tab w:val="left" w:pos="545"/>
          <w:tab w:val="left" w:pos="547"/>
        </w:tabs>
        <w:spacing w:before="0"/>
        <w:ind w:left="546" w:hanging="428"/>
        <w:rPr>
          <w:rFonts w:ascii="Symbol" w:hAnsi="Symbol"/>
          <w:sz w:val="20"/>
        </w:rPr>
      </w:pPr>
      <w:r w:rsidRPr="00A41905">
        <w:t>Land Area in</w:t>
      </w:r>
      <w:r w:rsidRPr="00A41905">
        <w:rPr>
          <w:spacing w:val="-4"/>
        </w:rPr>
        <w:t xml:space="preserve"> </w:t>
      </w:r>
      <w:r w:rsidRPr="00A41905">
        <w:t>Hectares</w:t>
      </w:r>
    </w:p>
    <w:p w14:paraId="6C99E863" w14:textId="77777777" w:rsidR="00B22B59" w:rsidRPr="00A41905" w:rsidRDefault="00B22B59" w:rsidP="00B22B59">
      <w:pPr>
        <w:pStyle w:val="BodyText"/>
        <w:rPr>
          <w:b/>
          <w:i/>
        </w:rPr>
      </w:pPr>
    </w:p>
    <w:p w14:paraId="6774FC4C" w14:textId="119AA5C4" w:rsidR="00B22B59" w:rsidRPr="00A41905" w:rsidRDefault="00B22B59" w:rsidP="00B22B59">
      <w:pPr>
        <w:pStyle w:val="BodyText"/>
        <w:ind w:left="118" w:right="348"/>
        <w:jc w:val="both"/>
      </w:pPr>
      <w:r w:rsidRPr="00A41905">
        <w:t xml:space="preserve">The area of land above the high water mark in each authority in hectares (as at </w:t>
      </w:r>
      <w:r w:rsidRPr="00A41905">
        <w:rPr>
          <w:b/>
        </w:rPr>
        <w:t xml:space="preserve">1 </w:t>
      </w:r>
      <w:r w:rsidR="003C3989" w:rsidRPr="00A41905">
        <w:rPr>
          <w:b/>
        </w:rPr>
        <w:t>May</w:t>
      </w:r>
      <w:r w:rsidR="00A41905" w:rsidRPr="00A41905">
        <w:rPr>
          <w:b/>
        </w:rPr>
        <w:t xml:space="preserve"> 202</w:t>
      </w:r>
      <w:r w:rsidR="00AE485D">
        <w:rPr>
          <w:b/>
        </w:rPr>
        <w:t>1</w:t>
      </w:r>
      <w:r w:rsidRPr="00A41905">
        <w:rPr>
          <w:b/>
        </w:rPr>
        <w:t>)</w:t>
      </w:r>
      <w:r w:rsidR="000F4817">
        <w:t xml:space="preserve">.  </w:t>
      </w:r>
      <w:r w:rsidRPr="00A41905">
        <w:t>The data are calculated by the Welsh Government using the Ordnance</w:t>
      </w:r>
      <w:r w:rsidRPr="00A41905">
        <w:rPr>
          <w:spacing w:val="-44"/>
        </w:rPr>
        <w:t xml:space="preserve"> </w:t>
      </w:r>
      <w:r w:rsidRPr="00A41905">
        <w:t>Survey’s (O.S) Boundary</w:t>
      </w:r>
      <w:r w:rsidRPr="00A41905">
        <w:rPr>
          <w:spacing w:val="-6"/>
        </w:rPr>
        <w:t xml:space="preserve"> </w:t>
      </w:r>
      <w:r w:rsidRPr="00A41905">
        <w:t>Line.</w:t>
      </w:r>
    </w:p>
    <w:p w14:paraId="0DFFE3D4" w14:textId="77777777" w:rsidR="00B22B59" w:rsidRPr="00A41905" w:rsidRDefault="00B22B59" w:rsidP="00B22B59">
      <w:pPr>
        <w:pStyle w:val="BodyText"/>
      </w:pPr>
    </w:p>
    <w:p w14:paraId="2CD3E4EE" w14:textId="655D22D3" w:rsidR="00B22B59" w:rsidRDefault="00B22B59" w:rsidP="00B22B59">
      <w:pPr>
        <w:pStyle w:val="BodyText"/>
        <w:spacing w:before="1"/>
        <w:ind w:left="118" w:right="340"/>
      </w:pPr>
      <w:r w:rsidRPr="00A41905">
        <w:t>O.S</w:t>
      </w:r>
      <w:r w:rsidR="000F4817">
        <w:t xml:space="preserve">. </w:t>
      </w:r>
      <w:r w:rsidRPr="00A41905">
        <w:t>calculate the low water mark area of each Local Authority, and provide a figure for the inter-tidal 'Non-inland' area</w:t>
      </w:r>
      <w:r w:rsidR="000F4817">
        <w:t xml:space="preserve">.  </w:t>
      </w:r>
      <w:r w:rsidRPr="00A41905">
        <w:t xml:space="preserve">The cartographic team then subtracts the 'Non-inland' area figure from the low water mark area, to give the </w:t>
      </w:r>
      <w:r w:rsidRPr="00A41905">
        <w:rPr>
          <w:b/>
        </w:rPr>
        <w:t>Total Land Area for each Local Authority in hectares</w:t>
      </w:r>
      <w:r w:rsidRPr="00A41905">
        <w:t>.</w:t>
      </w:r>
    </w:p>
    <w:p w14:paraId="580238AE" w14:textId="77777777" w:rsidR="003822CE" w:rsidRDefault="003822CE" w:rsidP="00B22B59">
      <w:pPr>
        <w:pStyle w:val="BodyText"/>
        <w:spacing w:before="1"/>
        <w:ind w:left="118" w:right="340"/>
      </w:pPr>
    </w:p>
    <w:p w14:paraId="68454A38" w14:textId="77777777" w:rsidR="003822CE" w:rsidRPr="006A60B2" w:rsidRDefault="003822CE" w:rsidP="003822CE">
      <w:pPr>
        <w:pStyle w:val="Heading1"/>
      </w:pPr>
      <w:r w:rsidRPr="006A60B2">
        <w:lastRenderedPageBreak/>
        <w:t>Population</w:t>
      </w:r>
    </w:p>
    <w:p w14:paraId="453D2C79" w14:textId="77777777" w:rsidR="003822CE" w:rsidRPr="006A60B2" w:rsidRDefault="003822CE" w:rsidP="003822CE">
      <w:pPr>
        <w:pStyle w:val="Heading1"/>
      </w:pPr>
    </w:p>
    <w:p w14:paraId="56DFE789" w14:textId="77777777" w:rsidR="003822CE" w:rsidRPr="00D65B0C" w:rsidRDefault="003822CE" w:rsidP="003822CE">
      <w:pPr>
        <w:widowControl/>
        <w:numPr>
          <w:ilvl w:val="0"/>
          <w:numId w:val="20"/>
        </w:numPr>
        <w:autoSpaceDE/>
        <w:autoSpaceDN/>
        <w:rPr>
          <w:b/>
          <w:i/>
          <w:snapToGrid w:val="0"/>
          <w:sz w:val="24"/>
          <w:szCs w:val="24"/>
        </w:rPr>
      </w:pPr>
      <w:r w:rsidRPr="00D65B0C">
        <w:rPr>
          <w:b/>
          <w:i/>
          <w:snapToGrid w:val="0"/>
          <w:sz w:val="24"/>
          <w:szCs w:val="24"/>
        </w:rPr>
        <w:t xml:space="preserve">Population </w:t>
      </w:r>
      <w:r w:rsidRPr="00D65B0C">
        <w:rPr>
          <w:b/>
          <w:i/>
          <w:snapToGrid w:val="0"/>
          <w:sz w:val="24"/>
          <w:szCs w:val="24"/>
          <w:u w:val="single"/>
        </w:rPr>
        <w:t>Projections</w:t>
      </w:r>
    </w:p>
    <w:p w14:paraId="66C25AD8" w14:textId="77777777" w:rsidR="003822CE" w:rsidRPr="00D65B0C" w:rsidRDefault="003822CE" w:rsidP="003822CE">
      <w:pPr>
        <w:rPr>
          <w:b/>
          <w:snapToGrid w:val="0"/>
          <w:sz w:val="24"/>
          <w:szCs w:val="24"/>
        </w:rPr>
      </w:pPr>
    </w:p>
    <w:p w14:paraId="4923F5C6" w14:textId="5CF05863" w:rsidR="003822CE" w:rsidRPr="00D65B0C" w:rsidRDefault="003822CE" w:rsidP="003822CE">
      <w:pPr>
        <w:rPr>
          <w:b/>
          <w:snapToGrid w:val="0"/>
          <w:sz w:val="24"/>
          <w:szCs w:val="24"/>
        </w:rPr>
      </w:pPr>
      <w:r w:rsidRPr="00D65B0C">
        <w:rPr>
          <w:b/>
          <w:snapToGrid w:val="0"/>
          <w:sz w:val="24"/>
          <w:szCs w:val="24"/>
        </w:rPr>
        <w:t>Projected</w:t>
      </w:r>
      <w:r w:rsidRPr="00D65B0C">
        <w:rPr>
          <w:snapToGrid w:val="0"/>
          <w:sz w:val="24"/>
          <w:szCs w:val="24"/>
        </w:rPr>
        <w:t xml:space="preserve"> resident population at </w:t>
      </w:r>
      <w:r w:rsidR="00AE485D">
        <w:rPr>
          <w:b/>
          <w:snapToGrid w:val="0"/>
          <w:sz w:val="24"/>
          <w:szCs w:val="24"/>
        </w:rPr>
        <w:t>30 June 2022</w:t>
      </w:r>
      <w:r w:rsidRPr="00D65B0C">
        <w:rPr>
          <w:b/>
          <w:snapToGrid w:val="0"/>
          <w:sz w:val="24"/>
          <w:szCs w:val="24"/>
        </w:rPr>
        <w:t>:</w:t>
      </w:r>
    </w:p>
    <w:p w14:paraId="03987697"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Total population</w:t>
      </w:r>
    </w:p>
    <w:p w14:paraId="0B0A21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3</w:t>
      </w:r>
    </w:p>
    <w:p w14:paraId="1EA7762B" w14:textId="77777777" w:rsidR="003822CE" w:rsidRPr="00D65B0C" w:rsidRDefault="003822CE" w:rsidP="003822CE">
      <w:pPr>
        <w:widowControl/>
        <w:numPr>
          <w:ilvl w:val="0"/>
          <w:numId w:val="21"/>
        </w:numPr>
        <w:autoSpaceDE/>
        <w:autoSpaceDN/>
        <w:rPr>
          <w:b/>
          <w:i/>
          <w:snapToGrid w:val="0"/>
          <w:sz w:val="24"/>
          <w:szCs w:val="24"/>
        </w:rPr>
      </w:pPr>
      <w:r w:rsidRPr="00D65B0C">
        <w:rPr>
          <w:b/>
          <w:sz w:val="24"/>
          <w:szCs w:val="24"/>
        </w:rPr>
        <w:t>Aged 3-11</w:t>
      </w:r>
    </w:p>
    <w:p w14:paraId="196D19A7"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3-16</w:t>
      </w:r>
    </w:p>
    <w:p w14:paraId="097DE0D5"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11-15</w:t>
      </w:r>
    </w:p>
    <w:p w14:paraId="3D26F198"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11-20</w:t>
      </w:r>
    </w:p>
    <w:p w14:paraId="1A0F2020"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 and over</w:t>
      </w:r>
    </w:p>
    <w:p w14:paraId="51501F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16-18</w:t>
      </w:r>
    </w:p>
    <w:p w14:paraId="09C8D9FE"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0-17</w:t>
      </w:r>
    </w:p>
    <w:p w14:paraId="795F94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18-64</w:t>
      </w:r>
    </w:p>
    <w:p w14:paraId="62C4774F"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18 and over</w:t>
      </w:r>
    </w:p>
    <w:p w14:paraId="2622005F"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under 60</w:t>
      </w:r>
    </w:p>
    <w:p w14:paraId="0174FADB"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60 and over</w:t>
      </w:r>
    </w:p>
    <w:p w14:paraId="7FC85BD4"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85 and over</w:t>
      </w:r>
    </w:p>
    <w:p w14:paraId="4477BDAA" w14:textId="6BE92F0F"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16-6</w:t>
      </w:r>
      <w:r w:rsidR="00792096">
        <w:rPr>
          <w:b/>
          <w:i/>
          <w:snapToGrid w:val="0"/>
          <w:sz w:val="24"/>
          <w:szCs w:val="24"/>
        </w:rPr>
        <w:t>5</w:t>
      </w:r>
      <w:r w:rsidRPr="00D65B0C">
        <w:rPr>
          <w:b/>
          <w:i/>
          <w:snapToGrid w:val="0"/>
          <w:sz w:val="24"/>
          <w:szCs w:val="24"/>
        </w:rPr>
        <w:t xml:space="preserve"> Males and Females (working-age)</w:t>
      </w:r>
    </w:p>
    <w:p w14:paraId="40B40C7B" w14:textId="77777777" w:rsidR="003822CE" w:rsidRPr="00D65B0C" w:rsidRDefault="003822CE" w:rsidP="003822CE">
      <w:pPr>
        <w:rPr>
          <w:snapToGrid w:val="0"/>
          <w:sz w:val="24"/>
          <w:szCs w:val="24"/>
        </w:rPr>
      </w:pPr>
    </w:p>
    <w:p w14:paraId="564FAFD6" w14:textId="242AE949" w:rsidR="003822CE" w:rsidRPr="00D65B0C" w:rsidRDefault="003822CE" w:rsidP="003822CE">
      <w:pPr>
        <w:rPr>
          <w:snapToGrid w:val="0"/>
          <w:sz w:val="24"/>
          <w:szCs w:val="24"/>
        </w:rPr>
      </w:pPr>
      <w:r w:rsidRPr="00D65B0C">
        <w:rPr>
          <w:snapToGrid w:val="0"/>
          <w:sz w:val="24"/>
          <w:szCs w:val="24"/>
        </w:rPr>
        <w:t>These figures are projections of the resident population at 30 June 202</w:t>
      </w:r>
      <w:r w:rsidR="00AE485D">
        <w:rPr>
          <w:snapToGrid w:val="0"/>
          <w:sz w:val="24"/>
          <w:szCs w:val="24"/>
        </w:rPr>
        <w:t>2</w:t>
      </w:r>
      <w:r w:rsidRPr="00D65B0C">
        <w:rPr>
          <w:snapToGrid w:val="0"/>
          <w:sz w:val="24"/>
          <w:szCs w:val="24"/>
        </w:rPr>
        <w:t xml:space="preserve"> and are obtained from the </w:t>
      </w:r>
      <w:r w:rsidRPr="00D65B0C">
        <w:rPr>
          <w:rFonts w:hint="eastAsia"/>
          <w:bCs/>
          <w:snapToGrid w:val="0"/>
          <w:sz w:val="24"/>
          <w:szCs w:val="24"/>
        </w:rPr>
        <w:t>20</w:t>
      </w:r>
      <w:r w:rsidRPr="00D65B0C">
        <w:rPr>
          <w:bCs/>
          <w:snapToGrid w:val="0"/>
          <w:sz w:val="24"/>
          <w:szCs w:val="24"/>
        </w:rPr>
        <w:t>18</w:t>
      </w:r>
      <w:r w:rsidRPr="00D65B0C">
        <w:rPr>
          <w:rFonts w:hint="eastAsia"/>
          <w:bCs/>
          <w:snapToGrid w:val="0"/>
          <w:sz w:val="24"/>
          <w:szCs w:val="24"/>
        </w:rPr>
        <w:t>-based local authority population projections for Wales</w:t>
      </w:r>
      <w:r w:rsidRPr="00D65B0C">
        <w:rPr>
          <w:bCs/>
          <w:snapToGrid w:val="0"/>
          <w:sz w:val="24"/>
          <w:szCs w:val="24"/>
        </w:rPr>
        <w:t xml:space="preserve"> that are produced by the Welsh Government</w:t>
      </w:r>
      <w:r w:rsidR="000F4817">
        <w:rPr>
          <w:snapToGrid w:val="0"/>
          <w:sz w:val="24"/>
          <w:szCs w:val="24"/>
        </w:rPr>
        <w:t xml:space="preserve">.  </w:t>
      </w:r>
      <w:r w:rsidRPr="00D65B0C">
        <w:rPr>
          <w:snapToGrid w:val="0"/>
          <w:sz w:val="24"/>
          <w:szCs w:val="24"/>
        </w:rPr>
        <w:t>Further information can be found in the document at the following link:</w:t>
      </w:r>
    </w:p>
    <w:p w14:paraId="4A1986D3" w14:textId="77777777" w:rsidR="003822CE" w:rsidRPr="00D65B0C" w:rsidRDefault="003822CE" w:rsidP="003822CE">
      <w:pPr>
        <w:rPr>
          <w:snapToGrid w:val="0"/>
          <w:sz w:val="24"/>
          <w:szCs w:val="24"/>
        </w:rPr>
      </w:pPr>
    </w:p>
    <w:p w14:paraId="50561D93" w14:textId="77777777" w:rsidR="003822CE" w:rsidRPr="00D65B0C" w:rsidRDefault="00D932F4" w:rsidP="003822CE">
      <w:pPr>
        <w:rPr>
          <w:snapToGrid w:val="0"/>
          <w:sz w:val="24"/>
          <w:szCs w:val="24"/>
        </w:rPr>
      </w:pPr>
      <w:hyperlink r:id="rId10" w:history="1">
        <w:r w:rsidR="003822CE" w:rsidRPr="00D65B0C">
          <w:rPr>
            <w:rStyle w:val="Hyperlink"/>
            <w:snapToGrid w:val="0"/>
            <w:sz w:val="24"/>
            <w:szCs w:val="24"/>
          </w:rPr>
          <w:t>http://wales.gov.uk/statistics-and-research/local-authority-population-projections/?lang=en</w:t>
        </w:r>
      </w:hyperlink>
      <w:r w:rsidR="003822CE" w:rsidRPr="00D65B0C">
        <w:rPr>
          <w:rStyle w:val="Hyperlink"/>
          <w:snapToGrid w:val="0"/>
          <w:sz w:val="24"/>
          <w:szCs w:val="24"/>
        </w:rPr>
        <w:t xml:space="preserve">  </w:t>
      </w:r>
    </w:p>
    <w:p w14:paraId="12B970D7" w14:textId="77777777" w:rsidR="003822CE" w:rsidRPr="00D65B0C" w:rsidRDefault="003822CE" w:rsidP="003822CE">
      <w:pPr>
        <w:rPr>
          <w:snapToGrid w:val="0"/>
          <w:sz w:val="24"/>
          <w:szCs w:val="24"/>
        </w:rPr>
      </w:pPr>
    </w:p>
    <w:p w14:paraId="6F2A92D0" w14:textId="794AFBEA" w:rsidR="003822CE" w:rsidRPr="00D65B0C" w:rsidRDefault="003822CE" w:rsidP="003822CE">
      <w:pPr>
        <w:rPr>
          <w:snapToGrid w:val="0"/>
          <w:sz w:val="24"/>
          <w:szCs w:val="24"/>
        </w:rPr>
      </w:pPr>
      <w:r w:rsidRPr="00D65B0C">
        <w:rPr>
          <w:snapToGrid w:val="0"/>
          <w:sz w:val="24"/>
          <w:szCs w:val="24"/>
        </w:rPr>
        <w:t>Click on the link below to retrieve the data from the Welsh Government, StatsWales website</w:t>
      </w:r>
      <w:r w:rsidR="000F4817">
        <w:rPr>
          <w:snapToGrid w:val="0"/>
          <w:sz w:val="24"/>
          <w:szCs w:val="24"/>
        </w:rPr>
        <w:t xml:space="preserve">.  </w:t>
      </w:r>
      <w:r w:rsidRPr="00D65B0C">
        <w:rPr>
          <w:snapToGrid w:val="0"/>
          <w:sz w:val="24"/>
          <w:szCs w:val="24"/>
        </w:rPr>
        <w:t>The table appears for all ages, genders and years but can be manipulated in a number of ways to retrieve the required data.</w:t>
      </w:r>
    </w:p>
    <w:p w14:paraId="4F4F23EE" w14:textId="77777777" w:rsidR="003822CE" w:rsidRPr="00D65B0C" w:rsidRDefault="003822CE" w:rsidP="003822CE">
      <w:pPr>
        <w:rPr>
          <w:snapToGrid w:val="0"/>
          <w:sz w:val="24"/>
          <w:szCs w:val="24"/>
        </w:rPr>
      </w:pPr>
    </w:p>
    <w:p w14:paraId="2A2250BB" w14:textId="5609C19B" w:rsidR="003822CE" w:rsidRPr="00D65B0C" w:rsidRDefault="003822CE" w:rsidP="003822CE">
      <w:pPr>
        <w:rPr>
          <w:snapToGrid w:val="0"/>
          <w:sz w:val="24"/>
          <w:szCs w:val="24"/>
        </w:rPr>
      </w:pPr>
      <w:r w:rsidRPr="00D65B0C">
        <w:rPr>
          <w:snapToGrid w:val="0"/>
          <w:sz w:val="24"/>
          <w:szCs w:val="24"/>
        </w:rPr>
        <w:t>Please note that all populations taken as the sum of 'Persons' apart from working age population, which is taken from the sum of 'Male' and 'Female' numbers separately</w:t>
      </w:r>
      <w:r w:rsidR="000F4817">
        <w:rPr>
          <w:snapToGrid w:val="0"/>
          <w:sz w:val="24"/>
          <w:szCs w:val="24"/>
        </w:rPr>
        <w:t xml:space="preserve">.  </w:t>
      </w:r>
      <w:r w:rsidRPr="00D65B0C">
        <w:rPr>
          <w:snapToGrid w:val="0"/>
          <w:sz w:val="24"/>
          <w:szCs w:val="24"/>
        </w:rPr>
        <w:t>All populations are taken as the sum of single year of age apart from 'Total population', which is taken from the published ‘All ages’ figure.</w:t>
      </w:r>
    </w:p>
    <w:p w14:paraId="017FE5A9" w14:textId="77777777" w:rsidR="003822CE" w:rsidRPr="00D65B0C" w:rsidRDefault="003822CE" w:rsidP="003822CE">
      <w:pPr>
        <w:rPr>
          <w:i/>
          <w:snapToGrid w:val="0"/>
          <w:color w:val="FF0000"/>
          <w:sz w:val="24"/>
          <w:szCs w:val="24"/>
        </w:rPr>
      </w:pPr>
    </w:p>
    <w:p w14:paraId="229A4210" w14:textId="77777777" w:rsidR="00B22B59" w:rsidRDefault="00D932F4" w:rsidP="003822CE">
      <w:pPr>
        <w:pStyle w:val="BodyText"/>
        <w:spacing w:before="1"/>
        <w:ind w:right="340"/>
        <w:rPr>
          <w:rStyle w:val="Hyperlink"/>
        </w:rPr>
      </w:pPr>
      <w:hyperlink r:id="rId11" w:history="1">
        <w:r w:rsidR="003822CE" w:rsidRPr="00D65B0C">
          <w:rPr>
            <w:rStyle w:val="Hyperlink"/>
          </w:rPr>
          <w:t>https://statswales.gov.wales/Catalogue/Population-and-Migration/Population/Projections/Local-Authority/2018-based/populationprojections-by-localauthority-year</w:t>
        </w:r>
      </w:hyperlink>
    </w:p>
    <w:p w14:paraId="12E52619" w14:textId="77777777" w:rsidR="002967D7" w:rsidRDefault="002967D7" w:rsidP="003822CE">
      <w:pPr>
        <w:pStyle w:val="BodyText"/>
        <w:spacing w:before="1"/>
        <w:ind w:right="340"/>
        <w:rPr>
          <w:rStyle w:val="Hyperlink"/>
        </w:rPr>
      </w:pPr>
    </w:p>
    <w:p w14:paraId="33A21CDB" w14:textId="1BDF11B3" w:rsidR="002967D7" w:rsidRPr="00792096" w:rsidRDefault="002967D7" w:rsidP="00792096">
      <w:pPr>
        <w:pStyle w:val="BodyText"/>
        <w:ind w:right="340"/>
      </w:pPr>
      <w:r w:rsidRPr="00792096">
        <w:rPr>
          <w:rStyle w:val="Hyperlink"/>
          <w:color w:val="auto"/>
          <w:u w:val="none"/>
        </w:rPr>
        <w:t>As agreed by the Distribution sub-group</w:t>
      </w:r>
      <w:r w:rsidR="00B04B46">
        <w:rPr>
          <w:rStyle w:val="Hyperlink"/>
          <w:color w:val="auto"/>
          <w:u w:val="none"/>
        </w:rPr>
        <w:t>,</w:t>
      </w:r>
      <w:r w:rsidRPr="00792096">
        <w:rPr>
          <w:rStyle w:val="Hyperlink"/>
          <w:color w:val="auto"/>
          <w:u w:val="none"/>
        </w:rPr>
        <w:t xml:space="preserve"> Wrexham’s population figures have been adjusted to include </w:t>
      </w:r>
      <w:r w:rsidRPr="00792096">
        <w:t xml:space="preserve">Berwyn prisoner population, which are not fully included in the </w:t>
      </w:r>
      <w:r w:rsidR="00B04B46">
        <w:t xml:space="preserve">published </w:t>
      </w:r>
      <w:r w:rsidRPr="00792096">
        <w:t>estimates</w:t>
      </w:r>
      <w:r w:rsidR="000F4817">
        <w:t xml:space="preserve">.  </w:t>
      </w:r>
      <w:r w:rsidRPr="00792096">
        <w:t>We can provide a technical note on how these are calculated upon request.</w:t>
      </w:r>
    </w:p>
    <w:p w14:paraId="6D39D8D2" w14:textId="77777777" w:rsidR="002967D7" w:rsidRPr="00D65B0C" w:rsidRDefault="002967D7" w:rsidP="002967D7">
      <w:pPr>
        <w:pStyle w:val="BodyText"/>
        <w:ind w:left="838" w:right="340"/>
        <w:rPr>
          <w:highlight w:val="yellow"/>
        </w:rPr>
      </w:pPr>
    </w:p>
    <w:p w14:paraId="3854F451" w14:textId="77777777" w:rsidR="00B22B59" w:rsidRPr="00A41905" w:rsidRDefault="00B22B59" w:rsidP="00AA2F19">
      <w:pPr>
        <w:pStyle w:val="BodyText"/>
        <w:jc w:val="both"/>
        <w:rPr>
          <w:b/>
          <w:sz w:val="16"/>
        </w:rPr>
      </w:pPr>
      <w:r w:rsidRPr="00A41905">
        <w:rPr>
          <w:b/>
        </w:rPr>
        <w:t>Population Estimates</w:t>
      </w:r>
    </w:p>
    <w:p w14:paraId="2E2D98E0" w14:textId="77777777" w:rsidR="00B22B59" w:rsidRPr="00A41905" w:rsidRDefault="00B22B59" w:rsidP="00B22B59">
      <w:pPr>
        <w:pStyle w:val="BodyText"/>
        <w:rPr>
          <w:b/>
          <w:i/>
          <w:sz w:val="16"/>
        </w:rPr>
      </w:pPr>
    </w:p>
    <w:p w14:paraId="264E8DDD" w14:textId="4A0E2E9F" w:rsidR="00B22B59" w:rsidRPr="00A41905" w:rsidRDefault="00B22B59" w:rsidP="00B22B59">
      <w:pPr>
        <w:spacing w:before="92"/>
        <w:ind w:left="118"/>
        <w:rPr>
          <w:b/>
          <w:sz w:val="24"/>
        </w:rPr>
      </w:pPr>
      <w:r w:rsidRPr="00A41905">
        <w:rPr>
          <w:b/>
          <w:sz w:val="24"/>
        </w:rPr>
        <w:t xml:space="preserve">Estimated </w:t>
      </w:r>
      <w:r w:rsidRPr="00A41905">
        <w:rPr>
          <w:sz w:val="24"/>
        </w:rPr>
        <w:t xml:space="preserve">Resident population at </w:t>
      </w:r>
      <w:r w:rsidR="00AE485D">
        <w:rPr>
          <w:b/>
          <w:sz w:val="24"/>
        </w:rPr>
        <w:t>30 June 2020</w:t>
      </w:r>
    </w:p>
    <w:p w14:paraId="2EA50B83" w14:textId="77777777" w:rsidR="00B22B59" w:rsidRPr="00A41905" w:rsidRDefault="00B22B59" w:rsidP="00B22B59">
      <w:pPr>
        <w:pStyle w:val="Heading1"/>
        <w:numPr>
          <w:ilvl w:val="0"/>
          <w:numId w:val="1"/>
        </w:numPr>
        <w:tabs>
          <w:tab w:val="left" w:pos="476"/>
          <w:tab w:val="left" w:pos="477"/>
        </w:tabs>
        <w:spacing w:before="1" w:line="292" w:lineRule="exact"/>
        <w:ind w:left="476" w:hanging="358"/>
        <w:rPr>
          <w:rFonts w:ascii="Symbol" w:hAnsi="Symbol"/>
        </w:rPr>
      </w:pPr>
      <w:r w:rsidRPr="00A41905">
        <w:t>Total population</w:t>
      </w:r>
    </w:p>
    <w:p w14:paraId="0CB76B39" w14:textId="77777777" w:rsidR="00B22B59" w:rsidRPr="00A41905" w:rsidRDefault="00B22B59" w:rsidP="00B22B59">
      <w:pPr>
        <w:pStyle w:val="ListParagraph"/>
        <w:numPr>
          <w:ilvl w:val="0"/>
          <w:numId w:val="1"/>
        </w:numPr>
        <w:tabs>
          <w:tab w:val="left" w:pos="476"/>
          <w:tab w:val="left" w:pos="477"/>
        </w:tabs>
        <w:spacing w:line="292" w:lineRule="exact"/>
        <w:ind w:left="476" w:hanging="358"/>
        <w:rPr>
          <w:rFonts w:ascii="Symbol" w:hAnsi="Symbol"/>
          <w:b/>
          <w:sz w:val="24"/>
        </w:rPr>
      </w:pPr>
      <w:r w:rsidRPr="00A41905">
        <w:rPr>
          <w:b/>
          <w:sz w:val="24"/>
        </w:rPr>
        <w:t>Aged 18 and</w:t>
      </w:r>
      <w:r w:rsidRPr="00A41905">
        <w:rPr>
          <w:b/>
          <w:spacing w:val="-10"/>
          <w:sz w:val="24"/>
        </w:rPr>
        <w:t xml:space="preserve"> </w:t>
      </w:r>
      <w:r w:rsidRPr="00A41905">
        <w:rPr>
          <w:b/>
          <w:sz w:val="24"/>
        </w:rPr>
        <w:t>over</w:t>
      </w:r>
    </w:p>
    <w:p w14:paraId="739919E2" w14:textId="77777777" w:rsidR="00B22B59" w:rsidRPr="00A41905" w:rsidRDefault="00B22B59" w:rsidP="00B22B59">
      <w:pPr>
        <w:pStyle w:val="ListParagraph"/>
        <w:numPr>
          <w:ilvl w:val="0"/>
          <w:numId w:val="1"/>
        </w:numPr>
        <w:tabs>
          <w:tab w:val="left" w:pos="476"/>
          <w:tab w:val="left" w:pos="477"/>
        </w:tabs>
        <w:spacing w:line="294" w:lineRule="exact"/>
        <w:ind w:left="476" w:hanging="358"/>
        <w:rPr>
          <w:rFonts w:ascii="Symbol" w:hAnsi="Symbol"/>
          <w:b/>
          <w:sz w:val="24"/>
        </w:rPr>
      </w:pPr>
      <w:r w:rsidRPr="00A41905">
        <w:rPr>
          <w:b/>
          <w:sz w:val="24"/>
        </w:rPr>
        <w:t>Aged 65 and</w:t>
      </w:r>
      <w:r w:rsidRPr="00A41905">
        <w:rPr>
          <w:b/>
          <w:spacing w:val="-10"/>
          <w:sz w:val="24"/>
        </w:rPr>
        <w:t xml:space="preserve"> </w:t>
      </w:r>
      <w:r w:rsidRPr="00A41905">
        <w:rPr>
          <w:b/>
          <w:sz w:val="24"/>
        </w:rPr>
        <w:t>over</w:t>
      </w:r>
    </w:p>
    <w:p w14:paraId="5382EB6F" w14:textId="77777777" w:rsidR="00B22B59" w:rsidRPr="00A41905" w:rsidRDefault="00B22B59" w:rsidP="00B22B59">
      <w:pPr>
        <w:pStyle w:val="BodyText"/>
        <w:spacing w:before="9"/>
        <w:rPr>
          <w:b/>
          <w:sz w:val="23"/>
        </w:rPr>
      </w:pPr>
    </w:p>
    <w:p w14:paraId="608EF6BC" w14:textId="1315AF24" w:rsidR="00B22B59" w:rsidRPr="00A41905" w:rsidRDefault="00B22B59" w:rsidP="00B22B59">
      <w:pPr>
        <w:pStyle w:val="BodyText"/>
        <w:ind w:left="118" w:right="99"/>
      </w:pPr>
      <w:r w:rsidRPr="00A41905">
        <w:t xml:space="preserve">Estimates of the resident population at </w:t>
      </w:r>
      <w:r w:rsidR="00AE485D">
        <w:rPr>
          <w:b/>
        </w:rPr>
        <w:t>30 June 2020 (mid-2020</w:t>
      </w:r>
      <w:r w:rsidRPr="00A41905">
        <w:rPr>
          <w:b/>
        </w:rPr>
        <w:t xml:space="preserve"> population) </w:t>
      </w:r>
      <w:r w:rsidRPr="00A41905">
        <w:t>estimates are based Registrar General's mid-year estimat</w:t>
      </w:r>
      <w:r w:rsidR="00AE485D">
        <w:t>es of population at 30 June 2020</w:t>
      </w:r>
      <w:r w:rsidRPr="00A41905">
        <w:t>, based on the 2011 Population Census</w:t>
      </w:r>
      <w:r w:rsidR="000F4817">
        <w:t xml:space="preserve">.  </w:t>
      </w:r>
      <w:r w:rsidRPr="00A41905">
        <w:t>These counts have been adjusted to place students at their term-time address and to allow for census-under enumeration</w:t>
      </w:r>
      <w:r w:rsidR="000F4817">
        <w:t xml:space="preserve">.  </w:t>
      </w:r>
      <w:r w:rsidRPr="00A41905">
        <w:t>These Census-day counts have been updated to reflect births, dea</w:t>
      </w:r>
      <w:r w:rsidR="00B51168">
        <w:t>ths, estimated migration and age</w:t>
      </w:r>
      <w:r w:rsidRPr="00A41905">
        <w:t>ing of t</w:t>
      </w:r>
      <w:r w:rsidR="00AE485D">
        <w:t>he population up to 30 June 2020</w:t>
      </w:r>
      <w:r w:rsidRPr="00A41905">
        <w:t>.</w:t>
      </w:r>
    </w:p>
    <w:p w14:paraId="679C7C56" w14:textId="77777777" w:rsidR="00B22B59" w:rsidRPr="00BF418A" w:rsidRDefault="00B22B59" w:rsidP="00B22B59">
      <w:pPr>
        <w:pStyle w:val="BodyText"/>
        <w:rPr>
          <w:highlight w:val="yellow"/>
        </w:rPr>
      </w:pPr>
    </w:p>
    <w:p w14:paraId="795ADA9C" w14:textId="0BCF7D19" w:rsidR="00B22B59" w:rsidRPr="00A41905" w:rsidRDefault="00B22B59" w:rsidP="00B22B59">
      <w:pPr>
        <w:pStyle w:val="BodyText"/>
        <w:spacing w:before="1"/>
        <w:ind w:left="118" w:right="140"/>
      </w:pPr>
      <w:r w:rsidRPr="00A41905">
        <w:t>Births and deaths are obtained from the national registration system</w:t>
      </w:r>
      <w:r w:rsidR="000F4817">
        <w:t xml:space="preserve">.  </w:t>
      </w:r>
      <w:r w:rsidRPr="00A41905">
        <w:t>Migration is derived from proxy indicators</w:t>
      </w:r>
      <w:r w:rsidR="000F4817">
        <w:t xml:space="preserve">.  </w:t>
      </w:r>
      <w:r w:rsidRPr="00A41905">
        <w:t>Estimates of migration within the UK are made from patient's re- registrations with general practitioners</w:t>
      </w:r>
      <w:r w:rsidR="000F4817">
        <w:t xml:space="preserve">.  </w:t>
      </w:r>
      <w:r w:rsidRPr="00A41905">
        <w:t>Patient's resident addresses on Local Health Board registers are compared in two consecutive years so as to identify those with a change in resident address following a move that involves a change in local authority area of residence.</w:t>
      </w:r>
    </w:p>
    <w:p w14:paraId="2D819E0A" w14:textId="77777777" w:rsidR="00B22B59" w:rsidRPr="00A41905" w:rsidRDefault="00B22B59" w:rsidP="00B22B59">
      <w:pPr>
        <w:pStyle w:val="BodyText"/>
        <w:rPr>
          <w:sz w:val="14"/>
        </w:rPr>
      </w:pPr>
    </w:p>
    <w:p w14:paraId="6098B9C7" w14:textId="53D431A0" w:rsidR="00B22B59" w:rsidRPr="00A41905" w:rsidRDefault="00B22B59" w:rsidP="00B22B59">
      <w:pPr>
        <w:pStyle w:val="BodyText"/>
        <w:spacing w:before="70"/>
        <w:ind w:left="118" w:right="295"/>
        <w:jc w:val="both"/>
      </w:pPr>
      <w:r w:rsidRPr="00A41905">
        <w:t>International migration is estimated in two stages</w:t>
      </w:r>
      <w:r w:rsidR="000F4817">
        <w:t xml:space="preserve">.  </w:t>
      </w:r>
      <w:r w:rsidRPr="00A41905">
        <w:t>Estimates are made firstly at the Local Health Board level</w:t>
      </w:r>
      <w:r w:rsidR="000F4817">
        <w:t xml:space="preserve">.  </w:t>
      </w:r>
      <w:r w:rsidRPr="00A41905">
        <w:t>These are then partitioned within Local Health Board areas on the</w:t>
      </w:r>
      <w:r w:rsidR="004E0EE7" w:rsidRPr="00A41905">
        <w:t xml:space="preserve"> </w:t>
      </w:r>
      <w:r w:rsidRPr="00A41905">
        <w:t>basis of inward migration of international migrants in the last census and on the basis</w:t>
      </w:r>
      <w:r w:rsidRPr="00A41905">
        <w:rPr>
          <w:spacing w:val="-36"/>
        </w:rPr>
        <w:t xml:space="preserve"> </w:t>
      </w:r>
      <w:r w:rsidRPr="00A41905">
        <w:t>of population size for out migration</w:t>
      </w:r>
      <w:r w:rsidR="000F4817">
        <w:t xml:space="preserve">.  </w:t>
      </w:r>
      <w:r w:rsidRPr="00A41905">
        <w:t>The estimates of the resident population include those who have recently arrived in the country to apply for</w:t>
      </w:r>
      <w:r w:rsidRPr="00A41905">
        <w:rPr>
          <w:spacing w:val="-16"/>
        </w:rPr>
        <w:t xml:space="preserve"> </w:t>
      </w:r>
      <w:r w:rsidRPr="00A41905">
        <w:t>asylum.</w:t>
      </w:r>
    </w:p>
    <w:p w14:paraId="5E1BE075" w14:textId="77777777" w:rsidR="00B22B59" w:rsidRPr="00A41905" w:rsidRDefault="00B22B59" w:rsidP="00B22B59">
      <w:pPr>
        <w:pStyle w:val="BodyText"/>
      </w:pPr>
    </w:p>
    <w:p w14:paraId="6E7EC82F" w14:textId="41A505EF" w:rsidR="00B22B59" w:rsidRPr="00A41905" w:rsidRDefault="00B22B59" w:rsidP="00B22B59">
      <w:pPr>
        <w:pStyle w:val="BodyText"/>
        <w:ind w:left="118" w:right="406"/>
      </w:pPr>
      <w:r w:rsidRPr="00A41905">
        <w:t>Click on the link below to retrieve the data from the Welsh Government, StatsWales website</w:t>
      </w:r>
      <w:r w:rsidR="000F4817">
        <w:t xml:space="preserve">.  </w:t>
      </w:r>
      <w:r w:rsidRPr="00A41905">
        <w:t>The table appears for all ages but can be manipulated in a number of ways to retrieve the required data.</w:t>
      </w:r>
    </w:p>
    <w:p w14:paraId="10D2B18E" w14:textId="77777777" w:rsidR="00B22B59" w:rsidRPr="00BF418A" w:rsidRDefault="00B22B59" w:rsidP="00B22B59">
      <w:pPr>
        <w:pStyle w:val="BodyText"/>
        <w:rPr>
          <w:sz w:val="10"/>
          <w:highlight w:val="yellow"/>
        </w:rPr>
      </w:pPr>
    </w:p>
    <w:p w14:paraId="56443722" w14:textId="503CEAD7" w:rsidR="004E566B" w:rsidRDefault="00D932F4" w:rsidP="00B22B59">
      <w:pPr>
        <w:pStyle w:val="BodyText"/>
        <w:ind w:left="118" w:right="340"/>
        <w:rPr>
          <w:highlight w:val="yellow"/>
        </w:rPr>
      </w:pPr>
      <w:hyperlink r:id="rId12" w:history="1">
        <w:r w:rsidR="00B51168" w:rsidRPr="00DA5E68">
          <w:rPr>
            <w:rStyle w:val="Hyperlink"/>
          </w:rPr>
          <w:t>https://statswales.gov.wales/Catalogue/Population-and-Migration/Population/Estimates/Local-Authority/PopulationEstimates-by-LocalAuthority-Year</w:t>
        </w:r>
      </w:hyperlink>
    </w:p>
    <w:p w14:paraId="2582F201" w14:textId="77777777" w:rsidR="00E62D9A" w:rsidRPr="00BF418A" w:rsidRDefault="00E62D9A" w:rsidP="00E62D9A">
      <w:pPr>
        <w:pStyle w:val="BodyText"/>
        <w:ind w:left="838" w:right="340"/>
        <w:rPr>
          <w:highlight w:val="yellow"/>
        </w:rPr>
      </w:pPr>
    </w:p>
    <w:p w14:paraId="108D450D" w14:textId="77777777" w:rsidR="002068E2" w:rsidRPr="00DE690E" w:rsidRDefault="002068E2" w:rsidP="002068E2">
      <w:pPr>
        <w:pStyle w:val="Heading1"/>
        <w:spacing w:before="92"/>
      </w:pPr>
      <w:r w:rsidRPr="00DE690E">
        <w:t>Environment Agency and Internal Drainage Board levies</w:t>
      </w:r>
    </w:p>
    <w:p w14:paraId="169EBA46" w14:textId="77777777" w:rsidR="002068E2" w:rsidRPr="00DE690E" w:rsidRDefault="002068E2" w:rsidP="002068E2">
      <w:pPr>
        <w:pStyle w:val="BodyText"/>
        <w:rPr>
          <w:b/>
        </w:rPr>
      </w:pPr>
    </w:p>
    <w:p w14:paraId="625CCBE5" w14:textId="77777777" w:rsidR="002068E2" w:rsidRPr="00DE690E" w:rsidRDefault="002068E2" w:rsidP="002068E2">
      <w:pPr>
        <w:pStyle w:val="Heading2"/>
        <w:keepNext w:val="0"/>
        <w:keepLines w:val="0"/>
        <w:numPr>
          <w:ilvl w:val="0"/>
          <w:numId w:val="1"/>
        </w:numPr>
        <w:tabs>
          <w:tab w:val="left" w:pos="478"/>
          <w:tab w:val="left" w:pos="479"/>
        </w:tabs>
        <w:spacing w:before="1"/>
        <w:ind w:left="478"/>
        <w:rPr>
          <w:rFonts w:ascii="Symbol" w:hAnsi="Symbol"/>
          <w:sz w:val="20"/>
        </w:rPr>
      </w:pPr>
      <w:r w:rsidRPr="00DE690E">
        <w:t>Flood defence payments to Internal Drainage Boards (IDBs)</w:t>
      </w:r>
    </w:p>
    <w:p w14:paraId="1D070070" w14:textId="77777777" w:rsidR="002068E2" w:rsidRPr="00DE690E" w:rsidRDefault="002068E2" w:rsidP="002068E2">
      <w:pPr>
        <w:pStyle w:val="BodyText"/>
        <w:spacing w:before="11"/>
        <w:rPr>
          <w:b/>
          <w:i/>
          <w:sz w:val="23"/>
        </w:rPr>
      </w:pPr>
    </w:p>
    <w:p w14:paraId="6CDFBA62" w14:textId="2D76CEC8" w:rsidR="002068E2" w:rsidRPr="00DE690E" w:rsidRDefault="002068E2" w:rsidP="00D027D6">
      <w:pPr>
        <w:pStyle w:val="BodyText"/>
        <w:ind w:left="118" w:right="606"/>
      </w:pPr>
      <w:r w:rsidRPr="00DE690E">
        <w:t xml:space="preserve">Special levies payable in </w:t>
      </w:r>
      <w:r w:rsidR="00DE690E" w:rsidRPr="00DE690E">
        <w:t>20</w:t>
      </w:r>
      <w:r w:rsidR="00AE485D">
        <w:t>21-22</w:t>
      </w:r>
      <w:r w:rsidR="00D027D6">
        <w:t xml:space="preserve"> to the IDBs are</w:t>
      </w:r>
      <w:r w:rsidRPr="00DE690E">
        <w:rPr>
          <w:b/>
        </w:rPr>
        <w:t xml:space="preserve"> </w:t>
      </w:r>
      <w:r w:rsidRPr="00DE690E">
        <w:t>p</w:t>
      </w:r>
      <w:r w:rsidR="00D027D6">
        <w:t xml:space="preserve">rovided to the Welsh Government by Natural Resources Wales. </w:t>
      </w:r>
      <w:r w:rsidRPr="00DE690E">
        <w:t>This data is not available on the internet</w:t>
      </w:r>
      <w:r w:rsidR="000F4817">
        <w:t xml:space="preserve">.  </w:t>
      </w:r>
      <w:r w:rsidRPr="00DE690E">
        <w:t>For contact details please see Annex A.</w:t>
      </w:r>
    </w:p>
    <w:p w14:paraId="5DFE228F" w14:textId="77777777" w:rsidR="002068E2" w:rsidRPr="00BF418A" w:rsidRDefault="002068E2" w:rsidP="002068E2">
      <w:pPr>
        <w:pStyle w:val="Heading1"/>
        <w:spacing w:before="70"/>
        <w:rPr>
          <w:highlight w:val="yellow"/>
        </w:rPr>
      </w:pPr>
    </w:p>
    <w:p w14:paraId="7980A395" w14:textId="77777777" w:rsidR="002068E2" w:rsidRPr="00DE690E" w:rsidRDefault="002068E2" w:rsidP="002068E2">
      <w:pPr>
        <w:pStyle w:val="Heading1"/>
        <w:spacing w:before="70"/>
      </w:pPr>
      <w:r w:rsidRPr="00DE690E">
        <w:t>Coastline</w:t>
      </w:r>
    </w:p>
    <w:p w14:paraId="571090F3" w14:textId="77777777" w:rsidR="002068E2" w:rsidRPr="00DE690E" w:rsidRDefault="002068E2" w:rsidP="002068E2">
      <w:pPr>
        <w:pStyle w:val="BodyText"/>
        <w:rPr>
          <w:b/>
        </w:rPr>
      </w:pPr>
    </w:p>
    <w:p w14:paraId="3195A401" w14:textId="77777777" w:rsidR="002068E2" w:rsidRPr="00DE690E" w:rsidRDefault="002068E2" w:rsidP="002068E2">
      <w:pPr>
        <w:pStyle w:val="Heading2"/>
        <w:keepNext w:val="0"/>
        <w:keepLines w:val="0"/>
        <w:numPr>
          <w:ilvl w:val="0"/>
          <w:numId w:val="1"/>
        </w:numPr>
        <w:tabs>
          <w:tab w:val="left" w:pos="478"/>
          <w:tab w:val="left" w:pos="479"/>
        </w:tabs>
        <w:spacing w:before="0"/>
        <w:ind w:left="478"/>
        <w:rPr>
          <w:rFonts w:ascii="Symbol" w:hAnsi="Symbol"/>
          <w:sz w:val="20"/>
        </w:rPr>
      </w:pPr>
      <w:r w:rsidRPr="00DE690E">
        <w:t>The length of artificially protected</w:t>
      </w:r>
      <w:r w:rsidRPr="00DE690E">
        <w:rPr>
          <w:spacing w:val="-4"/>
        </w:rPr>
        <w:t xml:space="preserve"> </w:t>
      </w:r>
      <w:r w:rsidRPr="00DE690E">
        <w:t>coastline</w:t>
      </w:r>
    </w:p>
    <w:p w14:paraId="54C17927" w14:textId="77777777" w:rsidR="002068E2" w:rsidRPr="00DE690E" w:rsidRDefault="002068E2" w:rsidP="002068E2">
      <w:pPr>
        <w:pStyle w:val="BodyText"/>
        <w:rPr>
          <w:b/>
          <w:i/>
        </w:rPr>
      </w:pPr>
    </w:p>
    <w:p w14:paraId="29FCA76B" w14:textId="74C21A99" w:rsidR="002068E2" w:rsidRPr="00DE690E" w:rsidRDefault="002068E2" w:rsidP="00D027D6">
      <w:pPr>
        <w:pStyle w:val="BodyText"/>
        <w:ind w:left="118" w:right="140"/>
      </w:pPr>
      <w:r w:rsidRPr="00DE690E">
        <w:t xml:space="preserve">This is the length of coastline where capital works have been carried out under the Coast Protection Act 1949 or similar legislation and maintained by the local authority as at </w:t>
      </w:r>
      <w:r w:rsidR="00D027D6">
        <w:rPr>
          <w:b/>
        </w:rPr>
        <w:t>1 April 2021</w:t>
      </w:r>
      <w:r w:rsidR="000F4817">
        <w:t xml:space="preserve">.  </w:t>
      </w:r>
      <w:r w:rsidRPr="00DE690E">
        <w:t>The figures are derived from the Welsh Government Coastal</w:t>
      </w:r>
      <w:r w:rsidRPr="00DE690E">
        <w:rPr>
          <w:spacing w:val="-17"/>
        </w:rPr>
        <w:t xml:space="preserve"> </w:t>
      </w:r>
      <w:r w:rsidRPr="00DE690E">
        <w:t>Survey.</w:t>
      </w:r>
      <w:r w:rsidR="00D027D6">
        <w:t xml:space="preserve"> </w:t>
      </w:r>
      <w:r w:rsidRPr="00DE690E">
        <w:t>This data is not available on the internet</w:t>
      </w:r>
      <w:r w:rsidR="000F4817">
        <w:t xml:space="preserve">.  </w:t>
      </w:r>
      <w:r w:rsidRPr="00DE690E">
        <w:t>For contact details please see Annex</w:t>
      </w:r>
      <w:r w:rsidRPr="00DE690E">
        <w:rPr>
          <w:spacing w:val="-36"/>
        </w:rPr>
        <w:t xml:space="preserve"> </w:t>
      </w:r>
      <w:r w:rsidRPr="00DE690E">
        <w:t>A.</w:t>
      </w:r>
    </w:p>
    <w:p w14:paraId="5CAF84F1" w14:textId="77777777" w:rsidR="002068E2" w:rsidRPr="00BF418A" w:rsidRDefault="002068E2" w:rsidP="002068E2">
      <w:pPr>
        <w:pStyle w:val="BodyText"/>
        <w:rPr>
          <w:highlight w:val="yellow"/>
        </w:rPr>
      </w:pPr>
    </w:p>
    <w:p w14:paraId="548BFFEB" w14:textId="77777777" w:rsidR="002068E2" w:rsidRPr="00DE690E" w:rsidRDefault="002068E2" w:rsidP="002068E2">
      <w:pPr>
        <w:pStyle w:val="Heading1"/>
      </w:pPr>
      <w:r w:rsidRPr="00DE690E">
        <w:t>Farms</w:t>
      </w:r>
    </w:p>
    <w:p w14:paraId="19E5C991" w14:textId="77777777" w:rsidR="002068E2" w:rsidRPr="00DE690E" w:rsidRDefault="002068E2" w:rsidP="002068E2">
      <w:pPr>
        <w:pStyle w:val="BodyText"/>
        <w:spacing w:before="1"/>
        <w:rPr>
          <w:b/>
        </w:rPr>
      </w:pPr>
    </w:p>
    <w:p w14:paraId="1F72886F" w14:textId="77777777" w:rsidR="002068E2" w:rsidRPr="00DE690E" w:rsidRDefault="002068E2" w:rsidP="002068E2">
      <w:pPr>
        <w:pStyle w:val="Heading2"/>
        <w:keepNext w:val="0"/>
        <w:keepLines w:val="0"/>
        <w:numPr>
          <w:ilvl w:val="0"/>
          <w:numId w:val="1"/>
        </w:numPr>
        <w:tabs>
          <w:tab w:val="left" w:pos="478"/>
          <w:tab w:val="left" w:pos="479"/>
        </w:tabs>
        <w:spacing w:before="0"/>
        <w:ind w:left="478"/>
        <w:rPr>
          <w:rFonts w:ascii="Symbol" w:hAnsi="Symbol"/>
          <w:sz w:val="20"/>
        </w:rPr>
      </w:pPr>
      <w:r w:rsidRPr="00DE690E">
        <w:t>The number of economically active main</w:t>
      </w:r>
      <w:r w:rsidRPr="00DE690E">
        <w:rPr>
          <w:spacing w:val="-4"/>
        </w:rPr>
        <w:t xml:space="preserve"> </w:t>
      </w:r>
      <w:r w:rsidRPr="00DE690E">
        <w:t>holdings</w:t>
      </w:r>
    </w:p>
    <w:p w14:paraId="07E8CC1D" w14:textId="77777777" w:rsidR="002068E2" w:rsidRPr="00DE690E" w:rsidRDefault="002068E2" w:rsidP="002068E2">
      <w:pPr>
        <w:pStyle w:val="BodyText"/>
        <w:rPr>
          <w:b/>
          <w:i/>
        </w:rPr>
      </w:pPr>
    </w:p>
    <w:p w14:paraId="08EB3A72" w14:textId="7E5534DD" w:rsidR="002068E2" w:rsidRPr="00DE690E" w:rsidRDefault="002068E2" w:rsidP="002068E2">
      <w:pPr>
        <w:pStyle w:val="BodyText"/>
        <w:ind w:left="118" w:right="153"/>
      </w:pPr>
      <w:r w:rsidRPr="00DE690E">
        <w:t xml:space="preserve">The number of economically active main holdings as at </w:t>
      </w:r>
      <w:r w:rsidR="00D027D6">
        <w:rPr>
          <w:b/>
        </w:rPr>
        <w:t>June 2020</w:t>
      </w:r>
      <w:r w:rsidR="000F4817">
        <w:t xml:space="preserve">.  </w:t>
      </w:r>
      <w:r w:rsidRPr="00DE690E">
        <w:t>The data are derived from the annual June Survey of Agriculture.</w:t>
      </w:r>
    </w:p>
    <w:p w14:paraId="432DECF3" w14:textId="77777777" w:rsidR="002068E2" w:rsidRPr="00DE690E" w:rsidRDefault="002068E2" w:rsidP="002068E2">
      <w:pPr>
        <w:pStyle w:val="BodyText"/>
      </w:pPr>
    </w:p>
    <w:p w14:paraId="53E7EF55" w14:textId="3AA2F984" w:rsidR="002068E2" w:rsidRPr="00DE690E" w:rsidRDefault="002068E2" w:rsidP="002068E2">
      <w:pPr>
        <w:pStyle w:val="BodyText"/>
        <w:ind w:left="118" w:right="486"/>
      </w:pPr>
      <w:r w:rsidRPr="00DE690E">
        <w:lastRenderedPageBreak/>
        <w:t>Where a holding is not sampled or does not respond, data is imputed for that holding based on previously observed data for that holding and applying an observed trend to that value based on responding holdings</w:t>
      </w:r>
      <w:r w:rsidR="000F4817">
        <w:t xml:space="preserve">.  </w:t>
      </w:r>
      <w:r w:rsidRPr="00DE690E">
        <w:t>Further details of this can</w:t>
      </w:r>
      <w:r w:rsidR="00D027D6">
        <w:t xml:space="preserve"> be found from the June 2020</w:t>
      </w:r>
      <w:r w:rsidRPr="00DE690E">
        <w:t xml:space="preserve"> Agricultural &amp; Horticultural Survey:</w:t>
      </w:r>
    </w:p>
    <w:p w14:paraId="03D56D8B" w14:textId="0C2A2287" w:rsidR="00DE690E" w:rsidRDefault="00D932F4" w:rsidP="002068E2">
      <w:pPr>
        <w:pStyle w:val="BodyText"/>
        <w:spacing w:before="92"/>
        <w:ind w:left="118" w:right="847"/>
      </w:pPr>
      <w:hyperlink r:id="rId13" w:history="1">
        <w:r w:rsidR="00D027D6">
          <w:rPr>
            <w:rStyle w:val="Hyperlink"/>
          </w:rPr>
          <w:t>Survey of agriculture and horticulture: June 2020 | GOV.WALES</w:t>
        </w:r>
      </w:hyperlink>
    </w:p>
    <w:p w14:paraId="2DD822EC" w14:textId="1BBF8DCC" w:rsidR="002068E2" w:rsidRPr="00DE690E" w:rsidRDefault="002068E2" w:rsidP="002068E2">
      <w:pPr>
        <w:pStyle w:val="BodyText"/>
        <w:spacing w:before="92"/>
        <w:ind w:left="118" w:right="847"/>
      </w:pPr>
      <w:r w:rsidRPr="00DE690E">
        <w:t>This data in the provided format is not available on the internet</w:t>
      </w:r>
      <w:r w:rsidR="000F4817">
        <w:t xml:space="preserve">.  </w:t>
      </w:r>
      <w:r w:rsidRPr="00DE690E">
        <w:t>For contact details please see Annex A.</w:t>
      </w:r>
    </w:p>
    <w:p w14:paraId="5658B1F7" w14:textId="0AAA3DCC" w:rsidR="00B04B46" w:rsidRDefault="00B04B46" w:rsidP="00D027D6">
      <w:pPr>
        <w:pStyle w:val="Heading1"/>
        <w:ind w:left="0"/>
      </w:pPr>
    </w:p>
    <w:p w14:paraId="0ECC068A" w14:textId="1838CE8D" w:rsidR="00AA2F19" w:rsidRPr="00DE690E" w:rsidRDefault="00AA2F19" w:rsidP="00FE262A">
      <w:pPr>
        <w:pStyle w:val="Heading1"/>
      </w:pPr>
      <w:r w:rsidRPr="00DE690E">
        <w:t>Food &amp; Trading Premises</w:t>
      </w:r>
    </w:p>
    <w:p w14:paraId="44238DBC" w14:textId="77777777" w:rsidR="00AA2F19" w:rsidRPr="00DE690E" w:rsidRDefault="00AA2F19" w:rsidP="00FE262A">
      <w:pPr>
        <w:pStyle w:val="Heading2"/>
        <w:keepNext w:val="0"/>
        <w:keepLines w:val="0"/>
        <w:tabs>
          <w:tab w:val="left" w:pos="478"/>
          <w:tab w:val="left" w:pos="479"/>
        </w:tabs>
        <w:spacing w:before="0"/>
        <w:ind w:left="478"/>
      </w:pPr>
    </w:p>
    <w:p w14:paraId="23014894" w14:textId="77777777" w:rsidR="00AA2F19" w:rsidRPr="00DE690E" w:rsidRDefault="00AA2F19" w:rsidP="00FE262A">
      <w:pPr>
        <w:pStyle w:val="Heading2"/>
        <w:keepNext w:val="0"/>
        <w:keepLines w:val="0"/>
        <w:numPr>
          <w:ilvl w:val="0"/>
          <w:numId w:val="1"/>
        </w:numPr>
        <w:tabs>
          <w:tab w:val="left" w:pos="478"/>
          <w:tab w:val="left" w:pos="479"/>
        </w:tabs>
        <w:spacing w:before="0"/>
        <w:ind w:left="478"/>
      </w:pPr>
      <w:r w:rsidRPr="00DE690E">
        <w:t>Trading Premises</w:t>
      </w:r>
    </w:p>
    <w:p w14:paraId="034A2318" w14:textId="77777777" w:rsidR="00AA2F19" w:rsidRPr="00DE690E" w:rsidRDefault="00AA2F19" w:rsidP="00AA2F19">
      <w:pPr>
        <w:pStyle w:val="ListParagraph"/>
        <w:rPr>
          <w:b/>
          <w:i/>
          <w:snapToGrid w:val="0"/>
          <w:szCs w:val="24"/>
        </w:rPr>
      </w:pPr>
    </w:p>
    <w:p w14:paraId="4E311494" w14:textId="29991F35" w:rsidR="00AA2F19" w:rsidRPr="00DE690E" w:rsidRDefault="00AA2F19" w:rsidP="00AA2F19">
      <w:pPr>
        <w:rPr>
          <w:snapToGrid w:val="0"/>
          <w:szCs w:val="24"/>
        </w:rPr>
      </w:pPr>
      <w:r w:rsidRPr="00DE690E">
        <w:rPr>
          <w:snapToGrid w:val="0"/>
          <w:szCs w:val="24"/>
        </w:rPr>
        <w:t xml:space="preserve">The number of trading premises as at </w:t>
      </w:r>
      <w:r w:rsidR="00DE690E" w:rsidRPr="00DE690E">
        <w:rPr>
          <w:b/>
          <w:snapToGrid w:val="0"/>
          <w:szCs w:val="24"/>
        </w:rPr>
        <w:t>31 March 202</w:t>
      </w:r>
      <w:r w:rsidR="00D027D6">
        <w:rPr>
          <w:b/>
          <w:snapToGrid w:val="0"/>
          <w:szCs w:val="24"/>
        </w:rPr>
        <w:t>1</w:t>
      </w:r>
      <w:r w:rsidRPr="00DE690E">
        <w:rPr>
          <w:snapToGrid w:val="0"/>
          <w:szCs w:val="24"/>
        </w:rPr>
        <w:t xml:space="preserve"> supplied by the Valuation Office Agency (VOA)</w:t>
      </w:r>
      <w:r w:rsidR="000F4817">
        <w:rPr>
          <w:snapToGrid w:val="0"/>
          <w:szCs w:val="24"/>
        </w:rPr>
        <w:t xml:space="preserve">.  </w:t>
      </w:r>
      <w:r w:rsidRPr="00DE690E">
        <w:rPr>
          <w:snapToGrid w:val="0"/>
          <w:szCs w:val="24"/>
        </w:rPr>
        <w:t>This is the number rateable trading properties (herediments)</w:t>
      </w:r>
      <w:r w:rsidR="000F4817">
        <w:rPr>
          <w:snapToGrid w:val="0"/>
          <w:szCs w:val="24"/>
        </w:rPr>
        <w:t xml:space="preserve">.  </w:t>
      </w:r>
      <w:r w:rsidRPr="00DE690E">
        <w:rPr>
          <w:snapToGrid w:val="0"/>
          <w:szCs w:val="24"/>
        </w:rPr>
        <w:t>This means that these properties are liable to a non-domestic rating and thu</w:t>
      </w:r>
      <w:r w:rsidR="000F4817">
        <w:rPr>
          <w:snapToGrid w:val="0"/>
          <w:szCs w:val="24"/>
        </w:rPr>
        <w:t xml:space="preserve">s appear in a local rating list.  </w:t>
      </w:r>
      <w:r w:rsidRPr="00DE690E">
        <w:rPr>
          <w:snapToGrid w:val="0"/>
          <w:szCs w:val="24"/>
        </w:rPr>
        <w:t>These include commercial, industrial and leisure properties</w:t>
      </w:r>
      <w:r w:rsidR="000F4817">
        <w:rPr>
          <w:snapToGrid w:val="0"/>
          <w:szCs w:val="24"/>
        </w:rPr>
        <w:t xml:space="preserve">.  </w:t>
      </w:r>
      <w:r w:rsidRPr="00DE690E">
        <w:rPr>
          <w:snapToGrid w:val="0"/>
          <w:szCs w:val="24"/>
        </w:rPr>
        <w:t>This data is ro</w:t>
      </w:r>
      <w:r w:rsidR="000F4817">
        <w:rPr>
          <w:snapToGrid w:val="0"/>
          <w:szCs w:val="24"/>
        </w:rPr>
        <w:t>unded to the nearest 10 units.</w:t>
      </w:r>
    </w:p>
    <w:p w14:paraId="4BEF48D6" w14:textId="77777777" w:rsidR="00AA2F19" w:rsidRPr="00DE690E" w:rsidRDefault="00AA2F19" w:rsidP="00AA2F19">
      <w:pPr>
        <w:rPr>
          <w:snapToGrid w:val="0"/>
          <w:szCs w:val="24"/>
        </w:rPr>
      </w:pPr>
    </w:p>
    <w:p w14:paraId="35CA06C5" w14:textId="77777777" w:rsidR="00AA2F19" w:rsidRPr="00DE690E" w:rsidRDefault="00AA2F19" w:rsidP="00AA2F19">
      <w:pPr>
        <w:pStyle w:val="ListParagraph"/>
        <w:widowControl/>
        <w:numPr>
          <w:ilvl w:val="0"/>
          <w:numId w:val="3"/>
        </w:numPr>
        <w:autoSpaceDE/>
        <w:autoSpaceDN/>
        <w:contextualSpacing/>
        <w:rPr>
          <w:rFonts w:asciiTheme="majorHAnsi" w:hAnsiTheme="majorHAnsi" w:cstheme="majorHAnsi"/>
          <w:snapToGrid w:val="0"/>
          <w:color w:val="5B9BD5" w:themeColor="accent1"/>
          <w:sz w:val="26"/>
          <w:szCs w:val="26"/>
        </w:rPr>
      </w:pPr>
      <w:r w:rsidRPr="00DE690E">
        <w:rPr>
          <w:rFonts w:asciiTheme="majorHAnsi" w:hAnsiTheme="majorHAnsi" w:cstheme="majorHAnsi"/>
          <w:snapToGrid w:val="0"/>
          <w:color w:val="5B9BD5" w:themeColor="accent1"/>
          <w:sz w:val="26"/>
          <w:szCs w:val="26"/>
        </w:rPr>
        <w:t>Food Premises</w:t>
      </w:r>
    </w:p>
    <w:p w14:paraId="227282EB" w14:textId="77777777" w:rsidR="00AA2F19" w:rsidRPr="00DE690E" w:rsidRDefault="00AA2F19" w:rsidP="00AA2F19">
      <w:pPr>
        <w:rPr>
          <w:b/>
          <w:i/>
          <w:snapToGrid w:val="0"/>
          <w:szCs w:val="24"/>
        </w:rPr>
      </w:pPr>
    </w:p>
    <w:p w14:paraId="1E153290" w14:textId="7E5C8045" w:rsidR="00AA2F19" w:rsidRPr="00DE690E" w:rsidRDefault="00AA2F19" w:rsidP="00AA2F19">
      <w:pPr>
        <w:rPr>
          <w:snapToGrid w:val="0"/>
          <w:szCs w:val="24"/>
        </w:rPr>
      </w:pPr>
      <w:r w:rsidRPr="00DE690E">
        <w:rPr>
          <w:snapToGrid w:val="0"/>
          <w:szCs w:val="24"/>
        </w:rPr>
        <w:t xml:space="preserve">The number of food premises as at </w:t>
      </w:r>
      <w:r w:rsidR="00DE690E" w:rsidRPr="00DE690E">
        <w:rPr>
          <w:b/>
          <w:snapToGrid w:val="0"/>
          <w:szCs w:val="24"/>
        </w:rPr>
        <w:t>31 March 202</w:t>
      </w:r>
      <w:r w:rsidR="00D027D6">
        <w:rPr>
          <w:b/>
          <w:snapToGrid w:val="0"/>
          <w:szCs w:val="24"/>
        </w:rPr>
        <w:t>1</w:t>
      </w:r>
      <w:r w:rsidRPr="00DE690E">
        <w:rPr>
          <w:snapToGrid w:val="0"/>
          <w:szCs w:val="24"/>
        </w:rPr>
        <w:t xml:space="preserve"> supplied by the Valuation Office Agency (VOA)</w:t>
      </w:r>
      <w:r w:rsidR="000F4817">
        <w:rPr>
          <w:snapToGrid w:val="0"/>
          <w:szCs w:val="24"/>
        </w:rPr>
        <w:t xml:space="preserve">.  </w:t>
      </w:r>
      <w:r w:rsidRPr="00DE690E">
        <w:rPr>
          <w:snapToGrid w:val="0"/>
          <w:szCs w:val="24"/>
        </w:rPr>
        <w:t>This is the number rateable food properties (herediments)</w:t>
      </w:r>
      <w:r w:rsidR="000F4817">
        <w:rPr>
          <w:snapToGrid w:val="0"/>
          <w:szCs w:val="24"/>
        </w:rPr>
        <w:t xml:space="preserve">.  </w:t>
      </w:r>
      <w:r w:rsidRPr="00DE690E">
        <w:rPr>
          <w:snapToGrid w:val="0"/>
          <w:szCs w:val="24"/>
        </w:rPr>
        <w:t>This means that these properties are liable to a non-domestic rating and thus appear in a local rating list</w:t>
      </w:r>
      <w:r w:rsidR="000F4817">
        <w:rPr>
          <w:snapToGrid w:val="0"/>
          <w:szCs w:val="24"/>
        </w:rPr>
        <w:t xml:space="preserve">.  </w:t>
      </w:r>
      <w:r w:rsidRPr="00DE690E">
        <w:rPr>
          <w:snapToGrid w:val="0"/>
          <w:szCs w:val="24"/>
        </w:rPr>
        <w:t>This data is rounded to the nearest 10 units.</w:t>
      </w:r>
    </w:p>
    <w:p w14:paraId="2E4172D7" w14:textId="77777777" w:rsidR="00AA2F19" w:rsidRPr="00DE690E" w:rsidRDefault="00AA2F19" w:rsidP="00AA2F19">
      <w:pPr>
        <w:rPr>
          <w:snapToGrid w:val="0"/>
          <w:szCs w:val="24"/>
        </w:rPr>
      </w:pPr>
    </w:p>
    <w:p w14:paraId="4E04A762" w14:textId="489F591E" w:rsidR="00171EE5" w:rsidRDefault="00E471FA" w:rsidP="00F31ECF">
      <w:pPr>
        <w:rPr>
          <w:b/>
        </w:rPr>
      </w:pPr>
      <w:r>
        <w:rPr>
          <w:snapToGrid w:val="0"/>
          <w:szCs w:val="24"/>
        </w:rPr>
        <w:t xml:space="preserve">This information is calculated using VOA data by </w:t>
      </w:r>
      <w:r w:rsidRPr="00E471FA">
        <w:rPr>
          <w:snapToGrid w:val="0"/>
          <w:szCs w:val="24"/>
        </w:rPr>
        <w:t>Local Govern</w:t>
      </w:r>
      <w:r>
        <w:rPr>
          <w:snapToGrid w:val="0"/>
          <w:szCs w:val="24"/>
        </w:rPr>
        <w:t>ment Strategic Finance Division</w:t>
      </w:r>
      <w:r w:rsidR="00AA2F19" w:rsidRPr="00DE690E">
        <w:rPr>
          <w:snapToGrid w:val="0"/>
          <w:szCs w:val="24"/>
        </w:rPr>
        <w:t>;</w:t>
      </w:r>
      <w:r w:rsidR="00F31ECF">
        <w:rPr>
          <w:snapToGrid w:val="0"/>
          <w:szCs w:val="24"/>
        </w:rPr>
        <w:t xml:space="preserve"> </w:t>
      </w:r>
      <w:r w:rsidR="00171EE5" w:rsidRPr="002360CF">
        <w:t>This data is not available on the internet</w:t>
      </w:r>
      <w:r w:rsidR="000F4817">
        <w:t xml:space="preserve">.  </w:t>
      </w:r>
      <w:r w:rsidR="00171EE5" w:rsidRPr="002360CF">
        <w:t>For contact details please see Annex</w:t>
      </w:r>
      <w:r w:rsidR="00171EE5" w:rsidRPr="002360CF">
        <w:rPr>
          <w:spacing w:val="-36"/>
        </w:rPr>
        <w:t xml:space="preserve"> </w:t>
      </w:r>
      <w:r w:rsidR="00171EE5" w:rsidRPr="002360CF">
        <w:t>A.</w:t>
      </w:r>
    </w:p>
    <w:p w14:paraId="4D13A2BC" w14:textId="77777777" w:rsidR="002360CF" w:rsidRPr="002360CF" w:rsidRDefault="002360CF" w:rsidP="003C069C">
      <w:pPr>
        <w:pStyle w:val="Heading1"/>
        <w:spacing w:before="70"/>
        <w:ind w:left="0"/>
        <w:rPr>
          <w:b w:val="0"/>
          <w:color w:val="FF0000"/>
          <w:sz w:val="22"/>
          <w:szCs w:val="22"/>
        </w:rPr>
      </w:pPr>
    </w:p>
    <w:p w14:paraId="56664DB4" w14:textId="1BF767C3" w:rsidR="00AA2F19" w:rsidRPr="002360CF" w:rsidRDefault="002360CF" w:rsidP="002360CF">
      <w:pPr>
        <w:pStyle w:val="Heading1"/>
        <w:spacing w:before="70"/>
        <w:ind w:left="0"/>
        <w:rPr>
          <w:b w:val="0"/>
          <w:sz w:val="22"/>
          <w:szCs w:val="22"/>
        </w:rPr>
      </w:pPr>
      <w:r w:rsidRPr="002360CF">
        <w:rPr>
          <w:b w:val="0"/>
          <w:sz w:val="22"/>
          <w:szCs w:val="22"/>
        </w:rPr>
        <w:t xml:space="preserve">For a </w:t>
      </w:r>
      <w:r w:rsidRPr="002360CF">
        <w:rPr>
          <w:sz w:val="22"/>
          <w:szCs w:val="22"/>
        </w:rPr>
        <w:t>breakdown</w:t>
      </w:r>
      <w:r w:rsidRPr="002360CF">
        <w:rPr>
          <w:b w:val="0"/>
          <w:sz w:val="22"/>
          <w:szCs w:val="22"/>
        </w:rPr>
        <w:t xml:space="preserve"> of the food and trading premises included within the settlement calculations please see the attached spreadsheet in </w:t>
      </w:r>
      <w:hyperlink w:anchor="lookup" w:history="1">
        <w:r w:rsidRPr="002360CF">
          <w:rPr>
            <w:rStyle w:val="Hyperlink"/>
            <w:b w:val="0"/>
            <w:sz w:val="22"/>
            <w:szCs w:val="22"/>
          </w:rPr>
          <w:t>Annex A</w:t>
        </w:r>
      </w:hyperlink>
      <w:r>
        <w:rPr>
          <w:b w:val="0"/>
          <w:sz w:val="22"/>
          <w:szCs w:val="22"/>
        </w:rPr>
        <w:t>.</w:t>
      </w:r>
    </w:p>
    <w:p w14:paraId="586BE036" w14:textId="77777777" w:rsidR="002360CF" w:rsidRPr="003C069C" w:rsidRDefault="002360CF" w:rsidP="002360CF">
      <w:pPr>
        <w:pStyle w:val="Heading1"/>
        <w:spacing w:before="70"/>
        <w:ind w:left="0"/>
        <w:rPr>
          <w:b w:val="0"/>
        </w:rPr>
      </w:pPr>
    </w:p>
    <w:p w14:paraId="2DBFC723" w14:textId="77777777" w:rsidR="00AA2F19" w:rsidRPr="006A10B6" w:rsidRDefault="00AA2F19" w:rsidP="00FE262A">
      <w:pPr>
        <w:pStyle w:val="Heading1"/>
      </w:pPr>
      <w:r w:rsidRPr="006A10B6">
        <w:t>Street Lighting Units</w:t>
      </w:r>
    </w:p>
    <w:p w14:paraId="178455A3" w14:textId="77777777" w:rsidR="00AA2F19" w:rsidRPr="006A10B6" w:rsidRDefault="00AA2F19" w:rsidP="00FE262A">
      <w:pPr>
        <w:pStyle w:val="Heading2"/>
        <w:keepNext w:val="0"/>
        <w:keepLines w:val="0"/>
        <w:numPr>
          <w:ilvl w:val="0"/>
          <w:numId w:val="1"/>
        </w:numPr>
        <w:tabs>
          <w:tab w:val="left" w:pos="478"/>
          <w:tab w:val="left" w:pos="479"/>
        </w:tabs>
        <w:spacing w:before="0"/>
        <w:ind w:left="478"/>
      </w:pPr>
      <w:r w:rsidRPr="006A10B6">
        <w:t>Total number of street lighting units</w:t>
      </w:r>
    </w:p>
    <w:p w14:paraId="4AD602F7" w14:textId="77777777" w:rsidR="00AA2F19" w:rsidRPr="006A10B6" w:rsidRDefault="00AA2F19" w:rsidP="00AA2F19">
      <w:pPr>
        <w:rPr>
          <w:i/>
          <w:snapToGrid w:val="0"/>
          <w:szCs w:val="24"/>
        </w:rPr>
      </w:pPr>
    </w:p>
    <w:p w14:paraId="0F3C92C7" w14:textId="34AFC0B5" w:rsidR="00AA2F19" w:rsidRPr="006A10B6" w:rsidRDefault="00AA2F19" w:rsidP="00AA2F19">
      <w:pPr>
        <w:rPr>
          <w:snapToGrid w:val="0"/>
          <w:szCs w:val="24"/>
        </w:rPr>
      </w:pPr>
      <w:r w:rsidRPr="006A10B6">
        <w:rPr>
          <w:snapToGrid w:val="0"/>
          <w:szCs w:val="24"/>
        </w:rPr>
        <w:t xml:space="preserve">The total number of street lighting units (as at </w:t>
      </w:r>
      <w:r w:rsidRPr="006A10B6">
        <w:rPr>
          <w:b/>
          <w:snapToGrid w:val="0"/>
          <w:szCs w:val="24"/>
        </w:rPr>
        <w:t xml:space="preserve">1 April </w:t>
      </w:r>
      <w:r w:rsidR="006A10B6" w:rsidRPr="006A10B6">
        <w:rPr>
          <w:b/>
          <w:snapToGrid w:val="0"/>
          <w:szCs w:val="24"/>
        </w:rPr>
        <w:t>202</w:t>
      </w:r>
      <w:r w:rsidR="00F31ECF">
        <w:rPr>
          <w:b/>
          <w:snapToGrid w:val="0"/>
          <w:szCs w:val="24"/>
        </w:rPr>
        <w:t>1</w:t>
      </w:r>
      <w:r w:rsidRPr="006A10B6">
        <w:rPr>
          <w:snapToGrid w:val="0"/>
          <w:szCs w:val="24"/>
        </w:rPr>
        <w:t xml:space="preserve">) is defined as the number of “lanterns” i.e. the element containing the reflector and lamps as collected from local authorities by the Welsh Government Local Government Finance team. </w:t>
      </w:r>
    </w:p>
    <w:p w14:paraId="21D795FD" w14:textId="77777777" w:rsidR="00AA2F19" w:rsidRPr="006A10B6" w:rsidRDefault="00AA2F19" w:rsidP="00AA2F19">
      <w:pPr>
        <w:rPr>
          <w:snapToGrid w:val="0"/>
          <w:szCs w:val="24"/>
        </w:rPr>
      </w:pPr>
    </w:p>
    <w:p w14:paraId="66A1DF81" w14:textId="578FF37E" w:rsidR="00AA2F19" w:rsidRPr="006A10B6" w:rsidRDefault="00AA2F19" w:rsidP="00AA2F19">
      <w:pPr>
        <w:rPr>
          <w:snapToGrid w:val="0"/>
          <w:szCs w:val="24"/>
        </w:rPr>
      </w:pPr>
      <w:r w:rsidRPr="006A10B6">
        <w:rPr>
          <w:snapToGrid w:val="0"/>
          <w:szCs w:val="24"/>
        </w:rPr>
        <w:t>This includes lights on all local authority adopted roads; streetlights mounted on other structures e.g. buildings, where the purpose of the lamp is to illuminate the highway/street and lamps in highway tunnels</w:t>
      </w:r>
      <w:r w:rsidR="000F4817">
        <w:rPr>
          <w:snapToGrid w:val="0"/>
          <w:szCs w:val="24"/>
        </w:rPr>
        <w:t xml:space="preserve">.  </w:t>
      </w:r>
      <w:r w:rsidRPr="006A10B6">
        <w:rPr>
          <w:snapToGrid w:val="0"/>
          <w:szCs w:val="24"/>
        </w:rPr>
        <w:t>The figures do not include illuminated traffic bollards or illuminated road signs.</w:t>
      </w:r>
    </w:p>
    <w:p w14:paraId="6B083479" w14:textId="77777777" w:rsidR="00AA2F19" w:rsidRPr="006A10B6" w:rsidRDefault="00AA2F19" w:rsidP="00AA2F19">
      <w:pPr>
        <w:rPr>
          <w:snapToGrid w:val="0"/>
          <w:szCs w:val="24"/>
        </w:rPr>
      </w:pPr>
    </w:p>
    <w:p w14:paraId="34D1F347" w14:textId="7FBAB439" w:rsidR="00AA2F19" w:rsidRPr="006A10B6" w:rsidRDefault="00AA2F19" w:rsidP="00AA2F19">
      <w:pPr>
        <w:rPr>
          <w:snapToGrid w:val="0"/>
          <w:color w:val="000000"/>
          <w:szCs w:val="24"/>
        </w:rPr>
      </w:pPr>
      <w:r w:rsidRPr="006A10B6">
        <w:rPr>
          <w:snapToGrid w:val="0"/>
          <w:color w:val="000000"/>
          <w:szCs w:val="24"/>
        </w:rPr>
        <w:t>This data is not available on the internet</w:t>
      </w:r>
      <w:r w:rsidR="000F4817">
        <w:rPr>
          <w:snapToGrid w:val="0"/>
          <w:color w:val="000000"/>
          <w:szCs w:val="24"/>
        </w:rPr>
        <w:t xml:space="preserve">.  </w:t>
      </w:r>
      <w:r w:rsidRPr="006A10B6">
        <w:rPr>
          <w:snapToGrid w:val="0"/>
          <w:color w:val="000000"/>
          <w:szCs w:val="24"/>
        </w:rPr>
        <w:t>For contact details please see Annex A.</w:t>
      </w:r>
    </w:p>
    <w:p w14:paraId="756EC53A" w14:textId="77777777" w:rsidR="00AA2F19" w:rsidRPr="00BF418A" w:rsidRDefault="00AA2F19" w:rsidP="00B53FAF">
      <w:pPr>
        <w:pStyle w:val="Heading1"/>
        <w:spacing w:before="70"/>
        <w:rPr>
          <w:highlight w:val="yellow"/>
        </w:rPr>
      </w:pPr>
    </w:p>
    <w:p w14:paraId="35914B7D" w14:textId="77777777" w:rsidR="00AA2F19" w:rsidRPr="00345C36" w:rsidRDefault="00AA2F19" w:rsidP="00B53FAF">
      <w:pPr>
        <w:widowControl/>
        <w:autoSpaceDE/>
        <w:autoSpaceDN/>
        <w:spacing w:after="160" w:line="259" w:lineRule="auto"/>
        <w:rPr>
          <w:b/>
          <w:snapToGrid w:val="0"/>
          <w:sz w:val="24"/>
          <w:szCs w:val="24"/>
        </w:rPr>
      </w:pPr>
      <w:r w:rsidRPr="00345C36">
        <w:rPr>
          <w:b/>
          <w:snapToGrid w:val="0"/>
          <w:sz w:val="24"/>
          <w:szCs w:val="24"/>
        </w:rPr>
        <w:t>Mortality</w:t>
      </w:r>
    </w:p>
    <w:p w14:paraId="6EE3E420" w14:textId="77777777" w:rsidR="00AA2F19" w:rsidRPr="00345C36" w:rsidRDefault="00AA2F19" w:rsidP="00FE262A">
      <w:pPr>
        <w:pStyle w:val="Heading2"/>
        <w:keepNext w:val="0"/>
        <w:keepLines w:val="0"/>
        <w:numPr>
          <w:ilvl w:val="0"/>
          <w:numId w:val="1"/>
        </w:numPr>
        <w:tabs>
          <w:tab w:val="left" w:pos="478"/>
          <w:tab w:val="left" w:pos="479"/>
        </w:tabs>
        <w:spacing w:before="0"/>
        <w:ind w:left="478"/>
      </w:pPr>
      <w:r w:rsidRPr="00345C36">
        <w:t>Number of registered deaths from all causes</w:t>
      </w:r>
    </w:p>
    <w:p w14:paraId="37B393B1" w14:textId="77777777" w:rsidR="00AA2F19" w:rsidRPr="00345C36" w:rsidRDefault="00AA2F19" w:rsidP="00AA2F19">
      <w:pPr>
        <w:rPr>
          <w:snapToGrid w:val="0"/>
          <w:szCs w:val="24"/>
        </w:rPr>
      </w:pPr>
    </w:p>
    <w:p w14:paraId="7F35AEB6" w14:textId="40F1EA94" w:rsidR="00AA2F19" w:rsidRPr="00345C36" w:rsidRDefault="00AA2F19" w:rsidP="00AA2F19">
      <w:pPr>
        <w:rPr>
          <w:snapToGrid w:val="0"/>
          <w:szCs w:val="24"/>
        </w:rPr>
      </w:pPr>
      <w:r w:rsidRPr="00345C36">
        <w:rPr>
          <w:snapToGrid w:val="0"/>
          <w:szCs w:val="24"/>
        </w:rPr>
        <w:t xml:space="preserve">The numbers of deaths registered in </w:t>
      </w:r>
      <w:r w:rsidR="00B51168">
        <w:rPr>
          <w:b/>
          <w:snapToGrid w:val="0"/>
          <w:szCs w:val="24"/>
        </w:rPr>
        <w:t>2020</w:t>
      </w:r>
      <w:r w:rsidRPr="00345C36">
        <w:rPr>
          <w:snapToGrid w:val="0"/>
          <w:szCs w:val="24"/>
        </w:rPr>
        <w:t xml:space="preserve"> from all causes (Table 2 Deaths by local authority of usual residence, numbers and standardised mortality ratios (SMRs) by sex, </w:t>
      </w:r>
      <w:r w:rsidR="00B51168">
        <w:rPr>
          <w:b/>
          <w:snapToGrid w:val="0"/>
          <w:szCs w:val="24"/>
        </w:rPr>
        <w:t>2020</w:t>
      </w:r>
      <w:r w:rsidRPr="00345C36">
        <w:rPr>
          <w:b/>
          <w:snapToGrid w:val="0"/>
          <w:szCs w:val="24"/>
        </w:rPr>
        <w:t xml:space="preserve"> registrations</w:t>
      </w:r>
      <w:r w:rsidRPr="00345C36">
        <w:rPr>
          <w:snapToGrid w:val="0"/>
          <w:szCs w:val="24"/>
        </w:rPr>
        <w:t>)</w:t>
      </w:r>
      <w:r w:rsidR="000F4817">
        <w:rPr>
          <w:snapToGrid w:val="0"/>
          <w:szCs w:val="24"/>
        </w:rPr>
        <w:t xml:space="preserve">.  </w:t>
      </w:r>
      <w:r w:rsidRPr="00345C36">
        <w:rPr>
          <w:snapToGrid w:val="0"/>
          <w:szCs w:val="24"/>
        </w:rPr>
        <w:t>The year in which a death is registered may not equate to the year of occurrence of that death</w:t>
      </w:r>
      <w:r w:rsidR="000F4817">
        <w:rPr>
          <w:snapToGrid w:val="0"/>
          <w:szCs w:val="24"/>
        </w:rPr>
        <w:t xml:space="preserve">.  </w:t>
      </w:r>
      <w:r w:rsidRPr="00345C36">
        <w:rPr>
          <w:snapToGrid w:val="0"/>
          <w:szCs w:val="24"/>
        </w:rPr>
        <w:t>This has little effect on annual totals.</w:t>
      </w:r>
    </w:p>
    <w:p w14:paraId="497C6BE9" w14:textId="77777777" w:rsidR="00AA2F19" w:rsidRPr="00345C36" w:rsidRDefault="00AA2F19" w:rsidP="00AA2F19">
      <w:pPr>
        <w:pStyle w:val="Heading2"/>
        <w:rPr>
          <w:rFonts w:cs="Arial"/>
          <w:b/>
          <w:szCs w:val="24"/>
        </w:rPr>
      </w:pPr>
    </w:p>
    <w:p w14:paraId="4544A3C9" w14:textId="2F3B38B4" w:rsidR="00AA2F19" w:rsidRPr="00345C36" w:rsidRDefault="00AA2F19" w:rsidP="00AA2F19">
      <w:r w:rsidRPr="00345C36">
        <w:t>Follow the internet link below to retrieve the data set from the Office for National Statistics (ONS) website</w:t>
      </w:r>
      <w:r w:rsidR="000F4817">
        <w:t xml:space="preserve">.  </w:t>
      </w:r>
      <w:r w:rsidRPr="00345C36">
        <w:t>The data can be found by clicking on the link ‘</w:t>
      </w:r>
      <w:r w:rsidR="00345C36" w:rsidRPr="00345C36">
        <w:t>20</w:t>
      </w:r>
      <w:r w:rsidR="00B51168">
        <w:t>20</w:t>
      </w:r>
      <w:r w:rsidRPr="00345C36">
        <w:t>’ and then clink</w:t>
      </w:r>
      <w:r w:rsidR="00345C36" w:rsidRPr="00345C36">
        <w:t xml:space="preserve"> on the spreadsheet </w:t>
      </w:r>
      <w:r w:rsidR="00345C36" w:rsidRPr="00345C36">
        <w:lastRenderedPageBreak/>
        <w:t xml:space="preserve">beneath </w:t>
      </w:r>
      <w:r w:rsidR="00B51168">
        <w:t>2020</w:t>
      </w:r>
      <w:r w:rsidR="000F4817">
        <w:t xml:space="preserve">.  </w:t>
      </w:r>
      <w:r w:rsidRPr="00345C36">
        <w:t xml:space="preserve">Go to Table </w:t>
      </w:r>
      <w:r w:rsidR="009740A5" w:rsidRPr="00345C36">
        <w:t>2</w:t>
      </w:r>
      <w:r w:rsidR="00B51168">
        <w:t>a</w:t>
      </w:r>
      <w:r w:rsidRPr="00345C36">
        <w:t xml:space="preserve">: </w:t>
      </w:r>
      <w:r w:rsidR="00644929" w:rsidRPr="00644929">
        <w:t>Deaths by area of usual residence, numbers and age-standardised mortality rates (ASMRs), and live births‚ stillbirths and infant mortality statistics‚ by sex, 2020 registrations</w:t>
      </w:r>
      <w:r w:rsidR="00644929">
        <w:t xml:space="preserve"> starting from row 363</w:t>
      </w:r>
      <w:r w:rsidR="009740A5" w:rsidRPr="00345C36">
        <w:t xml:space="preserve"> and column D</w:t>
      </w:r>
      <w:r w:rsidRPr="00345C36">
        <w:t>.</w:t>
      </w:r>
    </w:p>
    <w:p w14:paraId="754C1D33" w14:textId="77777777" w:rsidR="00AA2F19" w:rsidRPr="00345C36" w:rsidRDefault="00AA2F19" w:rsidP="00AA2F19"/>
    <w:p w14:paraId="04091CCD" w14:textId="77777777" w:rsidR="00AA2F19" w:rsidRPr="00345C36" w:rsidRDefault="00D932F4" w:rsidP="002068E2">
      <w:hyperlink r:id="rId14" w:history="1">
        <w:r w:rsidR="00AA2F19" w:rsidRPr="00345C36">
          <w:rPr>
            <w:rStyle w:val="Hyperlink"/>
          </w:rPr>
          <w:t>https://www.ons.gov.uk/peoplepopulationandcommunity/birthsdeathsandmarriages/deaths/datasets/deathsregisteredinenglandandwalesseriesdrreferencetables</w:t>
        </w:r>
      </w:hyperlink>
      <w:r w:rsidR="00AA2F19" w:rsidRPr="00345C36">
        <w:t xml:space="preserve"> </w:t>
      </w:r>
    </w:p>
    <w:p w14:paraId="6CA28DE8" w14:textId="77777777" w:rsidR="009740A5" w:rsidRPr="00BF418A" w:rsidRDefault="009740A5" w:rsidP="002068E2">
      <w:pPr>
        <w:rPr>
          <w:highlight w:val="yellow"/>
        </w:rPr>
      </w:pPr>
    </w:p>
    <w:p w14:paraId="101DD452" w14:textId="77777777" w:rsidR="009740A5" w:rsidRPr="00345C36" w:rsidRDefault="009740A5" w:rsidP="009740A5">
      <w:pPr>
        <w:rPr>
          <w:b/>
          <w:snapToGrid w:val="0"/>
          <w:sz w:val="24"/>
          <w:szCs w:val="24"/>
        </w:rPr>
      </w:pPr>
      <w:r w:rsidRPr="00345C36">
        <w:rPr>
          <w:b/>
          <w:snapToGrid w:val="0"/>
          <w:sz w:val="24"/>
          <w:szCs w:val="24"/>
        </w:rPr>
        <w:t>Council Tax Reduction Schemes (CTRS) Data</w:t>
      </w:r>
    </w:p>
    <w:p w14:paraId="6367102C" w14:textId="77777777" w:rsidR="009740A5" w:rsidRPr="00345C36" w:rsidRDefault="009740A5" w:rsidP="009740A5"/>
    <w:p w14:paraId="03E465A5" w14:textId="50040CBF" w:rsidR="009740A5" w:rsidRDefault="009740A5" w:rsidP="009740A5">
      <w:r w:rsidRPr="00345C36">
        <w:t>This data was collected directly from Unitary Authorities during 2016 by the service director for operational finance at Rhondda Cynon Taf council</w:t>
      </w:r>
      <w:r w:rsidR="000F4817">
        <w:t xml:space="preserve">.  </w:t>
      </w:r>
      <w:r w:rsidRPr="00345C36">
        <w:t xml:space="preserve">Data is for the period ending </w:t>
      </w:r>
      <w:r w:rsidR="00345C36" w:rsidRPr="00345C36">
        <w:rPr>
          <w:b/>
        </w:rPr>
        <w:t>31 March 202</w:t>
      </w:r>
      <w:r w:rsidR="00162159">
        <w:rPr>
          <w:b/>
        </w:rPr>
        <w:t>1</w:t>
      </w:r>
      <w:r w:rsidRPr="00345C36">
        <w:t xml:space="preserve"> and must be the final out-turn expe</w:t>
      </w:r>
      <w:r w:rsidR="00345C36" w:rsidRPr="00345C36">
        <w:t xml:space="preserve">nditure and caseload for </w:t>
      </w:r>
      <w:r w:rsidR="00162159">
        <w:t>2020/21</w:t>
      </w:r>
      <w:r w:rsidR="002C0B1D">
        <w:t>.</w:t>
      </w:r>
      <w:r w:rsidR="009227CF">
        <w:t xml:space="preserve"> The data we have used</w:t>
      </w:r>
      <w:r w:rsidR="00296E81">
        <w:t xml:space="preserve"> this year have been provided </w:t>
      </w:r>
      <w:r w:rsidR="009227CF">
        <w:t>by the WLGA</w:t>
      </w:r>
      <w:r w:rsidR="00296E81">
        <w:t xml:space="preserve"> after an extensive validation exercise.</w:t>
      </w:r>
    </w:p>
    <w:p w14:paraId="6C1C0F81" w14:textId="77777777" w:rsidR="009740A5" w:rsidRPr="00E640EA" w:rsidRDefault="009740A5" w:rsidP="009740A5"/>
    <w:p w14:paraId="2B6956E5" w14:textId="77777777" w:rsidR="009227CF" w:rsidRPr="00345C36" w:rsidRDefault="009227CF" w:rsidP="009227CF">
      <w:pPr>
        <w:widowControl/>
        <w:numPr>
          <w:ilvl w:val="0"/>
          <w:numId w:val="6"/>
        </w:numPr>
        <w:autoSpaceDE/>
        <w:autoSpaceDN/>
        <w:rPr>
          <w:szCs w:val="24"/>
        </w:rPr>
      </w:pPr>
      <w:r w:rsidRPr="00345C36">
        <w:rPr>
          <w:b/>
          <w:szCs w:val="24"/>
        </w:rPr>
        <w:t>Council Tax Reduction Schemes Expenditure</w:t>
      </w:r>
    </w:p>
    <w:p w14:paraId="03375687" w14:textId="77777777" w:rsidR="009227CF" w:rsidRPr="00345C36" w:rsidRDefault="009227CF" w:rsidP="009227CF">
      <w:r w:rsidRPr="00345C36">
        <w:t xml:space="preserve">For sites operating the Capita system please return cell HB9646 - CTS Expenditure Report. </w:t>
      </w:r>
    </w:p>
    <w:p w14:paraId="7CFF2985" w14:textId="77777777" w:rsidR="009227CF" w:rsidRPr="00345C36" w:rsidRDefault="009227CF" w:rsidP="009227CF">
      <w:r w:rsidRPr="00345C36">
        <w:t>For sites operating the Northgate system please return cell RRV403</w:t>
      </w:r>
      <w:r w:rsidRPr="00345C36">
        <w:rPr>
          <w:color w:val="FF0000"/>
        </w:rPr>
        <w:t xml:space="preserve"> </w:t>
      </w:r>
      <w:r w:rsidRPr="00345C36">
        <w:t>- Control Account Summary</w:t>
      </w:r>
    </w:p>
    <w:p w14:paraId="63E8C129" w14:textId="77777777" w:rsidR="009227CF" w:rsidRPr="00345C36" w:rsidRDefault="009227CF" w:rsidP="009227CF">
      <w:pPr>
        <w:ind w:left="360"/>
        <w:rPr>
          <w:b/>
          <w:szCs w:val="24"/>
        </w:rPr>
      </w:pPr>
    </w:p>
    <w:p w14:paraId="73473DC0" w14:textId="77777777" w:rsidR="009227CF" w:rsidRPr="00345C36" w:rsidRDefault="009227CF" w:rsidP="009227CF">
      <w:pPr>
        <w:widowControl/>
        <w:numPr>
          <w:ilvl w:val="0"/>
          <w:numId w:val="6"/>
        </w:numPr>
        <w:autoSpaceDE/>
        <w:autoSpaceDN/>
        <w:rPr>
          <w:b/>
          <w:szCs w:val="24"/>
        </w:rPr>
      </w:pPr>
      <w:r w:rsidRPr="00345C36">
        <w:rPr>
          <w:b/>
          <w:szCs w:val="24"/>
        </w:rPr>
        <w:t>Council Tax Reduction Schemes Caseloads</w:t>
      </w:r>
    </w:p>
    <w:p w14:paraId="0F18D242" w14:textId="77777777" w:rsidR="009227CF" w:rsidRPr="00345C36" w:rsidRDefault="009227CF" w:rsidP="009227CF">
      <w:r w:rsidRPr="00345C36">
        <w:t>For sites operating the Capita system please return cell HB9644</w:t>
      </w:r>
      <w:r w:rsidRPr="00345C36">
        <w:rPr>
          <w:color w:val="FF0000"/>
        </w:rPr>
        <w:t xml:space="preserve"> </w:t>
      </w:r>
      <w:r w:rsidRPr="00345C36">
        <w:t>– CTS Caseload Report For sites operating the Northgate system please return cell CTR304</w:t>
      </w:r>
      <w:r w:rsidRPr="00345C36">
        <w:rPr>
          <w:color w:val="FF0000"/>
        </w:rPr>
        <w:t xml:space="preserve"> </w:t>
      </w:r>
      <w:r w:rsidRPr="00345C36">
        <w:t>- CTR Caseload Extract.</w:t>
      </w:r>
    </w:p>
    <w:p w14:paraId="6A61E751" w14:textId="0B3E129D" w:rsidR="00E66895" w:rsidRDefault="00E66895" w:rsidP="009740A5"/>
    <w:p w14:paraId="43336A46" w14:textId="566D3DBB" w:rsidR="009227CF" w:rsidRDefault="00E640EA" w:rsidP="009227CF">
      <w:pPr>
        <w:widowControl/>
        <w:numPr>
          <w:ilvl w:val="0"/>
          <w:numId w:val="6"/>
        </w:numPr>
        <w:autoSpaceDE/>
        <w:autoSpaceDN/>
        <w:rPr>
          <w:b/>
          <w:szCs w:val="24"/>
        </w:rPr>
      </w:pPr>
      <w:r w:rsidRPr="00E640EA">
        <w:rPr>
          <w:b/>
          <w:szCs w:val="24"/>
        </w:rPr>
        <w:t>Covid-19 CTRS support</w:t>
      </w:r>
    </w:p>
    <w:p w14:paraId="37E60613" w14:textId="095F35DD" w:rsidR="009227CF" w:rsidRPr="009227CF" w:rsidRDefault="009227CF" w:rsidP="009227CF">
      <w:pPr>
        <w:widowControl/>
        <w:autoSpaceDE/>
        <w:autoSpaceDN/>
        <w:rPr>
          <w:szCs w:val="24"/>
        </w:rPr>
      </w:pPr>
      <w:r w:rsidRPr="009227CF">
        <w:rPr>
          <w:szCs w:val="24"/>
        </w:rPr>
        <w:t xml:space="preserve">Please </w:t>
      </w:r>
      <w:r>
        <w:rPr>
          <w:szCs w:val="24"/>
        </w:rPr>
        <w:t>check this corresponds to the</w:t>
      </w:r>
      <w:r w:rsidRPr="009227CF">
        <w:rPr>
          <w:szCs w:val="24"/>
        </w:rPr>
        <w:t xml:space="preserve"> amount of funding you received as part of the Covid-19 CTRS grant</w:t>
      </w:r>
      <w:r>
        <w:rPr>
          <w:szCs w:val="24"/>
        </w:rPr>
        <w:t>.</w:t>
      </w:r>
    </w:p>
    <w:p w14:paraId="77A60706" w14:textId="77777777" w:rsidR="00E640EA" w:rsidRPr="00E640EA" w:rsidRDefault="00E640EA" w:rsidP="009740A5"/>
    <w:p w14:paraId="3BC19C62" w14:textId="77777777" w:rsidR="009740A5" w:rsidRPr="00E640EA" w:rsidRDefault="009740A5" w:rsidP="009740A5">
      <w:pPr>
        <w:rPr>
          <w:b/>
          <w:snapToGrid w:val="0"/>
          <w:sz w:val="24"/>
          <w:szCs w:val="24"/>
        </w:rPr>
      </w:pPr>
      <w:r w:rsidRPr="00E640EA">
        <w:rPr>
          <w:b/>
          <w:snapToGrid w:val="0"/>
          <w:sz w:val="24"/>
          <w:szCs w:val="24"/>
        </w:rPr>
        <w:t>Ships</w:t>
      </w:r>
    </w:p>
    <w:p w14:paraId="0D99287B" w14:textId="77777777" w:rsidR="009740A5" w:rsidRPr="00E640EA" w:rsidRDefault="009740A5" w:rsidP="00E640EA"/>
    <w:p w14:paraId="47B2B819" w14:textId="77777777" w:rsidR="009740A5" w:rsidRPr="00345C36" w:rsidRDefault="00345C36" w:rsidP="00FE262A">
      <w:pPr>
        <w:pStyle w:val="Heading2"/>
        <w:keepNext w:val="0"/>
        <w:keepLines w:val="0"/>
        <w:numPr>
          <w:ilvl w:val="0"/>
          <w:numId w:val="1"/>
        </w:numPr>
        <w:tabs>
          <w:tab w:val="left" w:pos="478"/>
          <w:tab w:val="left" w:pos="479"/>
        </w:tabs>
        <w:spacing w:before="0"/>
        <w:ind w:left="478"/>
      </w:pPr>
      <w:r w:rsidRPr="00345C36">
        <w:t>Ship arrivals at ports in 2020</w:t>
      </w:r>
      <w:r w:rsidR="009740A5" w:rsidRPr="00345C36">
        <w:t>.</w:t>
      </w:r>
    </w:p>
    <w:p w14:paraId="2E4D6083" w14:textId="77777777" w:rsidR="009740A5" w:rsidRPr="00345C36" w:rsidRDefault="009740A5" w:rsidP="009740A5">
      <w:pPr>
        <w:rPr>
          <w:szCs w:val="24"/>
        </w:rPr>
      </w:pPr>
    </w:p>
    <w:p w14:paraId="697C5BBA" w14:textId="54BA6B48" w:rsidR="009740A5" w:rsidRPr="00345C36" w:rsidRDefault="009740A5" w:rsidP="009740A5">
      <w:pPr>
        <w:adjustRightInd w:val="0"/>
        <w:rPr>
          <w:szCs w:val="24"/>
        </w:rPr>
      </w:pPr>
      <w:r w:rsidRPr="00345C36">
        <w:rPr>
          <w:szCs w:val="24"/>
        </w:rPr>
        <w:t xml:space="preserve">The data are supplied by </w:t>
      </w:r>
      <w:r w:rsidR="00CC2D0C" w:rsidRPr="00345C36">
        <w:rPr>
          <w:szCs w:val="24"/>
        </w:rPr>
        <w:t>the Department for Tr</w:t>
      </w:r>
      <w:r w:rsidR="00EC5D1C">
        <w:rPr>
          <w:szCs w:val="24"/>
        </w:rPr>
        <w:t>ansport’</w:t>
      </w:r>
      <w:r w:rsidR="00686AD0" w:rsidRPr="00345C36">
        <w:rPr>
          <w:szCs w:val="24"/>
        </w:rPr>
        <w:t>s Maritime statistics team.</w:t>
      </w:r>
    </w:p>
    <w:p w14:paraId="62D7DC1D" w14:textId="77777777" w:rsidR="009740A5" w:rsidRPr="00345C36" w:rsidRDefault="009740A5" w:rsidP="009740A5">
      <w:pPr>
        <w:adjustRightInd w:val="0"/>
        <w:rPr>
          <w:sz w:val="14"/>
          <w:szCs w:val="24"/>
        </w:rPr>
      </w:pPr>
    </w:p>
    <w:p w14:paraId="0E2433CF" w14:textId="2825F607" w:rsidR="009740A5" w:rsidRPr="00345C36" w:rsidRDefault="009740A5" w:rsidP="009740A5">
      <w:pPr>
        <w:adjustRightInd w:val="0"/>
        <w:rPr>
          <w:szCs w:val="24"/>
        </w:rPr>
      </w:pPr>
      <w:r w:rsidRPr="00345C36">
        <w:rPr>
          <w:szCs w:val="24"/>
        </w:rPr>
        <w:t>The arrivals recorded relate to movements of all sea-going vessels of 100 gross tonnes and over</w:t>
      </w:r>
      <w:r w:rsidR="000F4817">
        <w:rPr>
          <w:szCs w:val="24"/>
        </w:rPr>
        <w:t xml:space="preserve">.  </w:t>
      </w:r>
      <w:r w:rsidRPr="00345C36">
        <w:rPr>
          <w:szCs w:val="24"/>
        </w:rPr>
        <w:t>They include repeated voyages by the same vessel arriving at a port, whether or not for the loading or unloading of cargo</w:t>
      </w:r>
      <w:r w:rsidR="000F4817">
        <w:rPr>
          <w:szCs w:val="24"/>
        </w:rPr>
        <w:t xml:space="preserve">.  </w:t>
      </w:r>
      <w:r w:rsidRPr="00345C36">
        <w:rPr>
          <w:szCs w:val="24"/>
        </w:rPr>
        <w:t>They exclude vessels arriving at safe anchorages (because of bad weather or for instructions about the pick up or discharge of cargo elsewhere)</w:t>
      </w:r>
      <w:r w:rsidR="000F4817">
        <w:rPr>
          <w:szCs w:val="24"/>
        </w:rPr>
        <w:t xml:space="preserve">.  </w:t>
      </w:r>
      <w:r w:rsidRPr="00345C36">
        <w:rPr>
          <w:szCs w:val="24"/>
        </w:rPr>
        <w:t xml:space="preserve">They also exclude vessels moving within a port or an estuary, such as the </w:t>
      </w:r>
      <w:smartTag w:uri="urn:schemas-microsoft-com:office:smarttags" w:element="place">
        <w:r w:rsidRPr="00345C36">
          <w:rPr>
            <w:szCs w:val="24"/>
          </w:rPr>
          <w:t>Solent</w:t>
        </w:r>
      </w:smartTag>
      <w:r w:rsidRPr="00345C36">
        <w:rPr>
          <w:szCs w:val="24"/>
        </w:rPr>
        <w:t>.</w:t>
      </w:r>
    </w:p>
    <w:p w14:paraId="1DE43590" w14:textId="77777777" w:rsidR="009740A5" w:rsidRPr="00345C36" w:rsidRDefault="009740A5" w:rsidP="009740A5">
      <w:pPr>
        <w:adjustRightInd w:val="0"/>
        <w:rPr>
          <w:szCs w:val="24"/>
        </w:rPr>
      </w:pPr>
    </w:p>
    <w:p w14:paraId="56E792FA" w14:textId="77777777" w:rsidR="009740A5" w:rsidRPr="00345C36" w:rsidRDefault="009740A5" w:rsidP="009740A5">
      <w:pPr>
        <w:adjustRightInd w:val="0"/>
        <w:rPr>
          <w:szCs w:val="24"/>
        </w:rPr>
      </w:pPr>
      <w:r w:rsidRPr="00345C36">
        <w:rPr>
          <w:szCs w:val="24"/>
        </w:rPr>
        <w:t>The following vessels are also excluded from the statistics:</w:t>
      </w:r>
    </w:p>
    <w:p w14:paraId="0CFE6D78" w14:textId="77777777" w:rsidR="009740A5" w:rsidRPr="00345C36" w:rsidRDefault="009740A5" w:rsidP="009740A5">
      <w:pPr>
        <w:widowControl/>
        <w:numPr>
          <w:ilvl w:val="0"/>
          <w:numId w:val="7"/>
        </w:numPr>
        <w:adjustRightInd w:val="0"/>
        <w:rPr>
          <w:szCs w:val="24"/>
        </w:rPr>
      </w:pPr>
      <w:r w:rsidRPr="00345C36">
        <w:rPr>
          <w:szCs w:val="24"/>
        </w:rPr>
        <w:t>vessels of war and those carrying goods for government departments;</w:t>
      </w:r>
    </w:p>
    <w:p w14:paraId="17BA569C" w14:textId="77777777" w:rsidR="009740A5" w:rsidRPr="00345C36" w:rsidRDefault="009740A5" w:rsidP="009740A5">
      <w:pPr>
        <w:widowControl/>
        <w:numPr>
          <w:ilvl w:val="0"/>
          <w:numId w:val="7"/>
        </w:numPr>
        <w:adjustRightInd w:val="0"/>
        <w:rPr>
          <w:szCs w:val="24"/>
        </w:rPr>
      </w:pPr>
      <w:r w:rsidRPr="00345C36">
        <w:rPr>
          <w:szCs w:val="24"/>
        </w:rPr>
        <w:t>tugs and other vessels employed within the limit of the port or estuary;</w:t>
      </w:r>
    </w:p>
    <w:p w14:paraId="6299531F" w14:textId="77777777" w:rsidR="009740A5" w:rsidRPr="00345C36" w:rsidRDefault="009740A5" w:rsidP="009740A5">
      <w:pPr>
        <w:widowControl/>
        <w:numPr>
          <w:ilvl w:val="0"/>
          <w:numId w:val="7"/>
        </w:numPr>
        <w:adjustRightInd w:val="0"/>
        <w:rPr>
          <w:szCs w:val="24"/>
        </w:rPr>
      </w:pPr>
      <w:r w:rsidRPr="00345C36">
        <w:rPr>
          <w:szCs w:val="24"/>
        </w:rPr>
        <w:t>other dredgers, supply and support ships, and research vessels;</w:t>
      </w:r>
    </w:p>
    <w:p w14:paraId="2F16ABCC" w14:textId="77777777" w:rsidR="009740A5" w:rsidRPr="00345C36" w:rsidRDefault="009740A5" w:rsidP="009740A5">
      <w:pPr>
        <w:widowControl/>
        <w:numPr>
          <w:ilvl w:val="0"/>
          <w:numId w:val="7"/>
        </w:numPr>
        <w:adjustRightInd w:val="0"/>
        <w:rPr>
          <w:szCs w:val="24"/>
        </w:rPr>
      </w:pPr>
      <w:r w:rsidRPr="00345C36">
        <w:rPr>
          <w:szCs w:val="24"/>
        </w:rPr>
        <w:t>fishing vessels; pleasure yachts;</w:t>
      </w:r>
    </w:p>
    <w:p w14:paraId="13C97B4B" w14:textId="77777777" w:rsidR="009740A5" w:rsidRPr="00345C36" w:rsidRDefault="009740A5" w:rsidP="009740A5">
      <w:pPr>
        <w:widowControl/>
        <w:numPr>
          <w:ilvl w:val="0"/>
          <w:numId w:val="7"/>
        </w:numPr>
        <w:adjustRightInd w:val="0"/>
        <w:rPr>
          <w:szCs w:val="24"/>
        </w:rPr>
      </w:pPr>
      <w:r w:rsidRPr="00345C36">
        <w:rPr>
          <w:szCs w:val="24"/>
        </w:rPr>
        <w:t>vessels entering a port to land sick or injured crew members (where known).</w:t>
      </w:r>
    </w:p>
    <w:p w14:paraId="338B98FB" w14:textId="77777777" w:rsidR="009740A5" w:rsidRPr="00345C36" w:rsidRDefault="009740A5" w:rsidP="009740A5">
      <w:pPr>
        <w:adjustRightInd w:val="0"/>
        <w:rPr>
          <w:szCs w:val="24"/>
        </w:rPr>
      </w:pPr>
    </w:p>
    <w:p w14:paraId="0D789986" w14:textId="480DB598" w:rsidR="009740A5" w:rsidRPr="00345C36" w:rsidRDefault="009740A5" w:rsidP="009740A5">
      <w:pPr>
        <w:adjustRightInd w:val="0"/>
        <w:rPr>
          <w:snapToGrid w:val="0"/>
          <w:szCs w:val="24"/>
        </w:rPr>
      </w:pPr>
      <w:r w:rsidRPr="00345C36">
        <w:rPr>
          <w:szCs w:val="24"/>
        </w:rPr>
        <w:t>Ships, which carry containers, are only recorded as container vessels if they are fully cellular</w:t>
      </w:r>
      <w:r w:rsidR="000F4817">
        <w:rPr>
          <w:szCs w:val="24"/>
        </w:rPr>
        <w:t xml:space="preserve">.  </w:t>
      </w:r>
      <w:r w:rsidRPr="00345C36">
        <w:rPr>
          <w:szCs w:val="24"/>
        </w:rPr>
        <w:t>Other vessels that carry containers are recorded as ‘Other dry cargo vessels’ or ‘Ro-Ro vessels’ as appropriate</w:t>
      </w:r>
      <w:r w:rsidR="000F4817">
        <w:rPr>
          <w:szCs w:val="24"/>
        </w:rPr>
        <w:t xml:space="preserve">.  </w:t>
      </w:r>
      <w:r w:rsidRPr="00345C36">
        <w:rPr>
          <w:snapToGrid w:val="0"/>
          <w:szCs w:val="24"/>
        </w:rPr>
        <w:t>This data is available on the internet on the Gov Statistics website</w:t>
      </w:r>
      <w:r w:rsidR="000F4817">
        <w:rPr>
          <w:snapToGrid w:val="0"/>
          <w:szCs w:val="24"/>
        </w:rPr>
        <w:t xml:space="preserve">.  </w:t>
      </w:r>
      <w:r w:rsidRPr="00345C36">
        <w:rPr>
          <w:snapToGrid w:val="0"/>
          <w:szCs w:val="24"/>
        </w:rPr>
        <w:t>Table PORT0602 provides the data for all ports in the UK and can be downloaded from the following webpage.</w:t>
      </w:r>
    </w:p>
    <w:p w14:paraId="66A64FF7" w14:textId="77777777" w:rsidR="009740A5" w:rsidRPr="00BF418A" w:rsidRDefault="009740A5" w:rsidP="009740A5">
      <w:pPr>
        <w:adjustRightInd w:val="0"/>
        <w:rPr>
          <w:snapToGrid w:val="0"/>
          <w:szCs w:val="24"/>
          <w:highlight w:val="yellow"/>
        </w:rPr>
      </w:pPr>
    </w:p>
    <w:p w14:paraId="1556AFF8" w14:textId="587FF7CA" w:rsidR="009740A5" w:rsidRPr="00345C36" w:rsidRDefault="00D932F4" w:rsidP="009740A5">
      <w:pPr>
        <w:adjustRightInd w:val="0"/>
        <w:rPr>
          <w:szCs w:val="24"/>
        </w:rPr>
      </w:pPr>
      <w:hyperlink r:id="rId15" w:history="1">
        <w:r w:rsidR="00686AD0" w:rsidRPr="00345C36">
          <w:rPr>
            <w:rStyle w:val="Hyperlink"/>
          </w:rPr>
          <w:t>https://www.gov.uk/government/statistical-data-sets/port-and-domestic-waterborne-freight-statistics-port</w:t>
        </w:r>
      </w:hyperlink>
      <w:r w:rsidR="000F4817">
        <w:t xml:space="preserve">  </w:t>
      </w:r>
    </w:p>
    <w:p w14:paraId="39A96C86" w14:textId="77777777" w:rsidR="004E0EE7" w:rsidRPr="00345C36" w:rsidRDefault="004E0EE7" w:rsidP="00B53FAF">
      <w:pPr>
        <w:pStyle w:val="Heading1"/>
        <w:spacing w:before="70"/>
        <w:rPr>
          <w:b w:val="0"/>
        </w:rPr>
      </w:pPr>
    </w:p>
    <w:p w14:paraId="33B529B2" w14:textId="77777777" w:rsidR="00686AD0" w:rsidRPr="00345C36" w:rsidRDefault="00686AD0" w:rsidP="00686AD0">
      <w:pPr>
        <w:rPr>
          <w:b/>
          <w:snapToGrid w:val="0"/>
          <w:szCs w:val="24"/>
        </w:rPr>
      </w:pPr>
      <w:r w:rsidRPr="00345C36">
        <w:rPr>
          <w:b/>
          <w:snapToGrid w:val="0"/>
          <w:szCs w:val="24"/>
        </w:rPr>
        <w:t>Visitors</w:t>
      </w:r>
    </w:p>
    <w:p w14:paraId="480D6369" w14:textId="77777777" w:rsidR="00686AD0" w:rsidRPr="00345C36" w:rsidRDefault="00686AD0" w:rsidP="00686AD0">
      <w:pPr>
        <w:rPr>
          <w:b/>
          <w:i/>
          <w:snapToGrid w:val="0"/>
          <w:szCs w:val="24"/>
        </w:rPr>
      </w:pPr>
    </w:p>
    <w:p w14:paraId="44AB9381" w14:textId="77777777" w:rsidR="00686AD0" w:rsidRPr="00345C36" w:rsidRDefault="00686AD0" w:rsidP="00FE262A">
      <w:pPr>
        <w:pStyle w:val="Heading2"/>
        <w:keepNext w:val="0"/>
        <w:keepLines w:val="0"/>
        <w:numPr>
          <w:ilvl w:val="0"/>
          <w:numId w:val="1"/>
        </w:numPr>
        <w:tabs>
          <w:tab w:val="left" w:pos="478"/>
          <w:tab w:val="left" w:pos="479"/>
        </w:tabs>
        <w:spacing w:before="0"/>
        <w:ind w:left="478"/>
      </w:pPr>
      <w:r w:rsidRPr="00345C36">
        <w:t>The number of tourist days and nights</w:t>
      </w:r>
    </w:p>
    <w:p w14:paraId="054685F9" w14:textId="77777777" w:rsidR="00686AD0" w:rsidRPr="00345C36" w:rsidRDefault="00686AD0" w:rsidP="00686AD0">
      <w:pPr>
        <w:rPr>
          <w:snapToGrid w:val="0"/>
          <w:szCs w:val="24"/>
        </w:rPr>
      </w:pPr>
    </w:p>
    <w:p w14:paraId="7D8E4738" w14:textId="7C52F6A1" w:rsidR="00686AD0" w:rsidRPr="00345C36" w:rsidRDefault="00686AD0" w:rsidP="00686AD0">
      <w:pPr>
        <w:rPr>
          <w:szCs w:val="24"/>
        </w:rPr>
      </w:pPr>
      <w:r w:rsidRPr="00345C36">
        <w:rPr>
          <w:szCs w:val="24"/>
        </w:rPr>
        <w:lastRenderedPageBreak/>
        <w:t xml:space="preserve">The number of tourist days and nights for </w:t>
      </w:r>
      <w:r w:rsidR="00345C36" w:rsidRPr="00345C36">
        <w:rPr>
          <w:b/>
          <w:szCs w:val="24"/>
        </w:rPr>
        <w:t>2019</w:t>
      </w:r>
      <w:r w:rsidRPr="00345C36">
        <w:rPr>
          <w:szCs w:val="24"/>
        </w:rPr>
        <w:t xml:space="preserve"> supplied by Global Tourism Solutions (UK) Ltd using the Scarborough Tourism Economic Activity Monitor (STEAM) approach</w:t>
      </w:r>
      <w:r w:rsidR="000F4817">
        <w:rPr>
          <w:szCs w:val="24"/>
        </w:rPr>
        <w:t xml:space="preserve">.  </w:t>
      </w:r>
      <w:r w:rsidRPr="00345C36">
        <w:rPr>
          <w:szCs w:val="24"/>
        </w:rPr>
        <w:t xml:space="preserve">This is developed from knowledge of the bed stock in the local area obtained from National or Regional Tourist Board listings of all known establishments. </w:t>
      </w:r>
    </w:p>
    <w:p w14:paraId="564F1E29" w14:textId="77777777" w:rsidR="00686AD0" w:rsidRPr="00345C36" w:rsidRDefault="00686AD0" w:rsidP="00686AD0">
      <w:pPr>
        <w:rPr>
          <w:szCs w:val="24"/>
        </w:rPr>
      </w:pPr>
    </w:p>
    <w:p w14:paraId="4FE979C7" w14:textId="5751D2BD" w:rsidR="00B04B46" w:rsidRPr="00B523B6" w:rsidRDefault="00686AD0" w:rsidP="00CC2D0C">
      <w:pPr>
        <w:rPr>
          <w:snapToGrid w:val="0"/>
          <w:szCs w:val="24"/>
        </w:rPr>
      </w:pPr>
      <w:r w:rsidRPr="00345C36">
        <w:rPr>
          <w:szCs w:val="24"/>
        </w:rPr>
        <w:t>For day visitors extensive listings are made of all known tourist attractions and events, including sporting events and festivals</w:t>
      </w:r>
      <w:r w:rsidR="000F4817">
        <w:rPr>
          <w:szCs w:val="24"/>
        </w:rPr>
        <w:t xml:space="preserve">.  </w:t>
      </w:r>
      <w:r w:rsidRPr="00345C36">
        <w:rPr>
          <w:szCs w:val="24"/>
        </w:rPr>
        <w:t>Visitor numbers are obtained from tourism authorities or by direct contact with organisations and clubs</w:t>
      </w:r>
      <w:r w:rsidR="000F4817">
        <w:rPr>
          <w:szCs w:val="24"/>
        </w:rPr>
        <w:t xml:space="preserve">.  </w:t>
      </w:r>
      <w:r w:rsidRPr="00345C36">
        <w:rPr>
          <w:szCs w:val="24"/>
        </w:rPr>
        <w:t>It also takes account of traffic data and past surveys, and compares them with similar surveys elsewhere.</w:t>
      </w:r>
      <w:r w:rsidR="00A216B1">
        <w:rPr>
          <w:szCs w:val="24"/>
        </w:rPr>
        <w:t xml:space="preserve"> </w:t>
      </w:r>
      <w:r w:rsidR="00A216B1">
        <w:rPr>
          <w:snapToGrid w:val="0"/>
          <w:szCs w:val="24"/>
        </w:rPr>
        <w:t>From 2022-23 a decision was made to include AirBnB visitors in the dataset. Whilst 2020 data is available, the DSG have agreed to remain using the 2019 data due to the impact of the Covid-19 pandemic.</w:t>
      </w:r>
    </w:p>
    <w:p w14:paraId="15D50DB5" w14:textId="62E776D0" w:rsidR="00B04B46" w:rsidRDefault="00B04B46" w:rsidP="00CC2D0C">
      <w:pPr>
        <w:rPr>
          <w:b/>
          <w:snapToGrid w:val="0"/>
          <w:szCs w:val="24"/>
        </w:rPr>
      </w:pPr>
    </w:p>
    <w:p w14:paraId="14604430" w14:textId="3F720FCD" w:rsidR="00CC2D0C" w:rsidRPr="000F3FDC" w:rsidRDefault="00CC2D0C" w:rsidP="00CC2D0C">
      <w:pPr>
        <w:rPr>
          <w:b/>
          <w:snapToGrid w:val="0"/>
          <w:szCs w:val="24"/>
        </w:rPr>
      </w:pPr>
      <w:r w:rsidRPr="000F3FDC">
        <w:rPr>
          <w:b/>
          <w:snapToGrid w:val="0"/>
          <w:szCs w:val="24"/>
        </w:rPr>
        <w:t>Claimant Count</w:t>
      </w:r>
    </w:p>
    <w:p w14:paraId="4C249697" w14:textId="77777777" w:rsidR="00CC2D0C" w:rsidRPr="00BF418A" w:rsidRDefault="00CC2D0C" w:rsidP="00CC2D0C">
      <w:pPr>
        <w:rPr>
          <w:highlight w:val="yellow"/>
        </w:rPr>
      </w:pPr>
    </w:p>
    <w:p w14:paraId="32B1FEB1" w14:textId="58120931" w:rsidR="00CC2D0C" w:rsidRPr="00F50C4B" w:rsidRDefault="00CC2D0C" w:rsidP="00CC2D0C">
      <w:pPr>
        <w:pStyle w:val="Heading2"/>
        <w:keepLines w:val="0"/>
        <w:widowControl/>
        <w:numPr>
          <w:ilvl w:val="0"/>
          <w:numId w:val="6"/>
        </w:numPr>
        <w:autoSpaceDE/>
        <w:autoSpaceDN/>
        <w:spacing w:before="0"/>
      </w:pPr>
      <w:r w:rsidRPr="00F50C4B">
        <w:t>Latest 1</w:t>
      </w:r>
      <w:r w:rsidR="00C1774B">
        <w:t>1</w:t>
      </w:r>
      <w:r w:rsidRPr="00F50C4B">
        <w:t xml:space="preserve"> month* Claimant Count (</w:t>
      </w:r>
      <w:r w:rsidR="00C1774B">
        <w:t>October</w:t>
      </w:r>
      <w:r w:rsidR="00780917">
        <w:t xml:space="preserve"> 2020</w:t>
      </w:r>
      <w:r w:rsidRPr="00F50C4B">
        <w:t xml:space="preserve"> to </w:t>
      </w:r>
      <w:r w:rsidR="0069435F" w:rsidRPr="00F50C4B">
        <w:t>August</w:t>
      </w:r>
      <w:r w:rsidR="00780917">
        <w:t xml:space="preserve"> 2021</w:t>
      </w:r>
      <w:r w:rsidRPr="00F50C4B">
        <w:t>)</w:t>
      </w:r>
    </w:p>
    <w:p w14:paraId="71848BFD" w14:textId="77777777" w:rsidR="00CC2D0C" w:rsidRPr="00F50C4B" w:rsidRDefault="00CC2D0C" w:rsidP="00CC2D0C"/>
    <w:p w14:paraId="04FB51E3" w14:textId="2E06A9CE" w:rsidR="00CC2D0C" w:rsidRPr="00F50C4B" w:rsidRDefault="00CC2D0C" w:rsidP="00CC2D0C">
      <w:pPr>
        <w:rPr>
          <w:szCs w:val="24"/>
        </w:rPr>
      </w:pPr>
      <w:r w:rsidRPr="00F50C4B">
        <w:rPr>
          <w:szCs w:val="24"/>
        </w:rPr>
        <w:t>The Claimant Count measures the number of people claiming benefits principally for the reason of being unemployed</w:t>
      </w:r>
      <w:r w:rsidR="000F4817">
        <w:rPr>
          <w:szCs w:val="24"/>
        </w:rPr>
        <w:t xml:space="preserve">.  </w:t>
      </w:r>
      <w:r w:rsidRPr="00F50C4B">
        <w:rPr>
          <w:szCs w:val="24"/>
        </w:rPr>
        <w:t>Further information can be found by the following link:</w:t>
      </w:r>
    </w:p>
    <w:p w14:paraId="38813760" w14:textId="77777777" w:rsidR="00CC2D0C" w:rsidRPr="00F50C4B" w:rsidRDefault="00CC2D0C" w:rsidP="00CC2D0C">
      <w:pPr>
        <w:rPr>
          <w:szCs w:val="24"/>
        </w:rPr>
      </w:pPr>
    </w:p>
    <w:p w14:paraId="50362368" w14:textId="77777777" w:rsidR="00CC2D0C" w:rsidRPr="00F50C4B" w:rsidRDefault="00D932F4" w:rsidP="00CC2D0C">
      <w:hyperlink r:id="rId16" w:history="1">
        <w:r w:rsidR="00CC2D0C" w:rsidRPr="00F50C4B">
          <w:rPr>
            <w:rStyle w:val="Hyperlink"/>
          </w:rPr>
          <w:t>https://www.nomisweb.co.uk/default.asp</w:t>
        </w:r>
      </w:hyperlink>
    </w:p>
    <w:p w14:paraId="47F93C33" w14:textId="77777777" w:rsidR="00CC2D0C" w:rsidRPr="00F50C4B" w:rsidRDefault="00CC2D0C" w:rsidP="00CC2D0C">
      <w:pPr>
        <w:rPr>
          <w:szCs w:val="24"/>
        </w:rPr>
      </w:pPr>
    </w:p>
    <w:p w14:paraId="3F874E30" w14:textId="0496B0E1" w:rsidR="00CC2D0C" w:rsidRPr="00F50C4B" w:rsidRDefault="00D932F4" w:rsidP="00CC2D0C">
      <w:pPr>
        <w:rPr>
          <w:szCs w:val="24"/>
        </w:rPr>
      </w:pPr>
      <w:hyperlink w:anchor="ClaimantCount" w:history="1">
        <w:r w:rsidR="00CC2D0C" w:rsidRPr="00D26E9D">
          <w:rPr>
            <w:rStyle w:val="Hyperlink"/>
            <w:szCs w:val="24"/>
          </w:rPr>
          <w:t xml:space="preserve">Annex </w:t>
        </w:r>
        <w:r w:rsidR="00A54081" w:rsidRPr="00D26E9D">
          <w:rPr>
            <w:rStyle w:val="Hyperlink"/>
            <w:szCs w:val="24"/>
          </w:rPr>
          <w:t>B</w:t>
        </w:r>
      </w:hyperlink>
      <w:r w:rsidR="00CC2D0C" w:rsidRPr="00D26E9D">
        <w:rPr>
          <w:szCs w:val="24"/>
        </w:rPr>
        <w:t xml:space="preserve"> </w:t>
      </w:r>
      <w:r w:rsidR="00C1774B">
        <w:rPr>
          <w:szCs w:val="24"/>
        </w:rPr>
        <w:t>explains how to obtain latest 11</w:t>
      </w:r>
      <w:r w:rsidR="00CC2D0C" w:rsidRPr="00D26E9D">
        <w:rPr>
          <w:szCs w:val="24"/>
        </w:rPr>
        <w:t xml:space="preserve"> month Claimant Count data from NOMIS.</w:t>
      </w:r>
    </w:p>
    <w:p w14:paraId="44CF633A" w14:textId="77777777" w:rsidR="00CC2D0C" w:rsidRPr="00F965FD" w:rsidRDefault="00CC2D0C" w:rsidP="00CC2D0C">
      <w:pPr>
        <w:rPr>
          <w:szCs w:val="24"/>
        </w:rPr>
      </w:pPr>
    </w:p>
    <w:p w14:paraId="097EBF43" w14:textId="77777777" w:rsidR="00CC2D0C" w:rsidRPr="00F965FD" w:rsidRDefault="00CC2D0C" w:rsidP="00CC2D0C">
      <w:pPr>
        <w:rPr>
          <w:b/>
          <w:snapToGrid w:val="0"/>
          <w:sz w:val="24"/>
          <w:szCs w:val="24"/>
        </w:rPr>
      </w:pPr>
      <w:r w:rsidRPr="00F965FD">
        <w:rPr>
          <w:b/>
          <w:sz w:val="24"/>
          <w:szCs w:val="24"/>
        </w:rPr>
        <w:t>Department for Work and Pensions (</w:t>
      </w:r>
      <w:r w:rsidRPr="00F965FD">
        <w:rPr>
          <w:b/>
          <w:snapToGrid w:val="0"/>
          <w:sz w:val="24"/>
          <w:szCs w:val="24"/>
        </w:rPr>
        <w:t>DWP) Benefit Claimants</w:t>
      </w:r>
    </w:p>
    <w:p w14:paraId="5E7C2A41" w14:textId="77777777" w:rsidR="00CC2D0C" w:rsidRPr="00F965FD" w:rsidRDefault="00CC2D0C" w:rsidP="00CC2D0C">
      <w:pPr>
        <w:rPr>
          <w:snapToGrid w:val="0"/>
          <w:color w:val="FF0000"/>
          <w:szCs w:val="24"/>
        </w:rPr>
      </w:pPr>
    </w:p>
    <w:p w14:paraId="5C6DF34D" w14:textId="77777777" w:rsidR="00CC2D0C" w:rsidRPr="00F965FD" w:rsidRDefault="00CC2D0C" w:rsidP="00CC2D0C">
      <w:pPr>
        <w:rPr>
          <w:b/>
          <w:snapToGrid w:val="0"/>
          <w:szCs w:val="24"/>
        </w:rPr>
      </w:pPr>
      <w:r w:rsidRPr="00F965FD">
        <w:rPr>
          <w:b/>
          <w:snapToGrid w:val="0"/>
          <w:szCs w:val="24"/>
        </w:rPr>
        <w:t>Income Support, Job Seekers Allowance, Pension Credit claimants and people on Universal Credit (not in employment)</w:t>
      </w:r>
    </w:p>
    <w:p w14:paraId="011BBC33" w14:textId="77777777" w:rsidR="00CC2D0C" w:rsidRPr="00F965FD" w:rsidRDefault="00CC2D0C" w:rsidP="00CC2D0C">
      <w:pPr>
        <w:rPr>
          <w:snapToGrid w:val="0"/>
          <w:color w:val="FF0000"/>
          <w:szCs w:val="24"/>
        </w:rPr>
      </w:pPr>
    </w:p>
    <w:p w14:paraId="200FA13C" w14:textId="77777777" w:rsidR="00CC2D0C" w:rsidRPr="00F965FD" w:rsidRDefault="00CC2D0C" w:rsidP="00FE262A">
      <w:pPr>
        <w:pStyle w:val="Heading2"/>
        <w:keepLines w:val="0"/>
        <w:widowControl/>
        <w:numPr>
          <w:ilvl w:val="0"/>
          <w:numId w:val="6"/>
        </w:numPr>
        <w:autoSpaceDE/>
        <w:autoSpaceDN/>
        <w:spacing w:before="0"/>
      </w:pPr>
      <w:r w:rsidRPr="00F965FD">
        <w:t>Number of Income Support Claimants, Income Based Jobseeker's Allowance Recipients, Pension Credit Claimants, aged 18-64</w:t>
      </w:r>
    </w:p>
    <w:p w14:paraId="12A930D3" w14:textId="77777777" w:rsidR="00CC2D0C" w:rsidRPr="00F965FD" w:rsidRDefault="00CC2D0C" w:rsidP="00CC2D0C">
      <w:pPr>
        <w:rPr>
          <w:snapToGrid w:val="0"/>
          <w:szCs w:val="24"/>
        </w:rPr>
      </w:pPr>
    </w:p>
    <w:p w14:paraId="7FC2CC34" w14:textId="24BA9E09" w:rsidR="00CC2D0C" w:rsidRPr="00F965FD" w:rsidRDefault="00CC2D0C" w:rsidP="00CC2D0C">
      <w:pPr>
        <w:rPr>
          <w:snapToGrid w:val="0"/>
          <w:szCs w:val="24"/>
        </w:rPr>
      </w:pPr>
      <w:r w:rsidRPr="00F965FD">
        <w:rPr>
          <w:snapToGrid w:val="0"/>
          <w:szCs w:val="24"/>
        </w:rPr>
        <w:t xml:space="preserve">Figures derived centrally by the DWP from a 100% sample of claimants' records for income support and pension credit and 5% sample for jobseeker’s allowance and relate to the four quarters from </w:t>
      </w:r>
      <w:r w:rsidR="00C4407F">
        <w:rPr>
          <w:b/>
          <w:snapToGrid w:val="0"/>
          <w:szCs w:val="24"/>
        </w:rPr>
        <w:t>May 2020</w:t>
      </w:r>
      <w:r w:rsidRPr="00F965FD">
        <w:rPr>
          <w:b/>
          <w:snapToGrid w:val="0"/>
          <w:szCs w:val="24"/>
        </w:rPr>
        <w:t xml:space="preserve"> </w:t>
      </w:r>
      <w:r w:rsidRPr="00F965FD">
        <w:rPr>
          <w:snapToGrid w:val="0"/>
          <w:szCs w:val="24"/>
        </w:rPr>
        <w:t>to</w:t>
      </w:r>
      <w:r w:rsidR="00F965FD" w:rsidRPr="00F965FD">
        <w:rPr>
          <w:b/>
          <w:snapToGrid w:val="0"/>
          <w:szCs w:val="24"/>
        </w:rPr>
        <w:t xml:space="preserve"> February 202</w:t>
      </w:r>
      <w:r w:rsidR="00C4407F">
        <w:rPr>
          <w:b/>
          <w:snapToGrid w:val="0"/>
          <w:szCs w:val="24"/>
        </w:rPr>
        <w:t>1</w:t>
      </w:r>
      <w:r w:rsidR="000F4817">
        <w:rPr>
          <w:b/>
          <w:snapToGrid w:val="0"/>
          <w:szCs w:val="24"/>
        </w:rPr>
        <w:t xml:space="preserve">.  </w:t>
      </w:r>
      <w:r w:rsidRPr="00F965FD">
        <w:rPr>
          <w:snapToGrid w:val="0"/>
          <w:szCs w:val="24"/>
        </w:rPr>
        <w:t xml:space="preserve">Data obtained via </w:t>
      </w:r>
      <w:hyperlink r:id="rId17" w:history="1">
        <w:r w:rsidR="00C25E1B" w:rsidRPr="00F965FD">
          <w:t>Stat-Xplore</w:t>
        </w:r>
      </w:hyperlink>
      <w:r w:rsidRPr="00F965FD">
        <w:rPr>
          <w:snapToGrid w:val="0"/>
          <w:szCs w:val="24"/>
        </w:rPr>
        <w:t>.</w:t>
      </w:r>
    </w:p>
    <w:p w14:paraId="6F20DC43" w14:textId="77777777" w:rsidR="00CC2D0C" w:rsidRPr="00BF418A" w:rsidRDefault="00CC2D0C" w:rsidP="00CC2D0C">
      <w:pPr>
        <w:rPr>
          <w:snapToGrid w:val="0"/>
          <w:szCs w:val="24"/>
          <w:highlight w:val="yellow"/>
        </w:rPr>
      </w:pPr>
    </w:p>
    <w:p w14:paraId="5AAEF830" w14:textId="77777777" w:rsidR="00CC2D0C" w:rsidRPr="00F965FD" w:rsidRDefault="00CC2D0C" w:rsidP="00FE262A">
      <w:pPr>
        <w:pStyle w:val="Heading2"/>
        <w:keepLines w:val="0"/>
        <w:widowControl/>
        <w:numPr>
          <w:ilvl w:val="0"/>
          <w:numId w:val="6"/>
        </w:numPr>
        <w:autoSpaceDE/>
        <w:autoSpaceDN/>
        <w:spacing w:before="0"/>
      </w:pPr>
      <w:r w:rsidRPr="00F965FD">
        <w:t>Number of people on Universal Credit (not in Employment), aged 18-64</w:t>
      </w:r>
    </w:p>
    <w:p w14:paraId="05744167" w14:textId="77777777" w:rsidR="00CC2D0C" w:rsidRPr="00F965FD" w:rsidRDefault="00CC2D0C" w:rsidP="00CC2D0C">
      <w:pPr>
        <w:rPr>
          <w:snapToGrid w:val="0"/>
          <w:szCs w:val="24"/>
        </w:rPr>
      </w:pPr>
    </w:p>
    <w:p w14:paraId="57FDB87A" w14:textId="01C17A72" w:rsidR="00CC2D0C" w:rsidRPr="00F965FD" w:rsidRDefault="00CC2D0C" w:rsidP="00CC2D0C">
      <w:pPr>
        <w:rPr>
          <w:b/>
          <w:snapToGrid w:val="0"/>
          <w:szCs w:val="24"/>
        </w:rPr>
      </w:pPr>
      <w:r w:rsidRPr="00F965FD">
        <w:rPr>
          <w:snapToGrid w:val="0"/>
          <w:szCs w:val="24"/>
        </w:rPr>
        <w:t xml:space="preserve">Figures derived centrally by the DWP from a 100% sample of Universal Credit (not in employment) claimants' records and relate to the four quarters from </w:t>
      </w:r>
      <w:r w:rsidR="00780917">
        <w:rPr>
          <w:b/>
          <w:snapToGrid w:val="0"/>
          <w:szCs w:val="24"/>
        </w:rPr>
        <w:t>May 2020</w:t>
      </w:r>
      <w:r w:rsidRPr="00F965FD">
        <w:rPr>
          <w:b/>
          <w:snapToGrid w:val="0"/>
          <w:szCs w:val="24"/>
        </w:rPr>
        <w:t xml:space="preserve"> </w:t>
      </w:r>
      <w:r w:rsidRPr="00F965FD">
        <w:rPr>
          <w:snapToGrid w:val="0"/>
          <w:szCs w:val="24"/>
        </w:rPr>
        <w:t>to</w:t>
      </w:r>
      <w:r w:rsidR="00F965FD" w:rsidRPr="00F965FD">
        <w:rPr>
          <w:b/>
          <w:snapToGrid w:val="0"/>
          <w:szCs w:val="24"/>
        </w:rPr>
        <w:t xml:space="preserve"> February 202</w:t>
      </w:r>
      <w:r w:rsidR="00780917">
        <w:rPr>
          <w:b/>
          <w:snapToGrid w:val="0"/>
          <w:szCs w:val="24"/>
        </w:rPr>
        <w:t>1</w:t>
      </w:r>
      <w:r w:rsidR="000F4817">
        <w:rPr>
          <w:b/>
          <w:snapToGrid w:val="0"/>
          <w:szCs w:val="24"/>
        </w:rPr>
        <w:t xml:space="preserve">.  </w:t>
      </w:r>
      <w:r w:rsidRPr="00F965FD">
        <w:rPr>
          <w:snapToGrid w:val="0"/>
          <w:szCs w:val="24"/>
        </w:rPr>
        <w:t>Data obtained via Stat-Xplore.</w:t>
      </w:r>
    </w:p>
    <w:p w14:paraId="3B9AF2AB" w14:textId="77777777" w:rsidR="00CC2D0C" w:rsidRPr="00F965FD" w:rsidRDefault="00CC2D0C" w:rsidP="00CC2D0C">
      <w:pPr>
        <w:rPr>
          <w:snapToGrid w:val="0"/>
          <w:szCs w:val="24"/>
        </w:rPr>
      </w:pPr>
    </w:p>
    <w:p w14:paraId="425C5580" w14:textId="77777777" w:rsidR="00CC2D0C" w:rsidRPr="00F965FD" w:rsidRDefault="00CC2D0C" w:rsidP="00FE262A">
      <w:pPr>
        <w:pStyle w:val="Heading2"/>
        <w:keepLines w:val="0"/>
        <w:widowControl/>
        <w:numPr>
          <w:ilvl w:val="0"/>
          <w:numId w:val="6"/>
        </w:numPr>
        <w:autoSpaceDE/>
        <w:autoSpaceDN/>
        <w:spacing w:before="0"/>
      </w:pPr>
      <w:bookmarkStart w:id="0" w:name="OLE_LINK3"/>
      <w:r w:rsidRPr="00F965FD">
        <w:t>Number of Pension Credit Claimants  Aged 65+</w:t>
      </w:r>
    </w:p>
    <w:p w14:paraId="6B48DEFF" w14:textId="77777777" w:rsidR="00CC2D0C" w:rsidRPr="00F965FD" w:rsidRDefault="00CC2D0C" w:rsidP="00CC2D0C">
      <w:pPr>
        <w:rPr>
          <w:snapToGrid w:val="0"/>
          <w:szCs w:val="24"/>
        </w:rPr>
      </w:pPr>
    </w:p>
    <w:p w14:paraId="659FD21F" w14:textId="48EB5CDE" w:rsidR="00CC2D0C" w:rsidRPr="000662E9" w:rsidRDefault="00CC2D0C" w:rsidP="00CC2D0C">
      <w:pPr>
        <w:rPr>
          <w:b/>
          <w:snapToGrid w:val="0"/>
          <w:szCs w:val="24"/>
        </w:rPr>
      </w:pPr>
      <w:r w:rsidRPr="00F965FD">
        <w:rPr>
          <w:snapToGrid w:val="0"/>
          <w:szCs w:val="24"/>
        </w:rPr>
        <w:t xml:space="preserve">Figures derived centrally by the DWP from a 100% sample of claimants' records </w:t>
      </w:r>
      <w:bookmarkEnd w:id="0"/>
      <w:r w:rsidRPr="00F965FD">
        <w:rPr>
          <w:snapToGrid w:val="0"/>
          <w:szCs w:val="24"/>
        </w:rPr>
        <w:t xml:space="preserve">and relate to the </w:t>
      </w:r>
      <w:r w:rsidRPr="000662E9">
        <w:rPr>
          <w:snapToGrid w:val="0"/>
          <w:szCs w:val="24"/>
        </w:rPr>
        <w:t xml:space="preserve">four quarters from </w:t>
      </w:r>
      <w:r w:rsidR="00780917">
        <w:rPr>
          <w:b/>
          <w:snapToGrid w:val="0"/>
          <w:szCs w:val="24"/>
        </w:rPr>
        <w:t>May 2020</w:t>
      </w:r>
      <w:r w:rsidRPr="000662E9">
        <w:rPr>
          <w:b/>
          <w:snapToGrid w:val="0"/>
          <w:szCs w:val="24"/>
        </w:rPr>
        <w:t xml:space="preserve"> </w:t>
      </w:r>
      <w:r w:rsidRPr="000662E9">
        <w:rPr>
          <w:snapToGrid w:val="0"/>
          <w:szCs w:val="24"/>
        </w:rPr>
        <w:t>to</w:t>
      </w:r>
      <w:r w:rsidRPr="000662E9">
        <w:rPr>
          <w:b/>
          <w:snapToGrid w:val="0"/>
          <w:szCs w:val="24"/>
        </w:rPr>
        <w:t xml:space="preserve"> Febr</w:t>
      </w:r>
      <w:r w:rsidR="00780917">
        <w:rPr>
          <w:b/>
          <w:snapToGrid w:val="0"/>
          <w:szCs w:val="24"/>
        </w:rPr>
        <w:t>uary 2021</w:t>
      </w:r>
      <w:r w:rsidR="000F4817">
        <w:rPr>
          <w:b/>
          <w:snapToGrid w:val="0"/>
          <w:szCs w:val="24"/>
        </w:rPr>
        <w:t xml:space="preserve">.  </w:t>
      </w:r>
      <w:r w:rsidRPr="000662E9">
        <w:rPr>
          <w:snapToGrid w:val="0"/>
          <w:szCs w:val="24"/>
        </w:rPr>
        <w:t xml:space="preserve">Data obtained via </w:t>
      </w:r>
      <w:hyperlink r:id="rId18" w:history="1">
        <w:r w:rsidR="00C25E1B" w:rsidRPr="000662E9">
          <w:t>Stat-Xplore</w:t>
        </w:r>
      </w:hyperlink>
      <w:r w:rsidRPr="000662E9">
        <w:rPr>
          <w:snapToGrid w:val="0"/>
          <w:szCs w:val="24"/>
        </w:rPr>
        <w:t>.</w:t>
      </w:r>
    </w:p>
    <w:p w14:paraId="3F4CE845" w14:textId="77777777" w:rsidR="00CC2D0C" w:rsidRPr="000662E9" w:rsidRDefault="00CC2D0C" w:rsidP="00CC2D0C">
      <w:pPr>
        <w:rPr>
          <w:snapToGrid w:val="0"/>
          <w:szCs w:val="24"/>
        </w:rPr>
      </w:pPr>
    </w:p>
    <w:p w14:paraId="04778652" w14:textId="77777777" w:rsidR="00CC2D0C" w:rsidRPr="000662E9" w:rsidRDefault="00CC2D0C" w:rsidP="00FE262A">
      <w:pPr>
        <w:pStyle w:val="Heading2"/>
        <w:keepLines w:val="0"/>
        <w:widowControl/>
        <w:numPr>
          <w:ilvl w:val="0"/>
          <w:numId w:val="6"/>
        </w:numPr>
        <w:autoSpaceDE/>
        <w:autoSpaceDN/>
        <w:spacing w:before="0"/>
      </w:pPr>
      <w:r w:rsidRPr="000662E9">
        <w:t>Total Number of Income Support Claimants, Income Based Jobseeker's Allowance Recipients, Pension Credit Claimants or people on Universal Credit (not in Employment)</w:t>
      </w:r>
    </w:p>
    <w:p w14:paraId="7868B6CD" w14:textId="77777777" w:rsidR="00CC2D0C" w:rsidRPr="000662E9" w:rsidRDefault="00CC2D0C" w:rsidP="00CC2D0C">
      <w:pPr>
        <w:rPr>
          <w:snapToGrid w:val="0"/>
          <w:szCs w:val="24"/>
        </w:rPr>
      </w:pPr>
    </w:p>
    <w:p w14:paraId="6439CD75" w14:textId="397C126B" w:rsidR="00CC2D0C" w:rsidRPr="000662E9" w:rsidRDefault="00CC2D0C" w:rsidP="00CC2D0C">
      <w:pPr>
        <w:rPr>
          <w:b/>
          <w:snapToGrid w:val="0"/>
          <w:szCs w:val="24"/>
        </w:rPr>
      </w:pPr>
      <w:r w:rsidRPr="000662E9">
        <w:rPr>
          <w:snapToGrid w:val="0"/>
          <w:szCs w:val="24"/>
        </w:rPr>
        <w:t xml:space="preserve">Figures derived centrally by the DWP from a 100% sample of claimants' records for income support and pension credit and 5% sample for jobseeker’s allowance and relate to the four quarters from </w:t>
      </w:r>
      <w:r w:rsidR="00780917">
        <w:rPr>
          <w:b/>
          <w:snapToGrid w:val="0"/>
          <w:szCs w:val="24"/>
        </w:rPr>
        <w:t>May 2020</w:t>
      </w:r>
      <w:r w:rsidR="000662E9" w:rsidRPr="000662E9">
        <w:rPr>
          <w:b/>
          <w:snapToGrid w:val="0"/>
          <w:szCs w:val="24"/>
        </w:rPr>
        <w:t xml:space="preserve"> to February 202</w:t>
      </w:r>
      <w:r w:rsidR="00780917">
        <w:rPr>
          <w:b/>
          <w:snapToGrid w:val="0"/>
          <w:szCs w:val="24"/>
        </w:rPr>
        <w:t>1</w:t>
      </w:r>
      <w:r w:rsidR="000F4817">
        <w:rPr>
          <w:b/>
          <w:snapToGrid w:val="0"/>
          <w:szCs w:val="24"/>
        </w:rPr>
        <w:t xml:space="preserve">.  </w:t>
      </w:r>
      <w:r w:rsidRPr="000662E9">
        <w:rPr>
          <w:snapToGrid w:val="0"/>
          <w:szCs w:val="24"/>
        </w:rPr>
        <w:t>Data obtained</w:t>
      </w:r>
      <w:r w:rsidR="00C25E1B" w:rsidRPr="000662E9">
        <w:rPr>
          <w:snapToGrid w:val="0"/>
          <w:szCs w:val="24"/>
        </w:rPr>
        <w:t xml:space="preserve"> </w:t>
      </w:r>
      <w:hyperlink r:id="rId19" w:history="1">
        <w:r w:rsidR="00C25E1B" w:rsidRPr="000662E9">
          <w:t>Stat-Xplore</w:t>
        </w:r>
      </w:hyperlink>
      <w:r w:rsidRPr="000662E9">
        <w:rPr>
          <w:snapToGrid w:val="0"/>
          <w:szCs w:val="24"/>
        </w:rPr>
        <w:t>.</w:t>
      </w:r>
    </w:p>
    <w:p w14:paraId="188BEC6E" w14:textId="77777777" w:rsidR="00CC2D0C" w:rsidRPr="00BF418A" w:rsidRDefault="00CC2D0C" w:rsidP="00CC2D0C">
      <w:pPr>
        <w:rPr>
          <w:b/>
          <w:snapToGrid w:val="0"/>
          <w:szCs w:val="24"/>
          <w:highlight w:val="yellow"/>
          <w:u w:val="single"/>
        </w:rPr>
      </w:pPr>
    </w:p>
    <w:p w14:paraId="4AF9F327" w14:textId="77777777" w:rsidR="00CC2D0C" w:rsidRPr="000662E9" w:rsidRDefault="00CC2D0C" w:rsidP="00FE262A">
      <w:pPr>
        <w:pStyle w:val="Heading2"/>
        <w:keepLines w:val="0"/>
        <w:widowControl/>
        <w:numPr>
          <w:ilvl w:val="0"/>
          <w:numId w:val="6"/>
        </w:numPr>
        <w:autoSpaceDE/>
        <w:autoSpaceDN/>
        <w:spacing w:before="0"/>
      </w:pPr>
      <w:r w:rsidRPr="000662E9">
        <w:t>Total number of people on Universal Credit (not in Employment)</w:t>
      </w:r>
    </w:p>
    <w:p w14:paraId="71F20C09" w14:textId="77777777" w:rsidR="00CC2D0C" w:rsidRPr="000662E9" w:rsidRDefault="00CC2D0C" w:rsidP="00CC2D0C">
      <w:pPr>
        <w:rPr>
          <w:snapToGrid w:val="0"/>
          <w:szCs w:val="24"/>
        </w:rPr>
      </w:pPr>
    </w:p>
    <w:p w14:paraId="6DC4B28C" w14:textId="497C9E1A" w:rsidR="00CC2D0C" w:rsidRPr="000662E9" w:rsidRDefault="00CC2D0C" w:rsidP="00CC2D0C">
      <w:pPr>
        <w:rPr>
          <w:b/>
          <w:snapToGrid w:val="0"/>
          <w:szCs w:val="24"/>
        </w:rPr>
      </w:pPr>
      <w:r w:rsidRPr="000662E9">
        <w:rPr>
          <w:snapToGrid w:val="0"/>
          <w:szCs w:val="24"/>
        </w:rPr>
        <w:t xml:space="preserve">Figures derived centrally by the DWP from a 100% sample of Universal Credit (not in employment) </w:t>
      </w:r>
      <w:r w:rsidRPr="000662E9">
        <w:rPr>
          <w:snapToGrid w:val="0"/>
          <w:szCs w:val="24"/>
        </w:rPr>
        <w:lastRenderedPageBreak/>
        <w:t xml:space="preserve">claimants' records and relate to the four quarters from </w:t>
      </w:r>
      <w:r w:rsidR="00780917">
        <w:rPr>
          <w:b/>
          <w:snapToGrid w:val="0"/>
          <w:szCs w:val="24"/>
        </w:rPr>
        <w:t>May 2020</w:t>
      </w:r>
      <w:r w:rsidRPr="000662E9">
        <w:rPr>
          <w:b/>
          <w:snapToGrid w:val="0"/>
          <w:szCs w:val="24"/>
        </w:rPr>
        <w:t xml:space="preserve"> </w:t>
      </w:r>
      <w:r w:rsidRPr="000662E9">
        <w:rPr>
          <w:snapToGrid w:val="0"/>
          <w:szCs w:val="24"/>
        </w:rPr>
        <w:t>to</w:t>
      </w:r>
      <w:r w:rsidR="00780917">
        <w:rPr>
          <w:b/>
          <w:snapToGrid w:val="0"/>
          <w:szCs w:val="24"/>
        </w:rPr>
        <w:t xml:space="preserve"> February 2021</w:t>
      </w:r>
      <w:r w:rsidR="000F4817">
        <w:rPr>
          <w:b/>
          <w:snapToGrid w:val="0"/>
          <w:szCs w:val="24"/>
        </w:rPr>
        <w:t xml:space="preserve">.  </w:t>
      </w:r>
      <w:r w:rsidRPr="000662E9">
        <w:rPr>
          <w:snapToGrid w:val="0"/>
          <w:szCs w:val="24"/>
        </w:rPr>
        <w:t>Data obtained via Stat-Xplore.</w:t>
      </w:r>
    </w:p>
    <w:p w14:paraId="2E0299AD" w14:textId="77777777" w:rsidR="00CC2D0C" w:rsidRPr="000662E9" w:rsidRDefault="00CC2D0C" w:rsidP="00CC2D0C">
      <w:pPr>
        <w:rPr>
          <w:b/>
          <w:snapToGrid w:val="0"/>
          <w:szCs w:val="24"/>
          <w:u w:val="single"/>
        </w:rPr>
      </w:pPr>
    </w:p>
    <w:p w14:paraId="34CE3C38" w14:textId="74D44413" w:rsidR="00CC2D0C" w:rsidRPr="000662E9" w:rsidRDefault="00CC2D0C" w:rsidP="00CC2D0C">
      <w:pPr>
        <w:rPr>
          <w:snapToGrid w:val="0"/>
          <w:szCs w:val="24"/>
        </w:rPr>
      </w:pPr>
      <w:r w:rsidRPr="000662E9">
        <w:rPr>
          <w:snapToGrid w:val="0"/>
          <w:szCs w:val="24"/>
        </w:rPr>
        <w:t xml:space="preserve">For details on how to retrieve DWP data from the data dissemination website Stat-Xplore, </w:t>
      </w:r>
      <w:hyperlink r:id="rId20" w:history="1">
        <w:r w:rsidRPr="000662E9">
          <w:rPr>
            <w:rStyle w:val="Hyperlink"/>
          </w:rPr>
          <w:t>https://sw.stat-xplore.dwp.gov.uk/webapi/jsf/login.xhtml</w:t>
        </w:r>
      </w:hyperlink>
      <w:r w:rsidRPr="000662E9">
        <w:rPr>
          <w:szCs w:val="24"/>
        </w:rPr>
        <w:t xml:space="preserve">, </w:t>
      </w:r>
      <w:r w:rsidR="00C25E1B" w:rsidRPr="000662E9">
        <w:rPr>
          <w:snapToGrid w:val="0"/>
          <w:szCs w:val="24"/>
        </w:rPr>
        <w:t xml:space="preserve">please see </w:t>
      </w:r>
      <w:r w:rsidR="00C25E1B" w:rsidRPr="0019093D">
        <w:rPr>
          <w:snapToGrid w:val="0"/>
          <w:szCs w:val="24"/>
        </w:rPr>
        <w:t>Annex B</w:t>
      </w:r>
      <w:r w:rsidRPr="000662E9">
        <w:rPr>
          <w:snapToGrid w:val="0"/>
          <w:szCs w:val="24"/>
        </w:rPr>
        <w:t>.</w:t>
      </w:r>
    </w:p>
    <w:p w14:paraId="66E8F6ED" w14:textId="77777777" w:rsidR="00CC2D0C" w:rsidRPr="00BF418A" w:rsidRDefault="00CC2D0C" w:rsidP="00CC2D0C">
      <w:pPr>
        <w:rPr>
          <w:b/>
          <w:snapToGrid w:val="0"/>
          <w:szCs w:val="24"/>
          <w:highlight w:val="yellow"/>
          <w:u w:val="single"/>
        </w:rPr>
      </w:pPr>
    </w:p>
    <w:p w14:paraId="1255BFFC" w14:textId="2F165298" w:rsidR="00CC2D0C" w:rsidRPr="000662E9" w:rsidRDefault="00CC2D0C" w:rsidP="00CC2D0C">
      <w:pPr>
        <w:rPr>
          <w:b/>
          <w:snapToGrid w:val="0"/>
          <w:sz w:val="24"/>
          <w:szCs w:val="24"/>
        </w:rPr>
      </w:pPr>
      <w:r w:rsidRPr="000662E9">
        <w:rPr>
          <w:b/>
          <w:snapToGrid w:val="0"/>
          <w:sz w:val="24"/>
          <w:szCs w:val="24"/>
        </w:rPr>
        <w:t>Severe Disablement Allowance or Disability Living Allowance or Personal Independence Payment Claimants</w:t>
      </w:r>
    </w:p>
    <w:p w14:paraId="7EB2F0DF" w14:textId="77777777" w:rsidR="00CC2D0C" w:rsidRPr="000662E9" w:rsidRDefault="00CC2D0C" w:rsidP="00FE262A">
      <w:pPr>
        <w:pStyle w:val="Heading2"/>
        <w:keepLines w:val="0"/>
        <w:widowControl/>
        <w:autoSpaceDE/>
        <w:autoSpaceDN/>
        <w:spacing w:before="0"/>
        <w:ind w:left="360"/>
      </w:pPr>
    </w:p>
    <w:p w14:paraId="31CFA269" w14:textId="77777777" w:rsidR="00CC2D0C" w:rsidRPr="000662E9" w:rsidRDefault="00CC2D0C" w:rsidP="00FE262A">
      <w:pPr>
        <w:pStyle w:val="Heading2"/>
        <w:keepLines w:val="0"/>
        <w:widowControl/>
        <w:numPr>
          <w:ilvl w:val="0"/>
          <w:numId w:val="6"/>
        </w:numPr>
        <w:autoSpaceDE/>
        <w:autoSpaceDN/>
        <w:spacing w:before="0"/>
      </w:pPr>
      <w:r w:rsidRPr="000662E9">
        <w:t>Number of Severe Disablement Allowance (SDA) or Disability Living Allowance (DLA) Claimants, aged 18-64</w:t>
      </w:r>
    </w:p>
    <w:p w14:paraId="05965251" w14:textId="77777777" w:rsidR="00CC2D0C" w:rsidRPr="000662E9" w:rsidRDefault="00CC2D0C" w:rsidP="00CC2D0C">
      <w:pPr>
        <w:rPr>
          <w:snapToGrid w:val="0"/>
          <w:szCs w:val="24"/>
        </w:rPr>
      </w:pPr>
    </w:p>
    <w:p w14:paraId="72E09B6E" w14:textId="1CB00BF2"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00780917">
        <w:rPr>
          <w:b/>
          <w:snapToGrid w:val="0"/>
          <w:szCs w:val="24"/>
        </w:rPr>
        <w:t>May 2020</w:t>
      </w:r>
      <w:r w:rsidRPr="000662E9">
        <w:rPr>
          <w:b/>
          <w:snapToGrid w:val="0"/>
          <w:szCs w:val="24"/>
        </w:rPr>
        <w:t xml:space="preserve"> </w:t>
      </w:r>
      <w:r w:rsidRPr="000662E9">
        <w:rPr>
          <w:snapToGrid w:val="0"/>
          <w:szCs w:val="24"/>
        </w:rPr>
        <w:t>to</w:t>
      </w:r>
      <w:r w:rsidR="00780917">
        <w:rPr>
          <w:b/>
          <w:snapToGrid w:val="0"/>
          <w:szCs w:val="24"/>
        </w:rPr>
        <w:t xml:space="preserve"> February 2021</w:t>
      </w:r>
      <w:r w:rsidR="000F4817">
        <w:rPr>
          <w:b/>
          <w:snapToGrid w:val="0"/>
          <w:szCs w:val="24"/>
        </w:rPr>
        <w:t xml:space="preserve">.  </w:t>
      </w:r>
      <w:r w:rsidRPr="000662E9">
        <w:rPr>
          <w:snapToGrid w:val="0"/>
          <w:szCs w:val="24"/>
        </w:rPr>
        <w:t xml:space="preserve">Data obtained via </w:t>
      </w:r>
      <w:hyperlink r:id="rId21" w:history="1">
        <w:r w:rsidR="00C25E1B" w:rsidRPr="000662E9">
          <w:t>Stat-Xplore</w:t>
        </w:r>
      </w:hyperlink>
      <w:r w:rsidRPr="000662E9">
        <w:rPr>
          <w:snapToGrid w:val="0"/>
          <w:szCs w:val="24"/>
        </w:rPr>
        <w:t>.</w:t>
      </w:r>
    </w:p>
    <w:p w14:paraId="2DB7B908" w14:textId="77777777" w:rsidR="00CC2D0C" w:rsidRPr="000662E9" w:rsidRDefault="00CC2D0C" w:rsidP="00CC2D0C">
      <w:pPr>
        <w:rPr>
          <w:b/>
          <w:snapToGrid w:val="0"/>
          <w:szCs w:val="24"/>
        </w:rPr>
      </w:pPr>
    </w:p>
    <w:p w14:paraId="7C423B4C" w14:textId="77777777" w:rsidR="00CC2D0C" w:rsidRPr="000662E9" w:rsidRDefault="00CC2D0C" w:rsidP="00FE262A">
      <w:pPr>
        <w:pStyle w:val="Heading2"/>
        <w:keepLines w:val="0"/>
        <w:widowControl/>
        <w:numPr>
          <w:ilvl w:val="0"/>
          <w:numId w:val="6"/>
        </w:numPr>
        <w:autoSpaceDE/>
        <w:autoSpaceDN/>
        <w:spacing w:before="0"/>
      </w:pPr>
      <w:r w:rsidRPr="000662E9">
        <w:t>Number of Personal Independence Payment (PIP) Claimants, aged 18-64</w:t>
      </w:r>
    </w:p>
    <w:p w14:paraId="13E9D92F" w14:textId="77777777" w:rsidR="00CC2D0C" w:rsidRPr="000662E9" w:rsidRDefault="00CC2D0C" w:rsidP="00CC2D0C">
      <w:pPr>
        <w:rPr>
          <w:b/>
          <w:snapToGrid w:val="0"/>
          <w:szCs w:val="24"/>
        </w:rPr>
      </w:pPr>
    </w:p>
    <w:p w14:paraId="0D3D9C3F" w14:textId="4420BEC2"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00780917">
        <w:rPr>
          <w:b/>
          <w:snapToGrid w:val="0"/>
          <w:szCs w:val="24"/>
        </w:rPr>
        <w:t>May 2020</w:t>
      </w:r>
      <w:r w:rsidRPr="000662E9">
        <w:rPr>
          <w:b/>
          <w:snapToGrid w:val="0"/>
          <w:szCs w:val="24"/>
        </w:rPr>
        <w:t xml:space="preserve"> </w:t>
      </w:r>
      <w:r w:rsidRPr="000662E9">
        <w:rPr>
          <w:snapToGrid w:val="0"/>
          <w:szCs w:val="24"/>
        </w:rPr>
        <w:t>to</w:t>
      </w:r>
      <w:r w:rsidR="00780917">
        <w:rPr>
          <w:b/>
          <w:snapToGrid w:val="0"/>
          <w:szCs w:val="24"/>
        </w:rPr>
        <w:t xml:space="preserve"> February 2021</w:t>
      </w:r>
      <w:r w:rsidR="000F4817">
        <w:rPr>
          <w:b/>
          <w:snapToGrid w:val="0"/>
          <w:szCs w:val="24"/>
        </w:rPr>
        <w:t xml:space="preserve">.  </w:t>
      </w:r>
      <w:r w:rsidRPr="000662E9">
        <w:rPr>
          <w:snapToGrid w:val="0"/>
          <w:szCs w:val="24"/>
        </w:rPr>
        <w:t>Data obtained via Stat-Xplore.</w:t>
      </w:r>
    </w:p>
    <w:p w14:paraId="0F9FCAE5" w14:textId="77777777" w:rsidR="00CC2D0C" w:rsidRPr="000662E9" w:rsidRDefault="00CC2D0C" w:rsidP="00CC2D0C">
      <w:pPr>
        <w:rPr>
          <w:b/>
          <w:snapToGrid w:val="0"/>
          <w:szCs w:val="24"/>
        </w:rPr>
      </w:pPr>
    </w:p>
    <w:p w14:paraId="00377AE7" w14:textId="607C2B92" w:rsidR="00CC2D0C" w:rsidRPr="000662E9" w:rsidRDefault="00CC2D0C" w:rsidP="00CC2D0C">
      <w:pPr>
        <w:rPr>
          <w:snapToGrid w:val="0"/>
          <w:szCs w:val="24"/>
        </w:rPr>
      </w:pPr>
      <w:r w:rsidRPr="000662E9">
        <w:rPr>
          <w:snapToGrid w:val="0"/>
          <w:szCs w:val="24"/>
        </w:rPr>
        <w:t xml:space="preserve">For details on how to retrieve DWP data from the data dissemination website Stat-Xplore, </w:t>
      </w:r>
      <w:hyperlink r:id="rId22" w:history="1">
        <w:r w:rsidRPr="000662E9">
          <w:rPr>
            <w:rStyle w:val="Hyperlink"/>
          </w:rPr>
          <w:t>https://sw.stat-xplore.dwp.gov.uk/webapi/jsf/login.xhtml</w:t>
        </w:r>
      </w:hyperlink>
      <w:r w:rsidRPr="000662E9">
        <w:rPr>
          <w:szCs w:val="24"/>
        </w:rPr>
        <w:t xml:space="preserve">, </w:t>
      </w:r>
      <w:r w:rsidR="00C25E1B" w:rsidRPr="000662E9">
        <w:rPr>
          <w:snapToGrid w:val="0"/>
          <w:szCs w:val="24"/>
        </w:rPr>
        <w:t xml:space="preserve">please see </w:t>
      </w:r>
      <w:hyperlink w:anchor="DWPClaimants" w:history="1">
        <w:r w:rsidR="00C25E1B" w:rsidRPr="00D26E9D">
          <w:rPr>
            <w:rStyle w:val="Hyperlink"/>
            <w:snapToGrid w:val="0"/>
            <w:szCs w:val="24"/>
          </w:rPr>
          <w:t>Annex B</w:t>
        </w:r>
        <w:r w:rsidRPr="00D26E9D">
          <w:rPr>
            <w:rStyle w:val="Hyperlink"/>
            <w:snapToGrid w:val="0"/>
            <w:szCs w:val="24"/>
          </w:rPr>
          <w:t>.</w:t>
        </w:r>
      </w:hyperlink>
    </w:p>
    <w:p w14:paraId="6B729CDF" w14:textId="77777777" w:rsidR="00CC2D0C" w:rsidRPr="00BF418A" w:rsidRDefault="00CC2D0C" w:rsidP="00CC2D0C">
      <w:pPr>
        <w:rPr>
          <w:szCs w:val="24"/>
          <w:highlight w:val="yellow"/>
        </w:rPr>
      </w:pPr>
    </w:p>
    <w:p w14:paraId="7235FAF3" w14:textId="1B3D38D6" w:rsidR="003A1865" w:rsidRPr="00BF418A" w:rsidRDefault="00CC2D0C" w:rsidP="00CC2D0C">
      <w:pPr>
        <w:rPr>
          <w:color w:val="FF0000"/>
          <w:szCs w:val="24"/>
          <w:highlight w:val="yellow"/>
        </w:rPr>
      </w:pPr>
      <w:r w:rsidRPr="00BF418A">
        <w:rPr>
          <w:color w:val="FF0000"/>
          <w:szCs w:val="24"/>
          <w:highlight w:val="yellow"/>
        </w:rPr>
        <w:t xml:space="preserve"> </w:t>
      </w:r>
    </w:p>
    <w:p w14:paraId="1BE91FC9" w14:textId="77777777" w:rsidR="00B12EDF" w:rsidRPr="00A1530F" w:rsidRDefault="00B12EDF" w:rsidP="00B12EDF">
      <w:pPr>
        <w:rPr>
          <w:b/>
          <w:snapToGrid w:val="0"/>
          <w:sz w:val="24"/>
          <w:szCs w:val="24"/>
        </w:rPr>
      </w:pPr>
      <w:r w:rsidRPr="00A1530F">
        <w:rPr>
          <w:b/>
          <w:snapToGrid w:val="0"/>
          <w:sz w:val="24"/>
          <w:szCs w:val="24"/>
        </w:rPr>
        <w:t>Dwellings</w:t>
      </w:r>
    </w:p>
    <w:p w14:paraId="59751DE3" w14:textId="77777777" w:rsidR="00B12EDF" w:rsidRPr="00A1530F" w:rsidRDefault="00B12EDF" w:rsidP="00B12EDF">
      <w:pPr>
        <w:rPr>
          <w:szCs w:val="24"/>
        </w:rPr>
      </w:pPr>
    </w:p>
    <w:p w14:paraId="7D086C52" w14:textId="77777777" w:rsidR="00B12EDF" w:rsidRPr="00A1530F" w:rsidRDefault="00B12EDF" w:rsidP="00B12EDF">
      <w:pPr>
        <w:widowControl/>
        <w:numPr>
          <w:ilvl w:val="0"/>
          <w:numId w:val="19"/>
        </w:numPr>
        <w:autoSpaceDE/>
        <w:autoSpaceDN/>
        <w:rPr>
          <w:rFonts w:asciiTheme="majorHAnsi" w:hAnsiTheme="majorHAnsi" w:cstheme="majorHAnsi"/>
          <w:color w:val="5B9BD5" w:themeColor="accent1"/>
          <w:sz w:val="26"/>
          <w:szCs w:val="26"/>
        </w:rPr>
      </w:pPr>
      <w:r w:rsidRPr="00A1530F">
        <w:rPr>
          <w:rFonts w:asciiTheme="majorHAnsi" w:hAnsiTheme="majorHAnsi" w:cstheme="majorHAnsi"/>
          <w:color w:val="5B9BD5" w:themeColor="accent1"/>
          <w:sz w:val="26"/>
          <w:szCs w:val="26"/>
        </w:rPr>
        <w:t xml:space="preserve">Total dwellings - </w:t>
      </w:r>
      <w:r w:rsidRPr="00A1530F">
        <w:rPr>
          <w:rFonts w:asciiTheme="majorHAnsi" w:hAnsiTheme="majorHAnsi" w:cstheme="majorHAnsi"/>
          <w:color w:val="5B9BD5" w:themeColor="accent1"/>
          <w:sz w:val="26"/>
          <w:szCs w:val="26"/>
          <w:lang w:val="en"/>
        </w:rPr>
        <w:t>Number of dwellings by Council Tax Band and administrative area in Wales</w:t>
      </w:r>
    </w:p>
    <w:p w14:paraId="47308458" w14:textId="77777777" w:rsidR="00B12EDF" w:rsidRPr="00A1530F" w:rsidRDefault="00B12EDF" w:rsidP="00B12EDF">
      <w:pPr>
        <w:rPr>
          <w:szCs w:val="24"/>
        </w:rPr>
      </w:pPr>
    </w:p>
    <w:p w14:paraId="2B51F5DE" w14:textId="6AC067A1" w:rsidR="009740A5" w:rsidRPr="00A1530F" w:rsidRDefault="00B12EDF" w:rsidP="00B12EDF">
      <w:r w:rsidRPr="00A1530F">
        <w:rPr>
          <w:szCs w:val="24"/>
        </w:rPr>
        <w:t>The number of domestic hereditaments supplied by the Valuation Office Agency (VOA)</w:t>
      </w:r>
      <w:r w:rsidR="000F4817">
        <w:rPr>
          <w:szCs w:val="24"/>
        </w:rPr>
        <w:t xml:space="preserve">.  </w:t>
      </w:r>
      <w:r w:rsidRPr="00A1530F">
        <w:rPr>
          <w:szCs w:val="24"/>
        </w:rPr>
        <w:t xml:space="preserve">This data is rounded to the nearest 10 units and is available below at the following link, under Table CTSOP1.0: Number of properties by Council Tax band and region, county and local authority district </w:t>
      </w:r>
      <w:r w:rsidR="00A1530F" w:rsidRPr="00A1530F">
        <w:rPr>
          <w:lang w:val="en"/>
        </w:rPr>
        <w:t>as of April 2020</w:t>
      </w:r>
      <w:r w:rsidRPr="00A1530F">
        <w:rPr>
          <w:lang w:val="en"/>
        </w:rPr>
        <w:t>.</w:t>
      </w:r>
    </w:p>
    <w:p w14:paraId="20DFCEFE" w14:textId="77777777" w:rsidR="009740A5" w:rsidRPr="00FE53F3" w:rsidRDefault="009740A5" w:rsidP="002068E2">
      <w:pPr>
        <w:rPr>
          <w:highlight w:val="yellow"/>
        </w:rPr>
      </w:pPr>
    </w:p>
    <w:p w14:paraId="25889D28" w14:textId="15660363" w:rsidR="00441056" w:rsidRDefault="00D932F4" w:rsidP="002068E2">
      <w:hyperlink r:id="rId23" w:history="1">
        <w:r w:rsidR="00D67029" w:rsidRPr="001E1DFD">
          <w:rPr>
            <w:rStyle w:val="Hyperlink"/>
          </w:rPr>
          <w:t>https://www.gov.uk/government/statistics/council-tax-stock-of-properties-2021</w:t>
        </w:r>
      </w:hyperlink>
      <w:r w:rsidR="00D67029">
        <w:t xml:space="preserve"> </w:t>
      </w:r>
    </w:p>
    <w:p w14:paraId="2D7DE40A" w14:textId="77777777" w:rsidR="00D67029" w:rsidRPr="00D67029" w:rsidRDefault="00D67029" w:rsidP="00441056">
      <w:pPr>
        <w:pStyle w:val="Heading1"/>
        <w:spacing w:before="92"/>
        <w:rPr>
          <w:b w:val="0"/>
        </w:rPr>
      </w:pPr>
    </w:p>
    <w:p w14:paraId="0A53B2CB" w14:textId="1FF8F93A" w:rsidR="00441056" w:rsidRDefault="00441056" w:rsidP="00441056">
      <w:pPr>
        <w:pStyle w:val="Heading1"/>
        <w:spacing w:before="92"/>
      </w:pPr>
      <w:r>
        <w:t>Road lengths</w:t>
      </w:r>
    </w:p>
    <w:p w14:paraId="47FEDC54" w14:textId="77777777" w:rsidR="00441056" w:rsidRDefault="00441056" w:rsidP="00441056">
      <w:pPr>
        <w:pStyle w:val="BodyText"/>
        <w:spacing w:before="9"/>
        <w:rPr>
          <w:b/>
          <w:sz w:val="23"/>
        </w:rPr>
      </w:pPr>
    </w:p>
    <w:p w14:paraId="0E1A19C0" w14:textId="7DC34261" w:rsidR="00441056" w:rsidRPr="00441056" w:rsidRDefault="00441056" w:rsidP="00441056">
      <w:pPr>
        <w:ind w:left="118"/>
        <w:rPr>
          <w:i/>
          <w:sz w:val="24"/>
        </w:rPr>
      </w:pPr>
      <w:r>
        <w:rPr>
          <w:sz w:val="24"/>
        </w:rPr>
        <w:t xml:space="preserve">The length, on </w:t>
      </w:r>
      <w:r w:rsidRPr="00441056">
        <w:rPr>
          <w:b/>
          <w:sz w:val="24"/>
        </w:rPr>
        <w:t>3</w:t>
      </w:r>
      <w:r>
        <w:rPr>
          <w:b/>
          <w:sz w:val="24"/>
        </w:rPr>
        <w:t>1 March 2021</w:t>
      </w:r>
      <w:r>
        <w:rPr>
          <w:sz w:val="24"/>
        </w:rPr>
        <w:t>, in kilometres of</w:t>
      </w:r>
      <w:r>
        <w:rPr>
          <w:i/>
          <w:sz w:val="24"/>
        </w:rPr>
        <w:t>:</w:t>
      </w:r>
    </w:p>
    <w:p w14:paraId="20230C54" w14:textId="2EC31FBB" w:rsidR="00441056" w:rsidRPr="00441056" w:rsidRDefault="00441056" w:rsidP="00441056">
      <w:pPr>
        <w:pStyle w:val="ListParagraph"/>
        <w:numPr>
          <w:ilvl w:val="0"/>
          <w:numId w:val="1"/>
        </w:numPr>
        <w:tabs>
          <w:tab w:val="left" w:pos="478"/>
          <w:tab w:val="left" w:pos="479"/>
        </w:tabs>
        <w:spacing w:before="1"/>
        <w:ind w:firstLine="0"/>
        <w:rPr>
          <w:b/>
          <w:i/>
          <w:sz w:val="24"/>
        </w:rPr>
      </w:pPr>
      <w:r w:rsidRPr="00B22B59">
        <w:rPr>
          <w:b/>
          <w:i/>
          <w:sz w:val="24"/>
        </w:rPr>
        <w:t>A county roads;</w:t>
      </w:r>
    </w:p>
    <w:p w14:paraId="477B6633" w14:textId="53EB05A8" w:rsidR="00441056" w:rsidRPr="00441056" w:rsidRDefault="00441056" w:rsidP="00441056">
      <w:pPr>
        <w:pStyle w:val="ListParagraph"/>
        <w:numPr>
          <w:ilvl w:val="0"/>
          <w:numId w:val="1"/>
        </w:numPr>
        <w:tabs>
          <w:tab w:val="left" w:pos="478"/>
          <w:tab w:val="left" w:pos="479"/>
        </w:tabs>
        <w:spacing w:before="1"/>
        <w:ind w:firstLine="0"/>
        <w:rPr>
          <w:rFonts w:ascii="Symbol" w:hAnsi="Symbol"/>
          <w:b/>
          <w:i/>
          <w:sz w:val="20"/>
        </w:rPr>
      </w:pPr>
      <w:r>
        <w:rPr>
          <w:b/>
          <w:i/>
          <w:sz w:val="24"/>
        </w:rPr>
        <w:t>Built-up A county</w:t>
      </w:r>
      <w:r>
        <w:rPr>
          <w:b/>
          <w:i/>
          <w:spacing w:val="-1"/>
          <w:sz w:val="24"/>
        </w:rPr>
        <w:t xml:space="preserve"> </w:t>
      </w:r>
      <w:r>
        <w:rPr>
          <w:b/>
          <w:i/>
          <w:sz w:val="24"/>
        </w:rPr>
        <w:t>roads;</w:t>
      </w:r>
    </w:p>
    <w:p w14:paraId="4F694FB8" w14:textId="2C90108E"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B and C roads;</w:t>
      </w:r>
    </w:p>
    <w:p w14:paraId="022296C9" w14:textId="40191FF8"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Built-up B and C</w:t>
      </w:r>
      <w:r>
        <w:rPr>
          <w:b/>
          <w:i/>
          <w:spacing w:val="-1"/>
          <w:sz w:val="24"/>
        </w:rPr>
        <w:t xml:space="preserve"> </w:t>
      </w:r>
      <w:r>
        <w:rPr>
          <w:b/>
          <w:i/>
          <w:sz w:val="24"/>
        </w:rPr>
        <w:t>roads;</w:t>
      </w:r>
    </w:p>
    <w:p w14:paraId="7532E4A3" w14:textId="7E735FE1"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minor surfaced roads;</w:t>
      </w:r>
      <w:r>
        <w:rPr>
          <w:b/>
          <w:i/>
          <w:spacing w:val="-1"/>
          <w:sz w:val="24"/>
        </w:rPr>
        <w:t xml:space="preserve"> </w:t>
      </w:r>
      <w:r>
        <w:rPr>
          <w:b/>
          <w:i/>
          <w:sz w:val="24"/>
        </w:rPr>
        <w:t>and</w:t>
      </w:r>
    </w:p>
    <w:p w14:paraId="3C7A2636" w14:textId="77777777" w:rsidR="00441056" w:rsidRDefault="00441056" w:rsidP="00441056">
      <w:pPr>
        <w:pStyle w:val="ListParagraph"/>
        <w:numPr>
          <w:ilvl w:val="0"/>
          <w:numId w:val="1"/>
        </w:numPr>
        <w:tabs>
          <w:tab w:val="left" w:pos="478"/>
          <w:tab w:val="left" w:pos="479"/>
        </w:tabs>
        <w:spacing w:line="480" w:lineRule="auto"/>
        <w:ind w:right="5797" w:firstLine="0"/>
        <w:rPr>
          <w:rFonts w:ascii="Symbol" w:hAnsi="Symbol"/>
          <w:b/>
          <w:i/>
          <w:sz w:val="20"/>
        </w:rPr>
      </w:pPr>
      <w:r>
        <w:rPr>
          <w:b/>
          <w:i/>
          <w:sz w:val="24"/>
        </w:rPr>
        <w:t xml:space="preserve">Built-up minor surfaced </w:t>
      </w:r>
      <w:r>
        <w:rPr>
          <w:b/>
          <w:i/>
          <w:spacing w:val="-3"/>
          <w:sz w:val="24"/>
        </w:rPr>
        <w:t xml:space="preserve">roads </w:t>
      </w:r>
      <w:r>
        <w:rPr>
          <w:b/>
          <w:i/>
          <w:sz w:val="24"/>
        </w:rPr>
        <w:t>within the area of the</w:t>
      </w:r>
      <w:r>
        <w:rPr>
          <w:b/>
          <w:i/>
          <w:spacing w:val="-4"/>
          <w:sz w:val="24"/>
        </w:rPr>
        <w:t xml:space="preserve"> </w:t>
      </w:r>
      <w:r>
        <w:rPr>
          <w:b/>
          <w:i/>
          <w:sz w:val="24"/>
        </w:rPr>
        <w:t>authority.</w:t>
      </w:r>
    </w:p>
    <w:p w14:paraId="3518AAA1" w14:textId="77777777" w:rsidR="00441056" w:rsidRDefault="00441056" w:rsidP="00441056">
      <w:pPr>
        <w:pStyle w:val="BodyText"/>
        <w:spacing w:before="1"/>
        <w:ind w:left="118" w:right="87"/>
      </w:pPr>
      <w:r>
        <w:t xml:space="preserve">Figures are taken from the statutory </w:t>
      </w:r>
      <w:r>
        <w:rPr>
          <w:b/>
        </w:rPr>
        <w:t xml:space="preserve">TP1 </w:t>
      </w:r>
      <w:r>
        <w:t>return from each local authority and relate to the roads for which the local authority is responsible.</w:t>
      </w:r>
    </w:p>
    <w:p w14:paraId="0E56A122" w14:textId="77777777" w:rsidR="00441056" w:rsidRDefault="00441056" w:rsidP="00441056">
      <w:pPr>
        <w:pStyle w:val="BodyText"/>
      </w:pPr>
    </w:p>
    <w:p w14:paraId="2C704322" w14:textId="77777777" w:rsidR="00441056" w:rsidRDefault="00441056" w:rsidP="00441056">
      <w:pPr>
        <w:pStyle w:val="BodyText"/>
        <w:ind w:left="118" w:right="579"/>
      </w:pPr>
      <w:r>
        <w:t xml:space="preserve">The road lengths that should be included are; those lengths classified by Formal Declaration or Trunk Road Order; only highways maintainable at public expense (as defined in Section 36 of the Highways Act 1980); only those road lengths physically </w:t>
      </w:r>
      <w:r>
        <w:lastRenderedPageBreak/>
        <w:t>inside the Local Authority boundary, i.e. not those lengths in a neighbouring authority maintained as part of an agreement with that authority.</w:t>
      </w:r>
    </w:p>
    <w:p w14:paraId="69CC4884" w14:textId="77777777" w:rsidR="00441056" w:rsidRDefault="00441056" w:rsidP="00441056">
      <w:pPr>
        <w:pStyle w:val="BodyText"/>
      </w:pPr>
    </w:p>
    <w:p w14:paraId="5D06CFA3" w14:textId="77777777" w:rsidR="00441056" w:rsidRDefault="00441056" w:rsidP="00441056">
      <w:pPr>
        <w:pStyle w:val="BodyText"/>
        <w:ind w:left="118" w:right="305"/>
      </w:pPr>
      <w:r>
        <w:t>The following should not be included; minor unsurfaced roads, separated surfaced footpaths (built-up areas), BOATs (Byways Open to All Traffic), bridleways, footpaths or purpose-built cycleways. If the information is available, then it should be entered separately in the allotted spaces. Any RUPPs (Roads Used as Public Paths) that have not yet been reclassified should be included with BOATs.</w:t>
      </w:r>
    </w:p>
    <w:p w14:paraId="69587854" w14:textId="77777777" w:rsidR="00441056" w:rsidRDefault="00441056" w:rsidP="00441056">
      <w:pPr>
        <w:pStyle w:val="BodyText"/>
      </w:pPr>
    </w:p>
    <w:p w14:paraId="020D1FBD" w14:textId="77777777" w:rsidR="00441056" w:rsidRDefault="00441056" w:rsidP="00441056">
      <w:pPr>
        <w:pStyle w:val="BodyText"/>
        <w:spacing w:before="1"/>
        <w:ind w:left="118" w:right="379"/>
      </w:pPr>
      <w:r>
        <w:t>Dual carriageway road length should relate to the route length and not the carriageway length. A built-up road is a highway subject to a speed limit of either 30 mph or not exceeding 40 mph.</w:t>
      </w:r>
    </w:p>
    <w:p w14:paraId="4C873461" w14:textId="77777777" w:rsidR="00441056" w:rsidRDefault="00441056" w:rsidP="00441056">
      <w:pPr>
        <w:pStyle w:val="BodyText"/>
        <w:spacing w:before="9"/>
        <w:rPr>
          <w:sz w:val="23"/>
        </w:rPr>
      </w:pPr>
    </w:p>
    <w:p w14:paraId="79F15936" w14:textId="77777777" w:rsidR="00441056" w:rsidRDefault="00441056" w:rsidP="00441056">
      <w:pPr>
        <w:pStyle w:val="BodyText"/>
        <w:ind w:left="118" w:right="434"/>
      </w:pPr>
      <w:r>
        <w:t>This data can be found on the Welsh Government (WG) Knowledge and Analytical Services (KAS) statistical dissemination tool – Stats Wales – which can be reached by following the link below:</w:t>
      </w:r>
    </w:p>
    <w:p w14:paraId="3AF853A5" w14:textId="77777777" w:rsidR="00441056" w:rsidRDefault="00441056" w:rsidP="00441056">
      <w:pPr>
        <w:pStyle w:val="BodyText"/>
      </w:pPr>
    </w:p>
    <w:p w14:paraId="63ADB17D" w14:textId="77777777" w:rsidR="00441056" w:rsidRDefault="00D932F4" w:rsidP="00441056">
      <w:pPr>
        <w:pStyle w:val="BodyText"/>
        <w:ind w:left="118" w:right="2112"/>
      </w:pPr>
      <w:hyperlink r:id="rId24">
        <w:r w:rsidR="00441056">
          <w:rPr>
            <w:color w:val="0000FF"/>
            <w:u w:val="single" w:color="0000FF"/>
          </w:rPr>
          <w:t>https://statswales.gov.wales/Catalogue/Transport/Roads/Lengths-and-</w:t>
        </w:r>
      </w:hyperlink>
      <w:r w:rsidR="00441056">
        <w:rPr>
          <w:color w:val="0000FF"/>
        </w:rPr>
        <w:t xml:space="preserve"> </w:t>
      </w:r>
      <w:hyperlink r:id="rId25">
        <w:r w:rsidR="00441056">
          <w:rPr>
            <w:color w:val="0000FF"/>
            <w:u w:val="single" w:color="0000FF"/>
          </w:rPr>
          <w:t>Conditions/roadlength-by-typeofroad-localauthority-year</w:t>
        </w:r>
      </w:hyperlink>
    </w:p>
    <w:p w14:paraId="5E3BE06B" w14:textId="77777777" w:rsidR="00441056" w:rsidRPr="00BF418A" w:rsidRDefault="00441056" w:rsidP="002068E2">
      <w:pPr>
        <w:rPr>
          <w:highlight w:val="yellow"/>
        </w:rPr>
        <w:sectPr w:rsidR="00441056" w:rsidRPr="00BF418A">
          <w:footerReference w:type="default" r:id="rId26"/>
          <w:pgSz w:w="11910" w:h="16850"/>
          <w:pgMar w:top="1060" w:right="900" w:bottom="980" w:left="1300" w:header="0" w:footer="790" w:gutter="0"/>
          <w:cols w:space="720"/>
        </w:sectPr>
      </w:pPr>
    </w:p>
    <w:p w14:paraId="238374CA" w14:textId="77777777" w:rsidR="00C25E1B" w:rsidRPr="00506C5C" w:rsidRDefault="00C25E1B" w:rsidP="00FE262A">
      <w:pPr>
        <w:ind w:left="118"/>
        <w:jc w:val="right"/>
        <w:rPr>
          <w:b/>
          <w:sz w:val="24"/>
        </w:rPr>
      </w:pPr>
      <w:r w:rsidRPr="00506C5C">
        <w:rPr>
          <w:b/>
          <w:sz w:val="24"/>
        </w:rPr>
        <w:lastRenderedPageBreak/>
        <w:t xml:space="preserve">Annex A </w:t>
      </w:r>
    </w:p>
    <w:p w14:paraId="05242B53" w14:textId="77777777" w:rsidR="00C25E1B" w:rsidRPr="00BF418A" w:rsidRDefault="00C25E1B" w:rsidP="0002570C">
      <w:pPr>
        <w:ind w:left="118"/>
        <w:rPr>
          <w:b/>
          <w:sz w:val="24"/>
          <w:highlight w:val="yellow"/>
        </w:rPr>
      </w:pPr>
    </w:p>
    <w:p w14:paraId="579EBCA2" w14:textId="77777777" w:rsidR="0002570C" w:rsidRPr="00506C5C" w:rsidRDefault="0002570C" w:rsidP="0002570C">
      <w:pPr>
        <w:ind w:left="118"/>
        <w:rPr>
          <w:b/>
          <w:sz w:val="24"/>
        </w:rPr>
      </w:pPr>
      <w:r w:rsidRPr="00506C5C">
        <w:rPr>
          <w:b/>
          <w:sz w:val="24"/>
        </w:rPr>
        <w:t>Data Repositories:</w:t>
      </w:r>
    </w:p>
    <w:p w14:paraId="7FB77681" w14:textId="39A988BB" w:rsidR="00B056C7" w:rsidRPr="00792096" w:rsidRDefault="0002570C" w:rsidP="00B056C7">
      <w:pPr>
        <w:pStyle w:val="BodyText"/>
        <w:spacing w:before="120" w:line="343" w:lineRule="auto"/>
        <w:ind w:left="118" w:right="1488"/>
        <w:rPr>
          <w:color w:val="2E74B5" w:themeColor="accent1" w:themeShade="BF"/>
        </w:rPr>
      </w:pPr>
      <w:r w:rsidRPr="00506C5C">
        <w:t xml:space="preserve">Planning applications </w:t>
      </w:r>
      <w:r w:rsidRPr="00792096">
        <w:rPr>
          <w:color w:val="2E74B5" w:themeColor="accent1" w:themeShade="BF"/>
        </w:rPr>
        <w:t xml:space="preserve">– </w:t>
      </w:r>
      <w:hyperlink r:id="rId27" w:history="1">
        <w:r w:rsidR="001C646F" w:rsidRPr="00CD3D4B">
          <w:rPr>
            <w:rStyle w:val="Hyperlink"/>
          </w:rPr>
          <w:t>Planning.Directorate@gov.wales</w:t>
        </w:r>
      </w:hyperlink>
      <w:r w:rsidR="001C646F">
        <w:t xml:space="preserve"> </w:t>
      </w:r>
    </w:p>
    <w:p w14:paraId="032EC09A" w14:textId="77777777" w:rsidR="0002570C" w:rsidRPr="00506C5C" w:rsidRDefault="00B056C7" w:rsidP="0002570C">
      <w:pPr>
        <w:pStyle w:val="BodyText"/>
        <w:spacing w:before="6" w:line="343" w:lineRule="auto"/>
        <w:ind w:left="118" w:right="2351"/>
      </w:pPr>
      <w:r w:rsidRPr="00506C5C">
        <w:t>L</w:t>
      </w:r>
      <w:r w:rsidR="0002570C" w:rsidRPr="00506C5C">
        <w:t xml:space="preserve">and Area – </w:t>
      </w:r>
      <w:hyperlink r:id="rId28">
        <w:r w:rsidR="0002570C" w:rsidRPr="00792096">
          <w:rPr>
            <w:color w:val="2E74B5" w:themeColor="accent1" w:themeShade="BF"/>
            <w:u w:val="single" w:color="0000FF"/>
          </w:rPr>
          <w:t>David.Roberts10@Gov.wales</w:t>
        </w:r>
      </w:hyperlink>
    </w:p>
    <w:p w14:paraId="339F8D7E" w14:textId="77777777" w:rsidR="00B056C7" w:rsidRPr="00506C5C" w:rsidRDefault="0002570C" w:rsidP="00B056C7">
      <w:pPr>
        <w:pStyle w:val="BodyText"/>
        <w:spacing w:before="6" w:line="343" w:lineRule="auto"/>
        <w:ind w:left="118" w:right="2351"/>
      </w:pPr>
      <w:r w:rsidRPr="00506C5C">
        <w:t>Housing GCF –</w:t>
      </w:r>
      <w:r w:rsidRPr="00506C5C">
        <w:rPr>
          <w:spacing w:val="64"/>
        </w:rPr>
        <w:t xml:space="preserve"> </w:t>
      </w:r>
      <w:hyperlink r:id="rId29" w:history="1">
        <w:r w:rsidR="00B056C7" w:rsidRPr="00506C5C">
          <w:rPr>
            <w:rStyle w:val="Hyperlink"/>
          </w:rPr>
          <w:t>Stats.Housing@gov.wales</w:t>
        </w:r>
      </w:hyperlink>
    </w:p>
    <w:p w14:paraId="3448DE3A" w14:textId="477ABDA1" w:rsidR="00D027D6" w:rsidRDefault="0002570C" w:rsidP="00B056C7">
      <w:pPr>
        <w:pStyle w:val="BodyText"/>
        <w:spacing w:line="336" w:lineRule="auto"/>
        <w:ind w:left="118" w:right="239"/>
      </w:pPr>
      <w:r w:rsidRPr="00506C5C">
        <w:t>Land drainage precepts –</w:t>
      </w:r>
      <w:hyperlink r:id="rId30" w:history="1">
        <w:r w:rsidR="00D027D6" w:rsidRPr="0041419A">
          <w:rPr>
            <w:rStyle w:val="Hyperlink"/>
          </w:rPr>
          <w:t>Hayley.MacDonald-Jones@cyfoethnaturiolcymru.gov.uk</w:t>
        </w:r>
      </w:hyperlink>
      <w:r w:rsidR="00D027D6">
        <w:t xml:space="preserve"> </w:t>
      </w:r>
    </w:p>
    <w:p w14:paraId="2EEC34D2" w14:textId="37863FC3" w:rsidR="00B056C7" w:rsidRPr="00506C5C" w:rsidRDefault="0002570C" w:rsidP="00B056C7">
      <w:pPr>
        <w:pStyle w:val="BodyText"/>
        <w:spacing w:line="336" w:lineRule="auto"/>
        <w:ind w:left="118" w:right="239"/>
      </w:pPr>
      <w:r w:rsidRPr="00506C5C">
        <w:t xml:space="preserve">Coastline – </w:t>
      </w:r>
      <w:hyperlink r:id="rId31" w:history="1">
        <w:r w:rsidR="00B056C7" w:rsidRPr="00506C5C">
          <w:rPr>
            <w:rStyle w:val="Hyperlink"/>
          </w:rPr>
          <w:t>FloodCoastalRisk@gov.wales</w:t>
        </w:r>
      </w:hyperlink>
      <w:r w:rsidR="00B056C7" w:rsidRPr="00506C5C">
        <w:t xml:space="preserve"> </w:t>
      </w:r>
    </w:p>
    <w:p w14:paraId="0FE37332" w14:textId="7B7ECB1B" w:rsidR="00AA2F19" w:rsidRDefault="0002570C" w:rsidP="00792096">
      <w:pPr>
        <w:pStyle w:val="BodyText"/>
        <w:spacing w:line="336" w:lineRule="auto"/>
        <w:ind w:left="118" w:right="239"/>
        <w:rPr>
          <w:color w:val="0000FF"/>
          <w:u w:val="single" w:color="0000FF"/>
        </w:rPr>
      </w:pPr>
      <w:r w:rsidRPr="00506C5C">
        <w:t xml:space="preserve">Farms – </w:t>
      </w:r>
      <w:hyperlink r:id="rId32">
        <w:r w:rsidRPr="00792096">
          <w:rPr>
            <w:color w:val="2E74B5" w:themeColor="accent1" w:themeShade="BF"/>
            <w:u w:val="single" w:color="0000FF"/>
          </w:rPr>
          <w:t>stats.agric@gov.wales</w:t>
        </w:r>
      </w:hyperlink>
    </w:p>
    <w:p w14:paraId="4A42B7D4" w14:textId="5408441F" w:rsidR="00792096" w:rsidRPr="00792096" w:rsidRDefault="00792096" w:rsidP="00792096">
      <w:pPr>
        <w:pStyle w:val="BodyText"/>
        <w:spacing w:line="336" w:lineRule="auto"/>
        <w:ind w:left="118" w:right="239"/>
        <w:rPr>
          <w:color w:val="0000FF"/>
          <w:u w:color="0000FF"/>
        </w:rPr>
      </w:pPr>
      <w:r w:rsidRPr="00792096">
        <w:rPr>
          <w:u w:color="0000FF"/>
        </w:rPr>
        <w:t xml:space="preserve">Food and Trading premises </w:t>
      </w:r>
      <w:r>
        <w:rPr>
          <w:color w:val="0000FF"/>
          <w:u w:color="0000FF"/>
        </w:rPr>
        <w:t xml:space="preserve">- </w:t>
      </w:r>
      <w:hyperlink r:id="rId33" w:history="1">
        <w:r w:rsidRPr="00792096">
          <w:rPr>
            <w:rStyle w:val="Hyperlink"/>
          </w:rPr>
          <w:t>LGFPSettlment@gov.wales</w:t>
        </w:r>
      </w:hyperlink>
    </w:p>
    <w:p w14:paraId="23C6FDA9" w14:textId="20BF510E" w:rsidR="00AA2F19" w:rsidRPr="00792096" w:rsidRDefault="00792096" w:rsidP="00792096">
      <w:pPr>
        <w:spacing w:line="360" w:lineRule="auto"/>
        <w:ind w:right="71"/>
        <w:rPr>
          <w:rStyle w:val="Hyperlink"/>
          <w:sz w:val="24"/>
          <w:szCs w:val="24"/>
        </w:rPr>
      </w:pPr>
      <w:r>
        <w:rPr>
          <w:sz w:val="24"/>
          <w:szCs w:val="24"/>
        </w:rPr>
        <w:t xml:space="preserve">  </w:t>
      </w:r>
      <w:r w:rsidR="00AA2F19" w:rsidRPr="00792096">
        <w:rPr>
          <w:sz w:val="24"/>
          <w:szCs w:val="24"/>
        </w:rPr>
        <w:t xml:space="preserve">Street Lighting Units – </w:t>
      </w:r>
      <w:hyperlink r:id="rId34" w:history="1">
        <w:r w:rsidR="00AA2F19" w:rsidRPr="00792096">
          <w:rPr>
            <w:rStyle w:val="Hyperlink"/>
            <w:sz w:val="24"/>
            <w:szCs w:val="24"/>
          </w:rPr>
          <w:t>LGFPSettlment@gov.wales</w:t>
        </w:r>
      </w:hyperlink>
    </w:p>
    <w:p w14:paraId="23FE1496" w14:textId="77777777" w:rsidR="00AA2F19" w:rsidRPr="00792096" w:rsidRDefault="00AA2F19" w:rsidP="00830F14">
      <w:pPr>
        <w:spacing w:line="360" w:lineRule="auto"/>
        <w:ind w:left="142" w:right="71"/>
        <w:rPr>
          <w:rStyle w:val="Hyperlink"/>
          <w:sz w:val="24"/>
          <w:szCs w:val="24"/>
          <w:lang w:val="en"/>
        </w:rPr>
      </w:pPr>
      <w:r w:rsidRPr="00792096">
        <w:rPr>
          <w:sz w:val="24"/>
          <w:szCs w:val="24"/>
        </w:rPr>
        <w:t>Mortality Data – Office for National Statistics (ONS) -</w:t>
      </w:r>
      <w:r w:rsidR="00CD1182" w:rsidRPr="00792096">
        <w:rPr>
          <w:sz w:val="24"/>
          <w:szCs w:val="24"/>
        </w:rPr>
        <w:t xml:space="preserve"> </w:t>
      </w:r>
      <w:hyperlink r:id="rId35" w:history="1">
        <w:r w:rsidR="00CD1182" w:rsidRPr="00792096">
          <w:rPr>
            <w:rStyle w:val="Hyperlink"/>
            <w:sz w:val="24"/>
            <w:szCs w:val="24"/>
          </w:rPr>
          <w:t>mortality@ons.gov.uk</w:t>
        </w:r>
      </w:hyperlink>
      <w:r w:rsidR="00CD1182" w:rsidRPr="00792096">
        <w:rPr>
          <w:sz w:val="24"/>
          <w:szCs w:val="24"/>
        </w:rPr>
        <w:t xml:space="preserve"> </w:t>
      </w:r>
    </w:p>
    <w:p w14:paraId="65689050" w14:textId="77777777" w:rsidR="00686AD0" w:rsidRPr="00792096" w:rsidRDefault="00686AD0" w:rsidP="00830F14">
      <w:pPr>
        <w:spacing w:line="360" w:lineRule="auto"/>
        <w:ind w:left="142" w:right="71"/>
        <w:rPr>
          <w:rStyle w:val="Hyperlink"/>
          <w:sz w:val="24"/>
          <w:szCs w:val="24"/>
        </w:rPr>
      </w:pPr>
      <w:r w:rsidRPr="00792096">
        <w:rPr>
          <w:sz w:val="24"/>
          <w:szCs w:val="24"/>
        </w:rPr>
        <w:t xml:space="preserve">Council Tax Reduction Schemes (Ctrs) Data – Welsh Government Local Taxation Policy Division - </w:t>
      </w:r>
      <w:hyperlink r:id="rId36" w:history="1">
        <w:r w:rsidRPr="00792096">
          <w:rPr>
            <w:rStyle w:val="Hyperlink"/>
            <w:sz w:val="24"/>
            <w:szCs w:val="24"/>
          </w:rPr>
          <w:t>LocalTaxationPolicy@gov.wales</w:t>
        </w:r>
      </w:hyperlink>
      <w:r w:rsidRPr="00792096">
        <w:rPr>
          <w:sz w:val="24"/>
          <w:szCs w:val="24"/>
        </w:rPr>
        <w:t xml:space="preserve"> </w:t>
      </w:r>
      <w:r w:rsidRPr="00792096">
        <w:rPr>
          <w:rStyle w:val="Hyperlink"/>
          <w:sz w:val="24"/>
          <w:szCs w:val="24"/>
        </w:rPr>
        <w:t xml:space="preserve"> </w:t>
      </w:r>
    </w:p>
    <w:p w14:paraId="77753463" w14:textId="77777777" w:rsidR="00686AD0" w:rsidRPr="00792096" w:rsidRDefault="00686AD0" w:rsidP="00830F14">
      <w:pPr>
        <w:spacing w:line="360" w:lineRule="auto"/>
        <w:ind w:left="142" w:right="71"/>
        <w:rPr>
          <w:sz w:val="24"/>
          <w:szCs w:val="24"/>
        </w:rPr>
      </w:pPr>
      <w:r w:rsidRPr="00792096">
        <w:rPr>
          <w:sz w:val="24"/>
          <w:szCs w:val="24"/>
        </w:rPr>
        <w:t xml:space="preserve">Ships Arriving at Ports – Maritime Statistics Branch, Department for Transport - </w:t>
      </w:r>
      <w:hyperlink r:id="rId37" w:history="1">
        <w:r w:rsidRPr="00792096">
          <w:rPr>
            <w:rStyle w:val="Hyperlink"/>
            <w:sz w:val="24"/>
            <w:szCs w:val="24"/>
          </w:rPr>
          <w:t>MARITIME.STATS@dft.gov.uk</w:t>
        </w:r>
      </w:hyperlink>
    </w:p>
    <w:p w14:paraId="6667A64F" w14:textId="77777777" w:rsidR="00686AD0" w:rsidRPr="00792096" w:rsidRDefault="00686AD0" w:rsidP="00830F14">
      <w:pPr>
        <w:spacing w:line="360" w:lineRule="auto"/>
        <w:ind w:left="142" w:right="71"/>
        <w:rPr>
          <w:rStyle w:val="Hyperlink"/>
          <w:sz w:val="24"/>
          <w:szCs w:val="24"/>
        </w:rPr>
      </w:pPr>
      <w:r w:rsidRPr="00792096">
        <w:rPr>
          <w:sz w:val="24"/>
          <w:szCs w:val="24"/>
        </w:rPr>
        <w:t xml:space="preserve">Tourism Data - Global Tourism Solutions (UK) Ltd - </w:t>
      </w:r>
      <w:hyperlink r:id="rId38" w:history="1">
        <w:r w:rsidRPr="00792096">
          <w:rPr>
            <w:rStyle w:val="Hyperlink"/>
            <w:sz w:val="24"/>
            <w:szCs w:val="24"/>
          </w:rPr>
          <w:t>cj.gtsuk@btinternet.com</w:t>
        </w:r>
      </w:hyperlink>
    </w:p>
    <w:p w14:paraId="316417B7" w14:textId="721E0495" w:rsidR="00C25E1B" w:rsidRPr="00792096" w:rsidRDefault="00C25E1B" w:rsidP="00C25E1B">
      <w:pPr>
        <w:spacing w:line="360" w:lineRule="auto"/>
        <w:ind w:left="142"/>
        <w:rPr>
          <w:sz w:val="24"/>
          <w:szCs w:val="24"/>
        </w:rPr>
      </w:pPr>
      <w:r w:rsidRPr="00792096">
        <w:rPr>
          <w:sz w:val="24"/>
          <w:szCs w:val="24"/>
        </w:rPr>
        <w:t xml:space="preserve">Claimant Count Data – NOMIS - official labour market statistics - </w:t>
      </w:r>
      <w:hyperlink r:id="rId39" w:history="1">
        <w:r w:rsidRPr="00792096">
          <w:rPr>
            <w:rStyle w:val="Hyperlink"/>
            <w:sz w:val="24"/>
            <w:szCs w:val="24"/>
          </w:rPr>
          <w:t>https://www.nomisweb.co.uk/</w:t>
        </w:r>
      </w:hyperlink>
    </w:p>
    <w:p w14:paraId="67EE9A59" w14:textId="77777777" w:rsidR="00686AD0" w:rsidRPr="00792096" w:rsidRDefault="00C25E1B" w:rsidP="00830F14">
      <w:pPr>
        <w:spacing w:line="360" w:lineRule="auto"/>
        <w:ind w:left="142"/>
        <w:rPr>
          <w:rStyle w:val="Hyperlink"/>
          <w:sz w:val="24"/>
          <w:szCs w:val="24"/>
        </w:rPr>
      </w:pPr>
      <w:r w:rsidRPr="00792096">
        <w:rPr>
          <w:sz w:val="24"/>
          <w:szCs w:val="24"/>
        </w:rPr>
        <w:t xml:space="preserve">Benefits Claimants Data - </w:t>
      </w:r>
      <w:r w:rsidR="00773093" w:rsidRPr="00792096">
        <w:rPr>
          <w:sz w:val="24"/>
          <w:szCs w:val="24"/>
        </w:rPr>
        <w:t xml:space="preserve">'Department for Work and Pensions (DWP)’ - </w:t>
      </w:r>
      <w:hyperlink r:id="rId40" w:history="1">
        <w:r w:rsidR="00773093" w:rsidRPr="00792096">
          <w:rPr>
            <w:rStyle w:val="Hyperlink"/>
            <w:sz w:val="24"/>
            <w:szCs w:val="24"/>
          </w:rPr>
          <w:t>https://stat-xplore.dwp.gov.uk/webapi/jsf/login.xhtml</w:t>
        </w:r>
      </w:hyperlink>
    </w:p>
    <w:p w14:paraId="47A4447D" w14:textId="77777777" w:rsidR="00C25E1B" w:rsidRPr="00506C5C" w:rsidRDefault="00C25E1B" w:rsidP="00830F14">
      <w:pPr>
        <w:spacing w:line="360" w:lineRule="auto"/>
        <w:ind w:left="142"/>
      </w:pPr>
    </w:p>
    <w:p w14:paraId="03E4486E" w14:textId="20860D6F" w:rsidR="0002570C" w:rsidRDefault="0002570C" w:rsidP="0002570C">
      <w:pPr>
        <w:pStyle w:val="BodyText"/>
        <w:spacing w:before="105"/>
        <w:ind w:left="118"/>
        <w:rPr>
          <w:color w:val="2E74B5" w:themeColor="accent1" w:themeShade="BF"/>
          <w:u w:val="single" w:color="0000FF"/>
        </w:rPr>
      </w:pPr>
      <w:r w:rsidRPr="00506C5C">
        <w:t xml:space="preserve">All Other Queries – </w:t>
      </w:r>
      <w:hyperlink r:id="rId41">
        <w:r w:rsidRPr="00792096">
          <w:rPr>
            <w:color w:val="2E74B5" w:themeColor="accent1" w:themeShade="BF"/>
            <w:u w:val="single" w:color="0000FF"/>
          </w:rPr>
          <w:t>LGFPSettlement@Gov.wales</w:t>
        </w:r>
      </w:hyperlink>
    </w:p>
    <w:p w14:paraId="67BB4F58" w14:textId="5D4B0FA2" w:rsidR="00773093" w:rsidRPr="00BF418A" w:rsidRDefault="00773093" w:rsidP="002360CF">
      <w:pPr>
        <w:pStyle w:val="BodyText"/>
        <w:spacing w:before="105"/>
        <w:rPr>
          <w:color w:val="0000FF"/>
          <w:highlight w:val="yellow"/>
          <w:u w:val="single" w:color="0000FF"/>
        </w:rPr>
      </w:pPr>
    </w:p>
    <w:p w14:paraId="17DFC354" w14:textId="76720DED" w:rsidR="00773093" w:rsidRPr="002360CF" w:rsidRDefault="00D932F4">
      <w:pPr>
        <w:widowControl/>
        <w:autoSpaceDE/>
        <w:autoSpaceDN/>
        <w:spacing w:after="160" w:line="259" w:lineRule="auto"/>
        <w:rPr>
          <w:b/>
          <w:color w:val="0000FF"/>
          <w:sz w:val="24"/>
          <w:szCs w:val="24"/>
          <w:highlight w:val="yellow"/>
        </w:rPr>
      </w:pPr>
      <w:bookmarkStart w:id="1" w:name="lookup"/>
      <w:bookmarkStart w:id="2" w:name="_GoBack"/>
      <w:bookmarkEnd w:id="1"/>
      <w:r>
        <w:rPr>
          <w:b/>
          <w:noProof/>
          <w:sz w:val="24"/>
          <w:szCs w:val="24"/>
        </w:rPr>
        <w:object w:dxaOrig="1440" w:dyaOrig="1440" w14:anchorId="01929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spreadsheet of the breakdown of which food and trading premises categories are used" style="position:absolute;margin-left:9.05pt;margin-top:39.9pt;width:105.05pt;height:69.3pt;z-index:251659264;mso-position-horizontal-relative:text;mso-position-vertical-relative:text;mso-width-relative:page;mso-height-relative:page">
            <v:imagedata r:id="rId42" o:title=""/>
            <w10:wrap type="square"/>
          </v:shape>
          <o:OLEObject Type="Embed" ProgID="Excel.Sheet.12" ShapeID="_x0000_s1026" DrawAspect="Icon" ObjectID="_1695639895" r:id="rId43"/>
        </w:object>
      </w:r>
      <w:bookmarkEnd w:id="2"/>
      <w:r w:rsidR="002360CF" w:rsidRPr="002360CF">
        <w:rPr>
          <w:b/>
          <w:sz w:val="24"/>
          <w:szCs w:val="24"/>
        </w:rPr>
        <w:t>Breakdown of food and trading premises lookup spreadsheet:</w:t>
      </w:r>
      <w:r w:rsidR="00773093" w:rsidRPr="002360CF">
        <w:rPr>
          <w:b/>
          <w:color w:val="0000FF"/>
          <w:sz w:val="24"/>
          <w:szCs w:val="24"/>
          <w:highlight w:val="yellow"/>
        </w:rPr>
        <w:br w:type="page"/>
      </w:r>
    </w:p>
    <w:p w14:paraId="7E55379E" w14:textId="77777777" w:rsidR="00773093" w:rsidRPr="00C00CB1" w:rsidRDefault="00773093" w:rsidP="00773093">
      <w:pPr>
        <w:pStyle w:val="BodyText"/>
        <w:spacing w:before="105"/>
        <w:ind w:left="118"/>
        <w:jc w:val="right"/>
        <w:rPr>
          <w:b/>
        </w:rPr>
      </w:pPr>
      <w:r w:rsidRPr="00C00CB1">
        <w:rPr>
          <w:b/>
        </w:rPr>
        <w:lastRenderedPageBreak/>
        <w:t>Annex B</w:t>
      </w:r>
    </w:p>
    <w:p w14:paraId="26439AE4" w14:textId="77777777" w:rsidR="00B75B32" w:rsidRPr="00C00CB1" w:rsidRDefault="00B75B32"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p>
    <w:p w14:paraId="0A99E54A" w14:textId="68C8BA3A" w:rsidR="00773093" w:rsidRPr="00C00CB1" w:rsidRDefault="00773093"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3" w:name="ClaimantCount"/>
      <w:bookmarkEnd w:id="3"/>
      <w:r w:rsidRPr="00C00CB1">
        <w:rPr>
          <w:rFonts w:ascii="Arial" w:eastAsia="Times New Roman" w:hAnsi="Arial" w:cs="Times New Roman"/>
          <w:b/>
          <w:snapToGrid w:val="0"/>
          <w:color w:val="auto"/>
          <w:sz w:val="24"/>
          <w:szCs w:val="20"/>
          <w:lang w:eastAsia="en-US" w:bidi="ar-SA"/>
        </w:rPr>
        <w:t>How to obtain DWP 1</w:t>
      </w:r>
      <w:r w:rsidR="00C1774B">
        <w:rPr>
          <w:rFonts w:ascii="Arial" w:eastAsia="Times New Roman" w:hAnsi="Arial" w:cs="Times New Roman"/>
          <w:b/>
          <w:snapToGrid w:val="0"/>
          <w:color w:val="auto"/>
          <w:sz w:val="24"/>
          <w:szCs w:val="20"/>
          <w:lang w:eastAsia="en-US" w:bidi="ar-SA"/>
        </w:rPr>
        <w:t>1</w:t>
      </w:r>
      <w:r w:rsidRPr="00C00CB1">
        <w:rPr>
          <w:rFonts w:ascii="Arial" w:eastAsia="Times New Roman" w:hAnsi="Arial" w:cs="Times New Roman"/>
          <w:b/>
          <w:snapToGrid w:val="0"/>
          <w:color w:val="auto"/>
          <w:sz w:val="24"/>
          <w:szCs w:val="20"/>
          <w:lang w:eastAsia="en-US" w:bidi="ar-SA"/>
        </w:rPr>
        <w:t xml:space="preserve"> month Claimant Count Data from NOMIS</w:t>
      </w:r>
    </w:p>
    <w:p w14:paraId="4CFDEDCC" w14:textId="77777777" w:rsidR="00773093" w:rsidRPr="00C00CB1" w:rsidRDefault="00773093" w:rsidP="00773093">
      <w:pPr>
        <w:pStyle w:val="NormalArial"/>
        <w:rPr>
          <w:b/>
          <w:color w:val="FF0000"/>
        </w:rPr>
      </w:pPr>
    </w:p>
    <w:p w14:paraId="44988180" w14:textId="77777777" w:rsidR="00773093" w:rsidRPr="00C00CB1" w:rsidRDefault="00773093" w:rsidP="00773093">
      <w:pPr>
        <w:pStyle w:val="NormalArial"/>
        <w:rPr>
          <w:sz w:val="22"/>
          <w:szCs w:val="22"/>
        </w:rPr>
      </w:pPr>
      <w:r w:rsidRPr="00C00CB1">
        <w:rPr>
          <w:sz w:val="22"/>
          <w:szCs w:val="22"/>
        </w:rPr>
        <w:t xml:space="preserve">Go to the following web page: </w:t>
      </w:r>
      <w:hyperlink r:id="rId44" w:history="1">
        <w:r w:rsidRPr="00C00CB1">
          <w:rPr>
            <w:rStyle w:val="Hyperlink"/>
            <w:rFonts w:eastAsia="Arial"/>
            <w:sz w:val="22"/>
            <w:szCs w:val="22"/>
          </w:rPr>
          <w:t>www.nomisweb.co.uk</w:t>
        </w:r>
      </w:hyperlink>
      <w:r w:rsidRPr="00C00CB1">
        <w:rPr>
          <w:sz w:val="22"/>
          <w:szCs w:val="22"/>
        </w:rPr>
        <w:t xml:space="preserve"> and click on “Data Downloads” and ‘Query data’. </w:t>
      </w:r>
    </w:p>
    <w:p w14:paraId="29ACF5E6" w14:textId="77777777" w:rsidR="00773093" w:rsidRPr="00C00CB1" w:rsidRDefault="00773093" w:rsidP="00773093">
      <w:pPr>
        <w:jc w:val="both"/>
        <w:rPr>
          <w:color w:val="FF0000"/>
        </w:rPr>
      </w:pPr>
    </w:p>
    <w:p w14:paraId="6B624FB2" w14:textId="77777777" w:rsidR="00773093" w:rsidRPr="00C00CB1" w:rsidRDefault="00773093" w:rsidP="00773093">
      <w:pPr>
        <w:jc w:val="both"/>
        <w:rPr>
          <w:color w:val="FF0000"/>
        </w:rPr>
      </w:pPr>
      <w:r w:rsidRPr="00C00CB1">
        <w:t>Select 'Claimant count', 'claimant count by sex and age’</w:t>
      </w:r>
    </w:p>
    <w:p w14:paraId="35984305" w14:textId="77777777" w:rsidR="00773093" w:rsidRPr="00C00CB1" w:rsidRDefault="00773093" w:rsidP="00773093">
      <w:pPr>
        <w:pStyle w:val="NormalArial"/>
        <w:numPr>
          <w:ilvl w:val="0"/>
          <w:numId w:val="12"/>
        </w:numPr>
        <w:rPr>
          <w:sz w:val="22"/>
          <w:szCs w:val="22"/>
        </w:rPr>
      </w:pPr>
      <w:r w:rsidRPr="00C00CB1">
        <w:rPr>
          <w:sz w:val="22"/>
          <w:szCs w:val="22"/>
        </w:rPr>
        <w:t>Geography:</w:t>
      </w:r>
    </w:p>
    <w:p w14:paraId="2D4FEB43" w14:textId="77777777" w:rsidR="00773093" w:rsidRPr="00C00CB1" w:rsidRDefault="00773093" w:rsidP="00773093">
      <w:pPr>
        <w:pStyle w:val="NormalArial"/>
        <w:numPr>
          <w:ilvl w:val="0"/>
          <w:numId w:val="13"/>
        </w:numPr>
        <w:rPr>
          <w:sz w:val="22"/>
          <w:szCs w:val="22"/>
        </w:rPr>
      </w:pPr>
      <w:r w:rsidRPr="00C00CB1">
        <w:rPr>
          <w:sz w:val="22"/>
          <w:szCs w:val="22"/>
        </w:rPr>
        <w:t>Click “geography” from the options menu on the left</w:t>
      </w:r>
    </w:p>
    <w:p w14:paraId="6E013803" w14:textId="66033783" w:rsidR="00773093" w:rsidRPr="00C00CB1" w:rsidRDefault="00773093" w:rsidP="00773093">
      <w:pPr>
        <w:pStyle w:val="NormalArial"/>
        <w:numPr>
          <w:ilvl w:val="0"/>
          <w:numId w:val="13"/>
        </w:numPr>
        <w:rPr>
          <w:sz w:val="22"/>
          <w:szCs w:val="22"/>
        </w:rPr>
      </w:pPr>
      <w:r w:rsidRPr="00C00CB1">
        <w:rPr>
          <w:sz w:val="22"/>
          <w:szCs w:val="22"/>
        </w:rPr>
        <w:t>Then click “local authorities: county / unitary (as of April 20</w:t>
      </w:r>
      <w:r w:rsidR="00361932">
        <w:rPr>
          <w:sz w:val="22"/>
          <w:szCs w:val="22"/>
        </w:rPr>
        <w:t>21</w:t>
      </w:r>
      <w:r w:rsidRPr="00C00CB1">
        <w:rPr>
          <w:sz w:val="22"/>
          <w:szCs w:val="22"/>
        </w:rPr>
        <w:t>)” and select “Wales” from the drop down menu and select ‘tick all’</w:t>
      </w:r>
    </w:p>
    <w:p w14:paraId="3FCEC0A7" w14:textId="77777777" w:rsidR="00773093" w:rsidRPr="00C00CB1" w:rsidRDefault="00773093" w:rsidP="00773093">
      <w:pPr>
        <w:pStyle w:val="NormalArial"/>
        <w:numPr>
          <w:ilvl w:val="0"/>
          <w:numId w:val="13"/>
        </w:numPr>
        <w:rPr>
          <w:sz w:val="22"/>
          <w:szCs w:val="22"/>
        </w:rPr>
      </w:pPr>
      <w:r w:rsidRPr="00C00CB1">
        <w:rPr>
          <w:sz w:val="22"/>
          <w:szCs w:val="22"/>
        </w:rPr>
        <w:t>Check the box next to the authority you wish to view data for</w:t>
      </w:r>
    </w:p>
    <w:p w14:paraId="79C1A05B" w14:textId="77777777" w:rsidR="00773093" w:rsidRPr="00C00CB1" w:rsidRDefault="00773093" w:rsidP="00773093">
      <w:pPr>
        <w:pStyle w:val="NormalArial"/>
        <w:numPr>
          <w:ilvl w:val="0"/>
          <w:numId w:val="12"/>
        </w:numPr>
        <w:rPr>
          <w:sz w:val="22"/>
          <w:szCs w:val="22"/>
        </w:rPr>
      </w:pPr>
      <w:r w:rsidRPr="00C00CB1">
        <w:rPr>
          <w:sz w:val="22"/>
          <w:szCs w:val="22"/>
        </w:rPr>
        <w:t>Date:</w:t>
      </w:r>
    </w:p>
    <w:p w14:paraId="1431AD29" w14:textId="77777777" w:rsidR="00773093" w:rsidRPr="00C00CB1" w:rsidRDefault="00773093" w:rsidP="00773093">
      <w:pPr>
        <w:pStyle w:val="NormalArial"/>
        <w:numPr>
          <w:ilvl w:val="0"/>
          <w:numId w:val="13"/>
        </w:numPr>
        <w:rPr>
          <w:sz w:val="22"/>
          <w:szCs w:val="22"/>
        </w:rPr>
      </w:pPr>
      <w:r w:rsidRPr="00C00CB1">
        <w:rPr>
          <w:sz w:val="22"/>
          <w:szCs w:val="22"/>
        </w:rPr>
        <w:t>Select “date” from the options menu on the left</w:t>
      </w:r>
    </w:p>
    <w:p w14:paraId="50CCB92A" w14:textId="4349BDB5" w:rsidR="00773093" w:rsidRPr="00C00CB1" w:rsidRDefault="00773093" w:rsidP="00773093">
      <w:pPr>
        <w:pStyle w:val="NormalArial"/>
        <w:numPr>
          <w:ilvl w:val="0"/>
          <w:numId w:val="13"/>
        </w:numPr>
      </w:pPr>
      <w:r w:rsidRPr="00C00CB1">
        <w:rPr>
          <w:sz w:val="22"/>
          <w:szCs w:val="22"/>
        </w:rPr>
        <w:t>Select all dates from a start and end point</w:t>
      </w:r>
      <w:r w:rsidR="000F4817">
        <w:rPr>
          <w:sz w:val="22"/>
          <w:szCs w:val="22"/>
        </w:rPr>
        <w:t xml:space="preserve">.  </w:t>
      </w:r>
      <w:r w:rsidRPr="00C00CB1">
        <w:rPr>
          <w:sz w:val="22"/>
          <w:szCs w:val="22"/>
        </w:rPr>
        <w:t xml:space="preserve">Select a start date of </w:t>
      </w:r>
      <w:r w:rsidR="00C1774B">
        <w:rPr>
          <w:b/>
          <w:sz w:val="22"/>
          <w:szCs w:val="22"/>
        </w:rPr>
        <w:t>October</w:t>
      </w:r>
      <w:r w:rsidR="00C00CB1" w:rsidRPr="00C00CB1">
        <w:rPr>
          <w:b/>
          <w:sz w:val="22"/>
          <w:szCs w:val="22"/>
        </w:rPr>
        <w:t xml:space="preserve"> </w:t>
      </w:r>
      <w:r w:rsidR="00C1774B">
        <w:rPr>
          <w:b/>
          <w:sz w:val="22"/>
          <w:szCs w:val="22"/>
        </w:rPr>
        <w:t>2021</w:t>
      </w:r>
      <w:r w:rsidRPr="00C00CB1">
        <w:rPr>
          <w:sz w:val="22"/>
          <w:szCs w:val="22"/>
        </w:rPr>
        <w:t xml:space="preserve"> and end date of </w:t>
      </w:r>
      <w:r w:rsidR="000F3FDC">
        <w:rPr>
          <w:b/>
          <w:sz w:val="22"/>
          <w:szCs w:val="22"/>
        </w:rPr>
        <w:t>August 20</w:t>
      </w:r>
      <w:r w:rsidR="00361932">
        <w:rPr>
          <w:b/>
          <w:sz w:val="22"/>
          <w:szCs w:val="22"/>
        </w:rPr>
        <w:t>21</w:t>
      </w:r>
      <w:r w:rsidR="000F4817">
        <w:rPr>
          <w:sz w:val="22"/>
          <w:szCs w:val="22"/>
        </w:rPr>
        <w:t xml:space="preserve">.  </w:t>
      </w:r>
    </w:p>
    <w:p w14:paraId="58E84DBC" w14:textId="7A2A10C7" w:rsidR="00773093" w:rsidRPr="00C00CB1" w:rsidRDefault="00773093" w:rsidP="00773093">
      <w:pPr>
        <w:pStyle w:val="NormalArial"/>
        <w:numPr>
          <w:ilvl w:val="0"/>
          <w:numId w:val="6"/>
        </w:numPr>
        <w:rPr>
          <w:sz w:val="22"/>
          <w:szCs w:val="22"/>
        </w:rPr>
      </w:pPr>
      <w:r w:rsidRPr="00C00CB1">
        <w:rPr>
          <w:sz w:val="22"/>
          <w:szCs w:val="22"/>
        </w:rPr>
        <w:t>Age:</w:t>
      </w:r>
    </w:p>
    <w:p w14:paraId="62FAF817" w14:textId="77777777" w:rsidR="00773093" w:rsidRPr="00C00CB1" w:rsidRDefault="00773093" w:rsidP="00773093">
      <w:pPr>
        <w:pStyle w:val="NormalArial"/>
        <w:numPr>
          <w:ilvl w:val="0"/>
          <w:numId w:val="13"/>
        </w:numPr>
        <w:rPr>
          <w:sz w:val="22"/>
          <w:szCs w:val="22"/>
        </w:rPr>
      </w:pPr>
      <w:r w:rsidRPr="00C00CB1">
        <w:rPr>
          <w:sz w:val="22"/>
          <w:szCs w:val="22"/>
        </w:rPr>
        <w:t>Click on user defined, select 16 plus</w:t>
      </w:r>
    </w:p>
    <w:p w14:paraId="510C7F8B" w14:textId="77777777" w:rsidR="00773093" w:rsidRPr="00C00CB1" w:rsidRDefault="00773093" w:rsidP="00773093">
      <w:pPr>
        <w:pStyle w:val="NormalArial"/>
      </w:pPr>
    </w:p>
    <w:p w14:paraId="6785D4A1" w14:textId="77777777" w:rsidR="00773093" w:rsidRPr="00C00CB1" w:rsidRDefault="00773093" w:rsidP="00773093">
      <w:pPr>
        <w:pStyle w:val="NormalArial"/>
        <w:jc w:val="both"/>
        <w:rPr>
          <w:sz w:val="22"/>
        </w:rPr>
      </w:pPr>
      <w:r w:rsidRPr="00C00CB1">
        <w:rPr>
          <w:sz w:val="22"/>
        </w:rPr>
        <w:t>Download data and open to view your data</w:t>
      </w:r>
    </w:p>
    <w:p w14:paraId="143B1C3A" w14:textId="77777777" w:rsidR="00773093" w:rsidRPr="00BF418A" w:rsidRDefault="00773093" w:rsidP="00773093">
      <w:pPr>
        <w:pStyle w:val="NormalArial"/>
        <w:rPr>
          <w:highlight w:val="yellow"/>
        </w:rPr>
      </w:pPr>
    </w:p>
    <w:p w14:paraId="3AB69A96" w14:textId="77777777" w:rsidR="00773093" w:rsidRPr="00BF418A" w:rsidRDefault="00773093" w:rsidP="00773093">
      <w:pPr>
        <w:rPr>
          <w:highlight w:val="yellow"/>
        </w:rPr>
      </w:pPr>
    </w:p>
    <w:p w14:paraId="0A554B35" w14:textId="77777777" w:rsidR="00773093" w:rsidRPr="00C00CB1" w:rsidRDefault="00773093" w:rsidP="00421DAE">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4" w:name="UC"/>
      <w:bookmarkEnd w:id="4"/>
      <w:r w:rsidRPr="00C00CB1">
        <w:rPr>
          <w:rFonts w:ascii="Arial" w:eastAsia="Times New Roman" w:hAnsi="Arial" w:cs="Times New Roman"/>
          <w:b/>
          <w:snapToGrid w:val="0"/>
          <w:color w:val="auto"/>
          <w:sz w:val="24"/>
          <w:szCs w:val="20"/>
          <w:lang w:eastAsia="en-US" w:bidi="ar-SA"/>
        </w:rPr>
        <w:t xml:space="preserve">How to obtain Universal Credit (not in employment) data from </w:t>
      </w:r>
      <w:hyperlink r:id="rId45" w:history="1">
        <w:r w:rsidRPr="00C00CB1">
          <w:rPr>
            <w:rFonts w:ascii="Arial" w:eastAsia="Times New Roman" w:hAnsi="Arial" w:cs="Times New Roman"/>
            <w:b/>
            <w:snapToGrid w:val="0"/>
            <w:color w:val="auto"/>
            <w:sz w:val="24"/>
            <w:szCs w:val="20"/>
            <w:lang w:eastAsia="en-US" w:bidi="ar-SA"/>
          </w:rPr>
          <w:t>Stat-Xplore</w:t>
        </w:r>
      </w:hyperlink>
    </w:p>
    <w:p w14:paraId="0532D426" w14:textId="77777777" w:rsidR="00773093" w:rsidRPr="00C00CB1" w:rsidRDefault="00773093" w:rsidP="00773093">
      <w:pPr>
        <w:pStyle w:val="Heading1"/>
        <w:rPr>
          <w:b w:val="0"/>
        </w:rPr>
      </w:pPr>
    </w:p>
    <w:p w14:paraId="0A016982" w14:textId="57DCA946" w:rsidR="00773093" w:rsidRPr="00C00CB1" w:rsidRDefault="00773093" w:rsidP="00773093">
      <w:pPr>
        <w:pStyle w:val="Heading1"/>
        <w:rPr>
          <w:b w:val="0"/>
          <w:sz w:val="22"/>
          <w:szCs w:val="22"/>
        </w:rPr>
      </w:pPr>
      <w:r w:rsidRPr="00C00CB1">
        <w:rPr>
          <w:b w:val="0"/>
          <w:sz w:val="22"/>
          <w:szCs w:val="22"/>
        </w:rPr>
        <w:t>Firstly, go to the following web page:</w:t>
      </w:r>
      <w:r w:rsidRPr="00C00CB1">
        <w:t xml:space="preserve"> </w:t>
      </w:r>
      <w:hyperlink r:id="rId46" w:history="1">
        <w:r w:rsidRPr="00C00CB1">
          <w:rPr>
            <w:rStyle w:val="Hyperlink"/>
            <w:b w:val="0"/>
          </w:rPr>
          <w:t>https://stat-xplore.dwp.gov.uk/</w:t>
        </w:r>
      </w:hyperlink>
      <w:r w:rsidRPr="00C00CB1">
        <w:rPr>
          <w:b w:val="0"/>
          <w:sz w:val="22"/>
          <w:szCs w:val="22"/>
        </w:rPr>
        <w:t>, register an account and then log in</w:t>
      </w:r>
      <w:r w:rsidR="000F4817">
        <w:rPr>
          <w:b w:val="0"/>
          <w:sz w:val="22"/>
          <w:szCs w:val="22"/>
        </w:rPr>
        <w:t xml:space="preserve">.  </w:t>
      </w:r>
      <w:r w:rsidRPr="00C00CB1">
        <w:rPr>
          <w:b w:val="0"/>
          <w:sz w:val="22"/>
          <w:szCs w:val="22"/>
        </w:rPr>
        <w:t>Alternatively, select ‘guest log in’</w:t>
      </w:r>
      <w:r w:rsidR="000F4817">
        <w:rPr>
          <w:b w:val="0"/>
          <w:sz w:val="22"/>
          <w:szCs w:val="22"/>
        </w:rPr>
        <w:t xml:space="preserve">.  </w:t>
      </w:r>
    </w:p>
    <w:p w14:paraId="73396070" w14:textId="77777777" w:rsidR="00773093" w:rsidRPr="00C00CB1" w:rsidRDefault="00773093" w:rsidP="00773093">
      <w:pPr>
        <w:pStyle w:val="Heading1"/>
        <w:rPr>
          <w:b w:val="0"/>
          <w:sz w:val="22"/>
          <w:szCs w:val="22"/>
        </w:rPr>
      </w:pPr>
    </w:p>
    <w:p w14:paraId="7B359C13" w14:textId="77777777" w:rsidR="00773093" w:rsidRPr="00C00CB1" w:rsidRDefault="00773093" w:rsidP="00773093">
      <w:pPr>
        <w:pStyle w:val="Heading1"/>
        <w:rPr>
          <w:b w:val="0"/>
          <w:sz w:val="22"/>
          <w:szCs w:val="22"/>
        </w:rPr>
      </w:pPr>
      <w:r w:rsidRPr="00C00CB1">
        <w:rPr>
          <w:b w:val="0"/>
          <w:sz w:val="22"/>
          <w:szCs w:val="22"/>
        </w:rPr>
        <w:t>Click on ‘People on Universal Credit’ under the Universal Credit category and then select new table.</w:t>
      </w:r>
    </w:p>
    <w:p w14:paraId="52B17A9D" w14:textId="77777777" w:rsidR="00773093" w:rsidRPr="00C00CB1" w:rsidRDefault="00773093" w:rsidP="00773093"/>
    <w:p w14:paraId="7DB9C0A8" w14:textId="77777777" w:rsidR="00773093" w:rsidRPr="00C00CB1" w:rsidRDefault="00773093" w:rsidP="00773093">
      <w:r w:rsidRPr="00C00CB1">
        <w:t>Select the following on the left hand panel:</w:t>
      </w:r>
    </w:p>
    <w:p w14:paraId="5A20F540" w14:textId="1708ED8F" w:rsidR="00773093" w:rsidRPr="00C00CB1" w:rsidRDefault="00773093" w:rsidP="00773093">
      <w:pPr>
        <w:pStyle w:val="ListParagraph"/>
        <w:widowControl/>
        <w:numPr>
          <w:ilvl w:val="0"/>
          <w:numId w:val="16"/>
        </w:numPr>
        <w:autoSpaceDE/>
        <w:autoSpaceDN/>
        <w:contextualSpacing/>
      </w:pPr>
      <w:r w:rsidRPr="00C00CB1">
        <w:t>Expand ‘Month’ and un-tick the months selected then tick the months ‘</w:t>
      </w:r>
      <w:r w:rsidRPr="00C00CB1">
        <w:rPr>
          <w:b/>
        </w:rPr>
        <w:t>May 20</w:t>
      </w:r>
      <w:r w:rsidR="00166545">
        <w:rPr>
          <w:b/>
        </w:rPr>
        <w:t>20</w:t>
      </w:r>
      <w:r w:rsidRPr="00C00CB1">
        <w:t>’</w:t>
      </w:r>
      <w:r w:rsidR="000F4817">
        <w:t xml:space="preserve">.  </w:t>
      </w:r>
      <w:r w:rsidRPr="00C00CB1">
        <w:t>‘</w:t>
      </w:r>
      <w:r w:rsidRPr="00C00CB1">
        <w:rPr>
          <w:b/>
        </w:rPr>
        <w:t>August 20</w:t>
      </w:r>
      <w:r w:rsidR="00166545">
        <w:rPr>
          <w:b/>
        </w:rPr>
        <w:t>20</w:t>
      </w:r>
      <w:r w:rsidRPr="00C00CB1">
        <w:t>’, ‘</w:t>
      </w:r>
      <w:r w:rsidRPr="00C00CB1">
        <w:rPr>
          <w:b/>
        </w:rPr>
        <w:t>November 20</w:t>
      </w:r>
      <w:r w:rsidR="00166545">
        <w:rPr>
          <w:b/>
        </w:rPr>
        <w:t>20</w:t>
      </w:r>
      <w:r w:rsidRPr="00C00CB1">
        <w:t>’ and ‘</w:t>
      </w:r>
      <w:r w:rsidR="00C00CB1" w:rsidRPr="00C00CB1">
        <w:rPr>
          <w:b/>
        </w:rPr>
        <w:t>February 202</w:t>
      </w:r>
      <w:r w:rsidR="00166545">
        <w:rPr>
          <w:b/>
        </w:rPr>
        <w:t>1</w:t>
      </w:r>
      <w:r w:rsidRPr="00C00CB1">
        <w:t xml:space="preserve">’ and click add to ‘column’ (in the </w:t>
      </w:r>
      <w:r w:rsidR="005401D8" w:rsidRPr="00C00CB1">
        <w:t>blue</w:t>
      </w:r>
      <w:r w:rsidRPr="00C00CB1">
        <w:t xml:space="preserve"> box at the top left hand side).  </w:t>
      </w:r>
    </w:p>
    <w:p w14:paraId="3D6D7AC8" w14:textId="77777777" w:rsidR="00773093" w:rsidRPr="00C00CB1" w:rsidRDefault="00773093" w:rsidP="00773093"/>
    <w:p w14:paraId="2C0C1F07" w14:textId="34C7A6E2" w:rsidR="00773093" w:rsidRPr="00C00CB1" w:rsidRDefault="00773093" w:rsidP="00773093">
      <w:pPr>
        <w:pStyle w:val="ListParagraph"/>
        <w:widowControl/>
        <w:numPr>
          <w:ilvl w:val="0"/>
          <w:numId w:val="16"/>
        </w:numPr>
        <w:autoSpaceDE/>
        <w:autoSpaceDN/>
        <w:contextualSpacing/>
      </w:pPr>
      <w:r w:rsidRPr="00C00CB1">
        <w:t>Expand ‘geography (</w:t>
      </w:r>
      <w:r w:rsidR="00161311" w:rsidRPr="00C00CB1">
        <w:t>residence-</w:t>
      </w:r>
      <w:r w:rsidRPr="00C00CB1">
        <w:t>based</w:t>
      </w:r>
      <w:r w:rsidR="00DC04CD" w:rsidRPr="00C00CB1">
        <w:t>)’ then ‘National -</w:t>
      </w:r>
      <w:r w:rsidRPr="00C00CB1">
        <w:t xml:space="preserve"> Regional – LA - OAs’ click on each folder until you get to ‘Wales [22]’ and click on your local authority</w:t>
      </w:r>
      <w:r w:rsidR="000F4817">
        <w:t xml:space="preserve">.  </w:t>
      </w:r>
      <w:r w:rsidRPr="00C00CB1">
        <w:t xml:space="preserve">Click add to ‘row’ (in the </w:t>
      </w:r>
      <w:r w:rsidR="00DC04CD" w:rsidRPr="00C00CB1">
        <w:t>blue</w:t>
      </w:r>
      <w:r w:rsidRPr="00C00CB1">
        <w:t xml:space="preserve"> box at the top left hand side).  </w:t>
      </w:r>
    </w:p>
    <w:p w14:paraId="680F173F" w14:textId="77777777" w:rsidR="00773093" w:rsidRPr="00C00CB1" w:rsidRDefault="00773093" w:rsidP="00773093">
      <w:pPr>
        <w:pStyle w:val="ListParagraph"/>
      </w:pPr>
    </w:p>
    <w:p w14:paraId="25FBC592" w14:textId="6214399D" w:rsidR="00773093" w:rsidRPr="00C00CB1" w:rsidRDefault="00773093" w:rsidP="00773093">
      <w:pPr>
        <w:pStyle w:val="ListParagraph"/>
        <w:widowControl/>
        <w:numPr>
          <w:ilvl w:val="0"/>
          <w:numId w:val="16"/>
        </w:numPr>
        <w:autoSpaceDE/>
        <w:autoSpaceDN/>
        <w:contextualSpacing/>
      </w:pPr>
      <w:r w:rsidRPr="00C00CB1">
        <w:t>Expand ‘age (bands and single year)’ and select the appropriate age bands i.e. 18 to 64 or all ages</w:t>
      </w:r>
      <w:r w:rsidR="000F4817">
        <w:t xml:space="preserve">.  </w:t>
      </w:r>
      <w:r w:rsidRPr="00C00CB1">
        <w:t>Click add to ‘</w:t>
      </w:r>
      <w:r w:rsidR="00DC04CD" w:rsidRPr="00C00CB1">
        <w:t xml:space="preserve">Wafer’ </w:t>
      </w:r>
      <w:r w:rsidRPr="00C00CB1">
        <w:t xml:space="preserve">(in the </w:t>
      </w:r>
      <w:r w:rsidR="00DC04CD" w:rsidRPr="00C00CB1">
        <w:t>blue</w:t>
      </w:r>
      <w:r w:rsidRPr="00C00CB1">
        <w:t xml:space="preserve"> box at the top left hand side)</w:t>
      </w:r>
      <w:r w:rsidR="000F4817">
        <w:t xml:space="preserve">.  </w:t>
      </w:r>
      <w:r w:rsidR="00DC04CD" w:rsidRPr="00C00CB1">
        <w:t xml:space="preserve">A wafer dropdown will show above the </w:t>
      </w:r>
      <w:r w:rsidR="00312A26" w:rsidRPr="00C00CB1">
        <w:t>month’s</w:t>
      </w:r>
      <w:r w:rsidR="00DC04CD" w:rsidRPr="00C00CB1">
        <w:t xml:space="preserve"> section, within this box select ‘Total’.</w:t>
      </w:r>
    </w:p>
    <w:p w14:paraId="46D74B47" w14:textId="77777777" w:rsidR="00773093" w:rsidRPr="00C00CB1" w:rsidRDefault="00773093" w:rsidP="00773093"/>
    <w:p w14:paraId="4C6FC972" w14:textId="1187AA43" w:rsidR="00773093" w:rsidRPr="00C00CB1" w:rsidRDefault="00773093" w:rsidP="00773093">
      <w:pPr>
        <w:pStyle w:val="ListParagraph"/>
        <w:widowControl/>
        <w:numPr>
          <w:ilvl w:val="0"/>
          <w:numId w:val="16"/>
        </w:numPr>
        <w:autoSpaceDE/>
        <w:autoSpaceDN/>
        <w:contextualSpacing/>
      </w:pPr>
      <w:r w:rsidRPr="00C00CB1">
        <w:t>Expand ‘employment indicator’ and select ‘Not in employment’</w:t>
      </w:r>
      <w:r w:rsidR="000F4817">
        <w:t xml:space="preserve">.  </w:t>
      </w:r>
      <w:r w:rsidRPr="00C00CB1">
        <w:t xml:space="preserve">Click add to ‘Filter’ (in the purple box at the top left hand side).  </w:t>
      </w:r>
    </w:p>
    <w:p w14:paraId="778FEE68" w14:textId="77777777" w:rsidR="00773093" w:rsidRPr="00C00CB1" w:rsidRDefault="00773093" w:rsidP="00773093"/>
    <w:p w14:paraId="67B9FD5F" w14:textId="22C49200" w:rsidR="00773093" w:rsidRPr="00C00CB1" w:rsidRDefault="00773093" w:rsidP="00773093">
      <w:r w:rsidRPr="00C00CB1">
        <w:t>Go to ‘download table’ on the top right hand side of the screen, select ‘excel 2007’ then click ‘Go’ and ‘open’ your downloaded data</w:t>
      </w:r>
      <w:r w:rsidR="000F4817">
        <w:t xml:space="preserve">.  </w:t>
      </w:r>
      <w:r w:rsidR="00357F0C" w:rsidRPr="00C00CB1">
        <w:t>Once downloaded, a separate tab will be available for each age Wafer, you will only need to use the total value tab (the final tab).</w:t>
      </w:r>
    </w:p>
    <w:p w14:paraId="653A0D6F" w14:textId="77777777" w:rsidR="00773093" w:rsidRPr="00EE4007" w:rsidRDefault="00773093" w:rsidP="00773093">
      <w:pPr>
        <w:pStyle w:val="NormalArial"/>
        <w:rPr>
          <w:sz w:val="22"/>
          <w:szCs w:val="22"/>
        </w:rPr>
      </w:pPr>
    </w:p>
    <w:p w14:paraId="7F22590D" w14:textId="77777777" w:rsidR="00773093" w:rsidRPr="00EE4007" w:rsidRDefault="00773093" w:rsidP="00773093">
      <w:pPr>
        <w:pStyle w:val="Heading2"/>
        <w:rPr>
          <w:color w:val="auto"/>
        </w:rPr>
      </w:pPr>
      <w:r w:rsidRPr="00EE4007">
        <w:rPr>
          <w:b/>
          <w:color w:val="auto"/>
        </w:rPr>
        <w:t xml:space="preserve">How to obtain Personal Independence Payment data from </w:t>
      </w:r>
      <w:hyperlink r:id="rId47" w:history="1">
        <w:r w:rsidRPr="00EE4007">
          <w:rPr>
            <w:b/>
            <w:color w:val="auto"/>
          </w:rPr>
          <w:t>Stat-Xplore</w:t>
        </w:r>
      </w:hyperlink>
    </w:p>
    <w:p w14:paraId="63BF3FFB" w14:textId="77777777" w:rsidR="00773093" w:rsidRPr="00EE4007" w:rsidRDefault="00773093" w:rsidP="00773093">
      <w:pPr>
        <w:pStyle w:val="Heading1"/>
        <w:rPr>
          <w:b w:val="0"/>
        </w:rPr>
      </w:pPr>
    </w:p>
    <w:p w14:paraId="3B066E8E" w14:textId="73DAA3A2" w:rsidR="00773093" w:rsidRPr="00EE4007" w:rsidRDefault="00773093" w:rsidP="00773093">
      <w:pPr>
        <w:pStyle w:val="Heading1"/>
        <w:rPr>
          <w:b w:val="0"/>
          <w:sz w:val="22"/>
          <w:szCs w:val="22"/>
        </w:rPr>
      </w:pPr>
      <w:r w:rsidRPr="00EE4007">
        <w:rPr>
          <w:b w:val="0"/>
          <w:sz w:val="22"/>
          <w:szCs w:val="22"/>
        </w:rPr>
        <w:t>Firstly, go to the following web page:</w:t>
      </w:r>
      <w:r w:rsidRPr="00EE4007">
        <w:t xml:space="preserve"> </w:t>
      </w:r>
      <w:hyperlink r:id="rId48" w:history="1">
        <w:r w:rsidRPr="00EE4007">
          <w:rPr>
            <w:rStyle w:val="Hyperlink"/>
            <w:b w:val="0"/>
            <w:color w:val="auto"/>
          </w:rPr>
          <w:t>https://stat-xplore.dwp.gov.uk/</w:t>
        </w:r>
      </w:hyperlink>
      <w:r w:rsidRPr="00EE4007">
        <w:rPr>
          <w:b w:val="0"/>
        </w:rPr>
        <w:t xml:space="preserve"> </w:t>
      </w:r>
      <w:r w:rsidRPr="00EE4007">
        <w:rPr>
          <w:b w:val="0"/>
          <w:sz w:val="22"/>
          <w:szCs w:val="22"/>
        </w:rPr>
        <w:t>and register an account and then log in</w:t>
      </w:r>
      <w:r w:rsidR="000F4817">
        <w:rPr>
          <w:b w:val="0"/>
          <w:sz w:val="22"/>
          <w:szCs w:val="22"/>
        </w:rPr>
        <w:t xml:space="preserve">.  </w:t>
      </w:r>
      <w:r w:rsidRPr="00EE4007">
        <w:rPr>
          <w:b w:val="0"/>
          <w:sz w:val="22"/>
          <w:szCs w:val="22"/>
        </w:rPr>
        <w:t xml:space="preserve">Alternatively, select ‘guest log in’. </w:t>
      </w:r>
    </w:p>
    <w:p w14:paraId="00CC066C" w14:textId="77777777" w:rsidR="00773093" w:rsidRPr="00EE4007" w:rsidRDefault="00773093" w:rsidP="00773093">
      <w:pPr>
        <w:pStyle w:val="Heading1"/>
        <w:rPr>
          <w:b w:val="0"/>
          <w:sz w:val="22"/>
          <w:szCs w:val="22"/>
        </w:rPr>
      </w:pPr>
    </w:p>
    <w:p w14:paraId="2E1EFFA1" w14:textId="77777777" w:rsidR="00773093" w:rsidRPr="00EE4007" w:rsidRDefault="00773093" w:rsidP="00773093">
      <w:pPr>
        <w:pStyle w:val="Heading1"/>
        <w:rPr>
          <w:b w:val="0"/>
          <w:sz w:val="22"/>
          <w:szCs w:val="22"/>
        </w:rPr>
      </w:pPr>
      <w:r w:rsidRPr="00EE4007">
        <w:rPr>
          <w:b w:val="0"/>
          <w:sz w:val="22"/>
          <w:szCs w:val="22"/>
        </w:rPr>
        <w:t xml:space="preserve">Click on ‘PIP </w:t>
      </w:r>
      <w:r w:rsidR="00EE4007" w:rsidRPr="00EE4007">
        <w:rPr>
          <w:b w:val="0"/>
          <w:sz w:val="22"/>
          <w:szCs w:val="22"/>
        </w:rPr>
        <w:t>Cases with Entitlement</w:t>
      </w:r>
      <w:r w:rsidRPr="00EE4007">
        <w:rPr>
          <w:b w:val="0"/>
          <w:sz w:val="22"/>
          <w:szCs w:val="22"/>
        </w:rPr>
        <w:t xml:space="preserve"> under the Personal Independence Payment category and </w:t>
      </w:r>
      <w:r w:rsidRPr="00EE4007">
        <w:rPr>
          <w:b w:val="0"/>
          <w:sz w:val="22"/>
          <w:szCs w:val="22"/>
        </w:rPr>
        <w:lastRenderedPageBreak/>
        <w:t>then select new table.</w:t>
      </w:r>
    </w:p>
    <w:p w14:paraId="76418546" w14:textId="77777777" w:rsidR="00773093" w:rsidRPr="00EE4007" w:rsidRDefault="00773093" w:rsidP="00773093"/>
    <w:p w14:paraId="4AA2C634" w14:textId="77777777" w:rsidR="00773093" w:rsidRPr="00EE4007" w:rsidRDefault="00773093" w:rsidP="00773093">
      <w:r w:rsidRPr="00EE4007">
        <w:t>Select the following on the left hand panel:</w:t>
      </w:r>
    </w:p>
    <w:p w14:paraId="619A8D2F" w14:textId="3F92560B" w:rsidR="00773093" w:rsidRPr="00EE4007" w:rsidRDefault="00773093" w:rsidP="00773093">
      <w:pPr>
        <w:pStyle w:val="ListParagraph"/>
        <w:widowControl/>
        <w:numPr>
          <w:ilvl w:val="0"/>
          <w:numId w:val="16"/>
        </w:numPr>
        <w:autoSpaceDE/>
        <w:autoSpaceDN/>
        <w:contextualSpacing/>
      </w:pPr>
      <w:r w:rsidRPr="00EE4007">
        <w:t xml:space="preserve">Expand ‘Month’ and un-tick the </w:t>
      </w:r>
      <w:r w:rsidR="00B75B32" w:rsidRPr="00EE4007">
        <w:t>months</w:t>
      </w:r>
      <w:r w:rsidRPr="00EE4007">
        <w:t xml:space="preserve"> selected then tick the months ‘</w:t>
      </w:r>
      <w:r w:rsidRPr="00EE4007">
        <w:rPr>
          <w:b/>
        </w:rPr>
        <w:t>May 20</w:t>
      </w:r>
      <w:r w:rsidR="00623E6C">
        <w:rPr>
          <w:b/>
        </w:rPr>
        <w:t>20</w:t>
      </w:r>
      <w:r w:rsidRPr="00EE4007">
        <w:t>’</w:t>
      </w:r>
      <w:r w:rsidR="000F4817">
        <w:t xml:space="preserve">.  </w:t>
      </w:r>
      <w:r w:rsidRPr="00EE4007">
        <w:t>‘</w:t>
      </w:r>
      <w:r w:rsidRPr="00EE4007">
        <w:rPr>
          <w:b/>
        </w:rPr>
        <w:t xml:space="preserve">August </w:t>
      </w:r>
      <w:r w:rsidR="00623E6C" w:rsidRPr="00EE4007">
        <w:rPr>
          <w:b/>
        </w:rPr>
        <w:t>20</w:t>
      </w:r>
      <w:r w:rsidR="00623E6C">
        <w:rPr>
          <w:b/>
        </w:rPr>
        <w:t>20</w:t>
      </w:r>
      <w:r w:rsidR="00623E6C" w:rsidRPr="00EE4007">
        <w:t>’</w:t>
      </w:r>
      <w:r w:rsidRPr="00EE4007">
        <w:t>, ‘</w:t>
      </w:r>
      <w:r w:rsidRPr="00EE4007">
        <w:rPr>
          <w:b/>
        </w:rPr>
        <w:t xml:space="preserve">November </w:t>
      </w:r>
      <w:r w:rsidR="00623E6C" w:rsidRPr="00EE4007">
        <w:rPr>
          <w:b/>
        </w:rPr>
        <w:t>20</w:t>
      </w:r>
      <w:r w:rsidR="00623E6C">
        <w:rPr>
          <w:b/>
        </w:rPr>
        <w:t>20</w:t>
      </w:r>
      <w:r w:rsidR="00623E6C" w:rsidRPr="00EE4007">
        <w:t>’</w:t>
      </w:r>
      <w:r w:rsidRPr="00EE4007">
        <w:t>and ‘</w:t>
      </w:r>
      <w:r w:rsidR="00C00CB1" w:rsidRPr="00EE4007">
        <w:rPr>
          <w:b/>
        </w:rPr>
        <w:t>February 202</w:t>
      </w:r>
      <w:r w:rsidR="00623E6C">
        <w:rPr>
          <w:b/>
        </w:rPr>
        <w:t>1</w:t>
      </w:r>
      <w:r w:rsidRPr="00EE4007">
        <w:t xml:space="preserve">’ and click add to ‘column’ (in the </w:t>
      </w:r>
      <w:r w:rsidR="009B54DC" w:rsidRPr="00EE4007">
        <w:t>blue</w:t>
      </w:r>
      <w:r w:rsidRPr="00EE4007">
        <w:t xml:space="preserve"> box at the top left hand side).  </w:t>
      </w:r>
    </w:p>
    <w:p w14:paraId="01272B2E" w14:textId="77777777" w:rsidR="00773093" w:rsidRPr="00EE4007" w:rsidRDefault="00773093" w:rsidP="00773093"/>
    <w:p w14:paraId="56B034CA" w14:textId="6806337E" w:rsidR="00773093" w:rsidRPr="00EE4007" w:rsidRDefault="00773093" w:rsidP="00773093">
      <w:pPr>
        <w:pStyle w:val="ListParagraph"/>
        <w:widowControl/>
        <w:numPr>
          <w:ilvl w:val="0"/>
          <w:numId w:val="16"/>
        </w:numPr>
        <w:autoSpaceDE/>
        <w:autoSpaceDN/>
        <w:contextualSpacing/>
      </w:pPr>
      <w:r w:rsidRPr="00EE4007">
        <w:t>Expand ‘geography (</w:t>
      </w:r>
      <w:r w:rsidR="007F18FC" w:rsidRPr="00EE4007">
        <w:t>residence-</w:t>
      </w:r>
      <w:r w:rsidRPr="00EE4007">
        <w:t>based)’ then ‘Country – Region – Local Authority’ click on each folder until you get to ‘Wales [22]’ and click on your local authority</w:t>
      </w:r>
      <w:r w:rsidR="000F4817">
        <w:t xml:space="preserve">.  </w:t>
      </w:r>
      <w:r w:rsidRPr="00EE4007">
        <w:t xml:space="preserve">Click add to ‘row’ (in the </w:t>
      </w:r>
      <w:r w:rsidR="007F18FC" w:rsidRPr="00EE4007">
        <w:t>blue</w:t>
      </w:r>
      <w:r w:rsidRPr="00EE4007">
        <w:t xml:space="preserve"> box at the top left hand side).  </w:t>
      </w:r>
    </w:p>
    <w:p w14:paraId="40E60240" w14:textId="77777777" w:rsidR="00773093" w:rsidRPr="00EE4007" w:rsidRDefault="00773093" w:rsidP="00773093">
      <w:pPr>
        <w:pStyle w:val="ListParagraph"/>
      </w:pPr>
    </w:p>
    <w:p w14:paraId="52F12086" w14:textId="70F15FF7" w:rsidR="00773093" w:rsidRPr="00EE4007" w:rsidRDefault="00773093" w:rsidP="00773093">
      <w:pPr>
        <w:pStyle w:val="ListParagraph"/>
        <w:widowControl/>
        <w:numPr>
          <w:ilvl w:val="0"/>
          <w:numId w:val="16"/>
        </w:numPr>
        <w:autoSpaceDE/>
        <w:autoSpaceDN/>
        <w:contextualSpacing/>
      </w:pPr>
      <w:r w:rsidRPr="00EE4007">
        <w:t>Expand ‘age (bands and single year)’ and select the appropriate age bands</w:t>
      </w:r>
      <w:r w:rsidR="000F4817">
        <w:t xml:space="preserve">.  </w:t>
      </w:r>
      <w:r w:rsidRPr="00EE4007">
        <w:t>You will need to expand 16-19 and 60-65 bands to select age 18 to 64</w:t>
      </w:r>
      <w:r w:rsidR="000F4817">
        <w:t xml:space="preserve">.  </w:t>
      </w:r>
      <w:r w:rsidRPr="00EE4007">
        <w:t>Click add to ‘</w:t>
      </w:r>
      <w:r w:rsidR="007F18FC" w:rsidRPr="00EE4007">
        <w:t>Wafer</w:t>
      </w:r>
      <w:r w:rsidRPr="00EE4007">
        <w:t xml:space="preserve"> (in the </w:t>
      </w:r>
      <w:r w:rsidR="007F18FC" w:rsidRPr="00EE4007">
        <w:t>blue</w:t>
      </w:r>
      <w:r w:rsidRPr="00EE4007">
        <w:t xml:space="preserve"> box at the top left hand side).  </w:t>
      </w:r>
    </w:p>
    <w:p w14:paraId="07799544" w14:textId="77777777" w:rsidR="00773093" w:rsidRPr="00EE4007" w:rsidRDefault="00773093" w:rsidP="00773093"/>
    <w:p w14:paraId="5E600A59" w14:textId="72AC050E" w:rsidR="00773093" w:rsidRPr="00EE4007" w:rsidRDefault="00773093" w:rsidP="00773093">
      <w:r w:rsidRPr="00EE4007">
        <w:t>Go to ‘download table’ on the top right hand side of the screen, select ‘excel 2007’ then click ‘Go’ and ‘open’ your downloaded data</w:t>
      </w:r>
      <w:r w:rsidR="000F4817">
        <w:t xml:space="preserve">.  </w:t>
      </w:r>
      <w:r w:rsidR="00357F0C" w:rsidRPr="00EE4007">
        <w:t>Once downloaded, a separate tab will be available for each age Wafer, you will only need to use the total value tab (the final tab).</w:t>
      </w:r>
    </w:p>
    <w:p w14:paraId="2579DE76" w14:textId="77777777" w:rsidR="00773093" w:rsidRPr="00EE4007" w:rsidRDefault="00773093" w:rsidP="00773093">
      <w:pPr>
        <w:pStyle w:val="NormalArial"/>
        <w:rPr>
          <w:sz w:val="22"/>
          <w:szCs w:val="22"/>
        </w:rPr>
      </w:pPr>
    </w:p>
    <w:p w14:paraId="4F581E72" w14:textId="79D8F351" w:rsidR="00773093" w:rsidRPr="00EE4007" w:rsidRDefault="00773093" w:rsidP="00773093">
      <w:pPr>
        <w:pStyle w:val="NormalArial"/>
        <w:rPr>
          <w:sz w:val="22"/>
          <w:szCs w:val="22"/>
        </w:rPr>
      </w:pPr>
      <w:r w:rsidRPr="00EE4007">
        <w:rPr>
          <w:sz w:val="22"/>
          <w:szCs w:val="22"/>
        </w:rPr>
        <w:t>Once one of the datasets is selected, the data can be tailored to your needs by using the options on the left</w:t>
      </w:r>
      <w:r w:rsidR="000F4817">
        <w:rPr>
          <w:sz w:val="22"/>
          <w:szCs w:val="22"/>
        </w:rPr>
        <w:t xml:space="preserve">.  </w:t>
      </w:r>
      <w:r w:rsidRPr="00EE4007">
        <w:rPr>
          <w:sz w:val="22"/>
          <w:szCs w:val="22"/>
        </w:rPr>
        <w:t>Each of the indicator values is obtained by summing the figures from 2 or 3 datasets as outlined below.</w:t>
      </w:r>
    </w:p>
    <w:p w14:paraId="0294E37E" w14:textId="77777777" w:rsidR="009B54DC" w:rsidRPr="00BF418A" w:rsidRDefault="009B54DC" w:rsidP="009B54DC">
      <w:pPr>
        <w:pStyle w:val="NormalArial"/>
        <w:rPr>
          <w:sz w:val="22"/>
          <w:szCs w:val="22"/>
          <w:highlight w:val="yellow"/>
        </w:rPr>
      </w:pPr>
    </w:p>
    <w:p w14:paraId="24E817B7" w14:textId="77777777" w:rsidR="009B54DC" w:rsidRPr="0029086B" w:rsidRDefault="009B54DC" w:rsidP="009B54DC">
      <w:pPr>
        <w:pStyle w:val="NormalArial"/>
        <w:rPr>
          <w:rFonts w:asciiTheme="majorHAnsi" w:hAnsiTheme="majorHAnsi" w:cstheme="majorBidi"/>
          <w:b/>
          <w:sz w:val="26"/>
        </w:rPr>
      </w:pPr>
      <w:bookmarkStart w:id="5" w:name="DWPClaimants"/>
      <w:bookmarkEnd w:id="5"/>
      <w:r w:rsidRPr="0029086B">
        <w:rPr>
          <w:rFonts w:asciiTheme="majorHAnsi" w:hAnsiTheme="majorHAnsi" w:cstheme="majorBidi"/>
          <w:b/>
          <w:sz w:val="26"/>
        </w:rPr>
        <w:t>How to obtain DWP Claimant Data from Stat-xplore</w:t>
      </w:r>
    </w:p>
    <w:p w14:paraId="76E29122" w14:textId="77777777" w:rsidR="009B54DC" w:rsidRPr="0029086B" w:rsidRDefault="009B54DC" w:rsidP="009B54DC">
      <w:pPr>
        <w:pStyle w:val="NormalArial"/>
        <w:rPr>
          <w:sz w:val="22"/>
          <w:szCs w:val="22"/>
        </w:rPr>
      </w:pPr>
    </w:p>
    <w:p w14:paraId="6CE6CB65" w14:textId="77777777" w:rsidR="009B54DC" w:rsidRPr="0029086B" w:rsidRDefault="009B54DC" w:rsidP="009B54DC">
      <w:pPr>
        <w:pStyle w:val="NormalArial"/>
        <w:rPr>
          <w:b/>
          <w:sz w:val="22"/>
          <w:szCs w:val="22"/>
        </w:rPr>
      </w:pPr>
      <w:r w:rsidRPr="0029086B">
        <w:rPr>
          <w:b/>
          <w:sz w:val="22"/>
          <w:szCs w:val="22"/>
        </w:rPr>
        <w:t>Datasets Used:</w:t>
      </w:r>
    </w:p>
    <w:p w14:paraId="6D15E03E" w14:textId="77777777" w:rsidR="009B54DC" w:rsidRPr="0029086B" w:rsidRDefault="009B54DC" w:rsidP="009B54DC">
      <w:pPr>
        <w:pStyle w:val="NormalArial"/>
        <w:numPr>
          <w:ilvl w:val="0"/>
          <w:numId w:val="17"/>
        </w:numPr>
        <w:rPr>
          <w:sz w:val="22"/>
          <w:szCs w:val="22"/>
        </w:rPr>
      </w:pPr>
      <w:r w:rsidRPr="0029086B">
        <w:rPr>
          <w:sz w:val="22"/>
          <w:szCs w:val="22"/>
        </w:rPr>
        <w:t xml:space="preserve">Income Support – </w:t>
      </w:r>
      <w:r w:rsidRPr="0029086B">
        <w:rPr>
          <w:rFonts w:eastAsia="Arial"/>
          <w:sz w:val="22"/>
          <w:szCs w:val="22"/>
        </w:rPr>
        <w:t xml:space="preserve">income support </w:t>
      </w:r>
    </w:p>
    <w:p w14:paraId="7B48A2C8" w14:textId="77777777" w:rsidR="009B54DC" w:rsidRPr="0029086B" w:rsidRDefault="009B54DC" w:rsidP="009B54DC">
      <w:pPr>
        <w:pStyle w:val="NormalArial"/>
        <w:numPr>
          <w:ilvl w:val="0"/>
          <w:numId w:val="17"/>
        </w:numPr>
        <w:rPr>
          <w:sz w:val="22"/>
          <w:szCs w:val="22"/>
        </w:rPr>
      </w:pPr>
      <w:r w:rsidRPr="0029086B">
        <w:rPr>
          <w:sz w:val="22"/>
          <w:szCs w:val="22"/>
        </w:rPr>
        <w:t xml:space="preserve">Pension Credit – </w:t>
      </w:r>
      <w:r w:rsidRPr="0029086B">
        <w:rPr>
          <w:rFonts w:eastAsia="Arial"/>
          <w:sz w:val="22"/>
          <w:szCs w:val="22"/>
        </w:rPr>
        <w:t>pension credits</w:t>
      </w:r>
      <w:r w:rsidR="006A65B6" w:rsidRPr="0029086B">
        <w:rPr>
          <w:rStyle w:val="Hyperlink"/>
          <w:rFonts w:eastAsia="Arial"/>
          <w:color w:val="auto"/>
          <w:sz w:val="22"/>
          <w:szCs w:val="22"/>
          <w:u w:val="none"/>
        </w:rPr>
        <w:t xml:space="preserve"> from May 2018</w:t>
      </w:r>
    </w:p>
    <w:p w14:paraId="2C99C107" w14:textId="77777777" w:rsidR="009B54DC" w:rsidRPr="0029086B" w:rsidRDefault="006A65B6" w:rsidP="009B54DC">
      <w:pPr>
        <w:pStyle w:val="NormalArial"/>
        <w:numPr>
          <w:ilvl w:val="0"/>
          <w:numId w:val="17"/>
        </w:numPr>
        <w:rPr>
          <w:sz w:val="22"/>
          <w:szCs w:val="22"/>
        </w:rPr>
      </w:pPr>
      <w:r w:rsidRPr="0029086B">
        <w:rPr>
          <w:sz w:val="22"/>
          <w:szCs w:val="22"/>
        </w:rPr>
        <w:t>Incapacity Benefits &amp;</w:t>
      </w:r>
      <w:r w:rsidR="00FC7565" w:rsidRPr="0029086B">
        <w:rPr>
          <w:sz w:val="22"/>
          <w:szCs w:val="22"/>
        </w:rPr>
        <w:t xml:space="preserve"> </w:t>
      </w:r>
      <w:r w:rsidR="009B54DC" w:rsidRPr="0029086B">
        <w:rPr>
          <w:sz w:val="22"/>
          <w:szCs w:val="22"/>
        </w:rPr>
        <w:t xml:space="preserve">Severe Disablement Allowance – </w:t>
      </w:r>
      <w:r w:rsidR="009B54DC" w:rsidRPr="0029086B">
        <w:rPr>
          <w:rFonts w:eastAsia="Arial"/>
          <w:sz w:val="22"/>
          <w:szCs w:val="22"/>
        </w:rPr>
        <w:t xml:space="preserve">incapacity benefit </w:t>
      </w:r>
      <w:r w:rsidRPr="0029086B">
        <w:rPr>
          <w:rFonts w:eastAsia="Arial"/>
          <w:sz w:val="22"/>
          <w:szCs w:val="22"/>
        </w:rPr>
        <w:t>and</w:t>
      </w:r>
      <w:r w:rsidR="009B54DC" w:rsidRPr="0029086B">
        <w:rPr>
          <w:rFonts w:eastAsia="Arial"/>
          <w:sz w:val="22"/>
          <w:szCs w:val="22"/>
        </w:rPr>
        <w:t xml:space="preserve"> severe disablement </w:t>
      </w:r>
      <w:r w:rsidR="00FC7565" w:rsidRPr="0029086B">
        <w:rPr>
          <w:sz w:val="22"/>
          <w:szCs w:val="22"/>
        </w:rPr>
        <w:t>allowance</w:t>
      </w:r>
    </w:p>
    <w:p w14:paraId="218EF273" w14:textId="77777777" w:rsidR="009B54DC" w:rsidRPr="0029086B" w:rsidRDefault="009B54DC" w:rsidP="009B54DC">
      <w:pPr>
        <w:pStyle w:val="NormalArial"/>
        <w:numPr>
          <w:ilvl w:val="0"/>
          <w:numId w:val="17"/>
        </w:numPr>
        <w:rPr>
          <w:sz w:val="22"/>
          <w:szCs w:val="22"/>
        </w:rPr>
      </w:pPr>
      <w:r w:rsidRPr="0029086B">
        <w:rPr>
          <w:sz w:val="22"/>
          <w:szCs w:val="22"/>
        </w:rPr>
        <w:t xml:space="preserve">Disability Living Allowance – </w:t>
      </w:r>
      <w:r w:rsidR="006A65B6" w:rsidRPr="0029086B">
        <w:rPr>
          <w:sz w:val="22"/>
          <w:szCs w:val="22"/>
        </w:rPr>
        <w:t>Disability Living Allowance: Entitled Cases – data from May 2018</w:t>
      </w:r>
    </w:p>
    <w:p w14:paraId="03F7F581" w14:textId="77777777" w:rsidR="00EE4007" w:rsidRPr="0029086B" w:rsidRDefault="00EE4007" w:rsidP="009B54DC">
      <w:pPr>
        <w:pStyle w:val="NormalArial"/>
        <w:numPr>
          <w:ilvl w:val="0"/>
          <w:numId w:val="17"/>
        </w:numPr>
        <w:rPr>
          <w:sz w:val="22"/>
          <w:szCs w:val="22"/>
        </w:rPr>
      </w:pPr>
      <w:r w:rsidRPr="0029086B">
        <w:rPr>
          <w:sz w:val="22"/>
          <w:szCs w:val="22"/>
        </w:rPr>
        <w:t>Jobseekers Allowance</w:t>
      </w:r>
    </w:p>
    <w:p w14:paraId="5A921387" w14:textId="77777777" w:rsidR="009B54DC" w:rsidRPr="0029086B" w:rsidRDefault="009B54DC" w:rsidP="009B54DC">
      <w:pPr>
        <w:pStyle w:val="NormalArial"/>
        <w:rPr>
          <w:sz w:val="22"/>
          <w:szCs w:val="22"/>
        </w:rPr>
      </w:pPr>
    </w:p>
    <w:p w14:paraId="31040EB1" w14:textId="1AD4B53E" w:rsidR="009B54DC" w:rsidRPr="0029086B" w:rsidRDefault="009B54DC" w:rsidP="009B54DC">
      <w:pPr>
        <w:pStyle w:val="Heading1"/>
        <w:rPr>
          <w:b w:val="0"/>
          <w:sz w:val="22"/>
          <w:szCs w:val="22"/>
        </w:rPr>
      </w:pPr>
      <w:r w:rsidRPr="0029086B">
        <w:rPr>
          <w:b w:val="0"/>
          <w:sz w:val="22"/>
          <w:szCs w:val="22"/>
        </w:rPr>
        <w:t>Firstly, go to the following web page:</w:t>
      </w:r>
      <w:r w:rsidRPr="0029086B">
        <w:t xml:space="preserve"> </w:t>
      </w:r>
      <w:hyperlink r:id="rId49" w:history="1">
        <w:r w:rsidRPr="0029086B">
          <w:rPr>
            <w:rStyle w:val="Hyperlink"/>
            <w:b w:val="0"/>
          </w:rPr>
          <w:t>https://stat-xplore.dwp.gov.uk/</w:t>
        </w:r>
      </w:hyperlink>
      <w:r w:rsidRPr="0029086B">
        <w:rPr>
          <w:b w:val="0"/>
        </w:rPr>
        <w:t xml:space="preserve"> </w:t>
      </w:r>
      <w:r w:rsidRPr="0029086B">
        <w:rPr>
          <w:b w:val="0"/>
          <w:sz w:val="22"/>
          <w:szCs w:val="22"/>
        </w:rPr>
        <w:t>and register an account and then log in</w:t>
      </w:r>
      <w:r w:rsidR="000F4817">
        <w:rPr>
          <w:b w:val="0"/>
          <w:sz w:val="22"/>
          <w:szCs w:val="22"/>
        </w:rPr>
        <w:t xml:space="preserve">.  </w:t>
      </w:r>
      <w:r w:rsidRPr="0029086B">
        <w:rPr>
          <w:b w:val="0"/>
          <w:sz w:val="22"/>
          <w:szCs w:val="22"/>
        </w:rPr>
        <w:t xml:space="preserve">Alternatively, select ‘guest log in’. </w:t>
      </w:r>
    </w:p>
    <w:p w14:paraId="03B45E51" w14:textId="77777777" w:rsidR="00B75B32" w:rsidRPr="0029086B" w:rsidRDefault="00B75B32" w:rsidP="00B75B32">
      <w:pPr>
        <w:pStyle w:val="NormalArial"/>
        <w:rPr>
          <w:rStyle w:val="Hyperlink"/>
          <w:rFonts w:eastAsia="Arial"/>
          <w:color w:val="auto"/>
          <w:sz w:val="22"/>
          <w:szCs w:val="22"/>
        </w:rPr>
      </w:pPr>
    </w:p>
    <w:p w14:paraId="3992FDE0" w14:textId="77777777" w:rsidR="009B54DC" w:rsidRPr="0029086B" w:rsidRDefault="009B54DC" w:rsidP="009B54DC">
      <w:pPr>
        <w:pStyle w:val="NormalArial"/>
        <w:rPr>
          <w:b/>
          <w:sz w:val="22"/>
          <w:szCs w:val="22"/>
        </w:rPr>
      </w:pPr>
      <w:r w:rsidRPr="0029086B">
        <w:rPr>
          <w:b/>
          <w:sz w:val="22"/>
          <w:szCs w:val="22"/>
        </w:rPr>
        <w:t>Options:</w:t>
      </w:r>
    </w:p>
    <w:p w14:paraId="572259E8" w14:textId="77777777" w:rsidR="009B54DC" w:rsidRPr="0029086B" w:rsidRDefault="009B54DC" w:rsidP="009B54DC">
      <w:pPr>
        <w:pStyle w:val="NormalArial"/>
        <w:rPr>
          <w:sz w:val="22"/>
          <w:szCs w:val="22"/>
        </w:rPr>
      </w:pPr>
      <w:r w:rsidRPr="0029086B">
        <w:rPr>
          <w:sz w:val="22"/>
          <w:szCs w:val="22"/>
        </w:rPr>
        <w:t>The following are options that are to be set the same when downloading all datasets:</w:t>
      </w:r>
    </w:p>
    <w:p w14:paraId="5BE009D2" w14:textId="77777777" w:rsidR="006A65B6" w:rsidRPr="0029086B" w:rsidRDefault="006A65B6" w:rsidP="006A65B6">
      <w:pPr>
        <w:pStyle w:val="Heading1"/>
        <w:rPr>
          <w:b w:val="0"/>
          <w:sz w:val="22"/>
          <w:szCs w:val="22"/>
        </w:rPr>
      </w:pPr>
    </w:p>
    <w:p w14:paraId="3CE5B6C0" w14:textId="77777777" w:rsidR="006A65B6" w:rsidRPr="0029086B" w:rsidRDefault="006A65B6" w:rsidP="006A65B6">
      <w:pPr>
        <w:pStyle w:val="ListParagraph"/>
        <w:widowControl/>
        <w:numPr>
          <w:ilvl w:val="0"/>
          <w:numId w:val="18"/>
        </w:numPr>
        <w:autoSpaceDE/>
        <w:autoSpaceDN/>
        <w:contextualSpacing/>
      </w:pPr>
      <w:r w:rsidRPr="0029086B">
        <w:t>Click on table name as specific above and then select new table.</w:t>
      </w:r>
    </w:p>
    <w:p w14:paraId="53A0A815" w14:textId="77777777" w:rsidR="006A65B6" w:rsidRPr="0029086B" w:rsidRDefault="006A65B6" w:rsidP="009B54DC">
      <w:pPr>
        <w:pStyle w:val="NormalArial"/>
        <w:rPr>
          <w:sz w:val="22"/>
          <w:szCs w:val="22"/>
        </w:rPr>
      </w:pPr>
    </w:p>
    <w:p w14:paraId="555D20A5" w14:textId="77777777" w:rsidR="009B54DC" w:rsidRPr="0029086B" w:rsidRDefault="009B54DC" w:rsidP="009B54DC">
      <w:r w:rsidRPr="0029086B">
        <w:t>Select the following on the left hand panel:</w:t>
      </w:r>
    </w:p>
    <w:p w14:paraId="70BA2CCF" w14:textId="5B401EC2" w:rsidR="009B54DC" w:rsidRPr="0029086B" w:rsidRDefault="009B54DC" w:rsidP="009B54DC">
      <w:pPr>
        <w:pStyle w:val="ListParagraph"/>
        <w:widowControl/>
        <w:numPr>
          <w:ilvl w:val="0"/>
          <w:numId w:val="18"/>
        </w:numPr>
        <w:autoSpaceDE/>
        <w:autoSpaceDN/>
        <w:contextualSpacing/>
      </w:pPr>
      <w:r w:rsidRPr="0029086B">
        <w:t>Expand ‘Month’ and un-tick the months selected then tick the months ‘</w:t>
      </w:r>
      <w:r w:rsidR="00780917">
        <w:rPr>
          <w:b/>
        </w:rPr>
        <w:t>May 2020</w:t>
      </w:r>
      <w:r w:rsidRPr="0029086B">
        <w:t>’</w:t>
      </w:r>
      <w:r w:rsidR="000F4817">
        <w:t xml:space="preserve">.  </w:t>
      </w:r>
      <w:r w:rsidRPr="0029086B">
        <w:t>‘</w:t>
      </w:r>
      <w:r w:rsidR="00780917">
        <w:rPr>
          <w:b/>
        </w:rPr>
        <w:t>August 2020</w:t>
      </w:r>
      <w:r w:rsidRPr="0029086B">
        <w:t>’, ‘</w:t>
      </w:r>
      <w:r w:rsidR="00780917">
        <w:rPr>
          <w:b/>
        </w:rPr>
        <w:t>November 2020</w:t>
      </w:r>
      <w:r w:rsidRPr="0029086B">
        <w:t>’ and ‘</w:t>
      </w:r>
      <w:r w:rsidR="00780917">
        <w:rPr>
          <w:b/>
        </w:rPr>
        <w:t>February 2021</w:t>
      </w:r>
      <w:r w:rsidRPr="0029086B">
        <w:t xml:space="preserve">’ and click add to ‘column’ (in the </w:t>
      </w:r>
      <w:r w:rsidR="00FC7565" w:rsidRPr="0029086B">
        <w:t>blue</w:t>
      </w:r>
      <w:r w:rsidRPr="0029086B">
        <w:t xml:space="preserve"> box at the top left hand side).  </w:t>
      </w:r>
    </w:p>
    <w:p w14:paraId="3155FD5B" w14:textId="77777777" w:rsidR="009B54DC" w:rsidRPr="0029086B" w:rsidRDefault="009B54DC" w:rsidP="009B54DC"/>
    <w:p w14:paraId="4AE56526" w14:textId="2CE764A5" w:rsidR="009B54DC" w:rsidRPr="0029086B" w:rsidRDefault="009B54DC" w:rsidP="009B54DC">
      <w:pPr>
        <w:pStyle w:val="ListParagraph"/>
        <w:widowControl/>
        <w:numPr>
          <w:ilvl w:val="0"/>
          <w:numId w:val="18"/>
        </w:numPr>
        <w:autoSpaceDE/>
        <w:autoSpaceDN/>
        <w:contextualSpacing/>
      </w:pPr>
      <w:r w:rsidRPr="0029086B">
        <w:t>Expand ‘geography (</w:t>
      </w:r>
      <w:r w:rsidR="006A65B6" w:rsidRPr="0029086B">
        <w:t>residence-</w:t>
      </w:r>
      <w:r w:rsidRPr="0029086B">
        <w:t>based)’ then ‘</w:t>
      </w:r>
      <w:r w:rsidR="00FC7565" w:rsidRPr="0029086B">
        <w:t>National</w:t>
      </w:r>
      <w:r w:rsidRPr="0029086B">
        <w:t xml:space="preserve"> – Region</w:t>
      </w:r>
      <w:r w:rsidR="00FC7565" w:rsidRPr="0029086B">
        <w:t>al</w:t>
      </w:r>
      <w:r w:rsidRPr="0029086B">
        <w:t xml:space="preserve"> – </w:t>
      </w:r>
      <w:r w:rsidR="00FC7565" w:rsidRPr="0029086B">
        <w:t>LA- OAs’</w:t>
      </w:r>
      <w:r w:rsidRPr="0029086B">
        <w:t xml:space="preserve"> click on each folder until you get to ‘Wales [22]’ and click on your local authority</w:t>
      </w:r>
      <w:r w:rsidR="000F4817">
        <w:t xml:space="preserve">.  </w:t>
      </w:r>
      <w:r w:rsidRPr="0029086B">
        <w:t xml:space="preserve">Click add to ‘row’ (in the </w:t>
      </w:r>
      <w:r w:rsidR="00FC7565" w:rsidRPr="0029086B">
        <w:t>blue</w:t>
      </w:r>
      <w:r w:rsidRPr="0029086B">
        <w:t xml:space="preserve"> box at the top left hand side).  </w:t>
      </w:r>
    </w:p>
    <w:p w14:paraId="5D663B85" w14:textId="77777777" w:rsidR="00FC7565" w:rsidRPr="0029086B" w:rsidRDefault="00FC7565" w:rsidP="00FC7565">
      <w:pPr>
        <w:pStyle w:val="ListParagraph"/>
      </w:pPr>
    </w:p>
    <w:p w14:paraId="3606398E" w14:textId="04B4680C" w:rsidR="00FC7565" w:rsidRPr="0029086B" w:rsidRDefault="00FC7565" w:rsidP="00FC7565">
      <w:pPr>
        <w:pStyle w:val="ListParagraph"/>
        <w:widowControl/>
        <w:numPr>
          <w:ilvl w:val="0"/>
          <w:numId w:val="18"/>
        </w:numPr>
        <w:autoSpaceDE/>
        <w:autoSpaceDN/>
        <w:contextualSpacing/>
      </w:pPr>
      <w:r w:rsidRPr="0029086B">
        <w:t>Expand ‘age (bands and single year)’ and select the appropriate age bands</w:t>
      </w:r>
      <w:r w:rsidR="000F4817">
        <w:t xml:space="preserve">.  </w:t>
      </w:r>
      <w:r w:rsidRPr="0029086B">
        <w:t>In some cases, you will need to expand 16-19 and 60-65 bands to select age 18 to 64</w:t>
      </w:r>
      <w:r w:rsidR="000F4817">
        <w:t xml:space="preserve">.  </w:t>
      </w:r>
      <w:r w:rsidRPr="0029086B">
        <w:t xml:space="preserve">Click add to ‘Wafer (in the blue box at the top left hand side).  </w:t>
      </w:r>
    </w:p>
    <w:p w14:paraId="27DAC711" w14:textId="77777777" w:rsidR="00357F0C" w:rsidRPr="0029086B" w:rsidRDefault="00357F0C" w:rsidP="00357F0C">
      <w:pPr>
        <w:pStyle w:val="ListParagraph"/>
      </w:pPr>
    </w:p>
    <w:p w14:paraId="0F139FC9" w14:textId="77777777" w:rsidR="00FC7565" w:rsidRPr="0029086B" w:rsidRDefault="00357F0C" w:rsidP="0029086B">
      <w:pPr>
        <w:pStyle w:val="ListParagraph"/>
        <w:widowControl/>
        <w:numPr>
          <w:ilvl w:val="0"/>
          <w:numId w:val="18"/>
        </w:numPr>
        <w:autoSpaceDE/>
        <w:autoSpaceDN/>
        <w:contextualSpacing/>
      </w:pPr>
      <w:r w:rsidRPr="0029086B">
        <w:t>For the “Severe Disablement Allowance” table you will also need to expand ‘Benefit Combination’ and tick ‘SDA’ and add to the filter.</w:t>
      </w:r>
    </w:p>
    <w:p w14:paraId="7EE595DE" w14:textId="77777777" w:rsidR="0029086B" w:rsidRPr="0029086B" w:rsidRDefault="0029086B" w:rsidP="0029086B">
      <w:pPr>
        <w:pStyle w:val="ListParagraph"/>
      </w:pPr>
    </w:p>
    <w:p w14:paraId="48B35A29" w14:textId="77777777" w:rsidR="0029086B" w:rsidRPr="0029086B" w:rsidRDefault="0029086B" w:rsidP="0029086B">
      <w:pPr>
        <w:widowControl/>
        <w:autoSpaceDE/>
        <w:autoSpaceDN/>
        <w:contextualSpacing/>
      </w:pPr>
    </w:p>
    <w:p w14:paraId="2396C21E" w14:textId="4D545BA8" w:rsidR="00357F0C" w:rsidRPr="0029086B" w:rsidRDefault="00357F0C" w:rsidP="00357F0C">
      <w:r w:rsidRPr="0029086B">
        <w:lastRenderedPageBreak/>
        <w:t>Go to ‘download table’ on the top right hand side of the screen, select ‘excel 2007’ then click ‘Go’ and ‘open’ your downloaded data</w:t>
      </w:r>
      <w:r w:rsidR="000F4817">
        <w:t xml:space="preserve">.  </w:t>
      </w:r>
      <w:r w:rsidRPr="0029086B">
        <w:t>Once downloaded, a separate tab will be available for each age Wafer, you will only need to use the total value tab (the final tab).</w:t>
      </w:r>
    </w:p>
    <w:p w14:paraId="69A1CFF7" w14:textId="77777777" w:rsidR="00357F0C" w:rsidRPr="0029086B" w:rsidRDefault="00357F0C" w:rsidP="00357F0C">
      <w:pPr>
        <w:pStyle w:val="ListParagraph"/>
        <w:widowControl/>
        <w:autoSpaceDE/>
        <w:autoSpaceDN/>
        <w:ind w:left="720" w:firstLine="0"/>
        <w:contextualSpacing/>
      </w:pPr>
    </w:p>
    <w:p w14:paraId="7FB4131D" w14:textId="77777777" w:rsidR="00773093" w:rsidRPr="0029086B" w:rsidRDefault="00773093" w:rsidP="00773093">
      <w:pPr>
        <w:pStyle w:val="NormalArial"/>
        <w:rPr>
          <w:b/>
          <w:sz w:val="22"/>
          <w:szCs w:val="22"/>
        </w:rPr>
      </w:pPr>
      <w:r w:rsidRPr="0029086B">
        <w:rPr>
          <w:b/>
          <w:sz w:val="22"/>
          <w:szCs w:val="22"/>
        </w:rPr>
        <w:t>Summing Datasets to obtain the indicator figures:</w:t>
      </w:r>
    </w:p>
    <w:p w14:paraId="3A4E3E51" w14:textId="1D9D9B0E" w:rsidR="00773093" w:rsidRPr="0029086B" w:rsidRDefault="00773093" w:rsidP="00773093">
      <w:pPr>
        <w:pStyle w:val="NormalArial"/>
        <w:rPr>
          <w:sz w:val="22"/>
          <w:szCs w:val="22"/>
        </w:rPr>
      </w:pPr>
      <w:r w:rsidRPr="0029086B">
        <w:rPr>
          <w:sz w:val="22"/>
          <w:szCs w:val="22"/>
        </w:rPr>
        <w:t xml:space="preserve">You should now have </w:t>
      </w:r>
      <w:r w:rsidR="00196B81" w:rsidRPr="0029086B">
        <w:rPr>
          <w:sz w:val="22"/>
          <w:szCs w:val="22"/>
        </w:rPr>
        <w:t>10 sets of data as follows:</w:t>
      </w:r>
    </w:p>
    <w:p w14:paraId="66B969CA" w14:textId="65599991" w:rsidR="00773093" w:rsidRPr="0029086B" w:rsidRDefault="00196B81" w:rsidP="00773093">
      <w:pPr>
        <w:pStyle w:val="NormalArial"/>
        <w:numPr>
          <w:ilvl w:val="0"/>
          <w:numId w:val="14"/>
        </w:numPr>
        <w:rPr>
          <w:sz w:val="22"/>
          <w:szCs w:val="22"/>
        </w:rPr>
      </w:pPr>
      <w:r w:rsidRPr="0029086B">
        <w:rPr>
          <w:sz w:val="22"/>
          <w:szCs w:val="22"/>
        </w:rPr>
        <w:t>income support, 18-64 year olds</w:t>
      </w:r>
    </w:p>
    <w:p w14:paraId="721C4558" w14:textId="77777777" w:rsidR="00773093" w:rsidRPr="0029086B" w:rsidRDefault="00773093" w:rsidP="00773093">
      <w:pPr>
        <w:pStyle w:val="NormalArial"/>
        <w:numPr>
          <w:ilvl w:val="0"/>
          <w:numId w:val="14"/>
        </w:numPr>
        <w:rPr>
          <w:sz w:val="22"/>
          <w:szCs w:val="22"/>
        </w:rPr>
      </w:pPr>
      <w:r w:rsidRPr="0029086B">
        <w:rPr>
          <w:sz w:val="22"/>
          <w:szCs w:val="22"/>
        </w:rPr>
        <w:t>Income Support, all ages</w:t>
      </w:r>
    </w:p>
    <w:p w14:paraId="419D2E70" w14:textId="77777777" w:rsidR="00773093" w:rsidRPr="0029086B" w:rsidRDefault="00773093" w:rsidP="00773093">
      <w:pPr>
        <w:pStyle w:val="NormalArial"/>
        <w:numPr>
          <w:ilvl w:val="0"/>
          <w:numId w:val="14"/>
        </w:numPr>
        <w:rPr>
          <w:sz w:val="22"/>
          <w:szCs w:val="22"/>
        </w:rPr>
      </w:pPr>
      <w:r w:rsidRPr="0029086B">
        <w:rPr>
          <w:sz w:val="22"/>
          <w:szCs w:val="22"/>
        </w:rPr>
        <w:t>Income Support, age 65+ (which is most likely to be zero or negligible)</w:t>
      </w:r>
    </w:p>
    <w:p w14:paraId="460B6710" w14:textId="77777777" w:rsidR="00773093" w:rsidRPr="0029086B" w:rsidRDefault="00773093" w:rsidP="00773093">
      <w:pPr>
        <w:pStyle w:val="NormalArial"/>
        <w:numPr>
          <w:ilvl w:val="0"/>
          <w:numId w:val="14"/>
        </w:numPr>
        <w:rPr>
          <w:sz w:val="22"/>
          <w:szCs w:val="22"/>
        </w:rPr>
      </w:pPr>
      <w:r w:rsidRPr="0029086B">
        <w:rPr>
          <w:sz w:val="22"/>
          <w:szCs w:val="22"/>
        </w:rPr>
        <w:t>Jobseeker’s Allowance, 18-64 year olds</w:t>
      </w:r>
    </w:p>
    <w:p w14:paraId="3E7DABA0" w14:textId="77777777" w:rsidR="00773093" w:rsidRPr="0029086B" w:rsidRDefault="00773093" w:rsidP="00773093">
      <w:pPr>
        <w:pStyle w:val="NormalArial"/>
        <w:numPr>
          <w:ilvl w:val="0"/>
          <w:numId w:val="14"/>
        </w:numPr>
        <w:rPr>
          <w:sz w:val="22"/>
          <w:szCs w:val="22"/>
        </w:rPr>
      </w:pPr>
      <w:r w:rsidRPr="0029086B">
        <w:rPr>
          <w:sz w:val="22"/>
          <w:szCs w:val="22"/>
        </w:rPr>
        <w:t>Jobseeker’s Allowance, all ages</w:t>
      </w:r>
    </w:p>
    <w:p w14:paraId="762DF8A8" w14:textId="77777777" w:rsidR="00773093" w:rsidRPr="0029086B" w:rsidRDefault="00773093" w:rsidP="00773093">
      <w:pPr>
        <w:pStyle w:val="NormalArial"/>
        <w:numPr>
          <w:ilvl w:val="0"/>
          <w:numId w:val="14"/>
        </w:numPr>
        <w:rPr>
          <w:sz w:val="22"/>
          <w:szCs w:val="22"/>
        </w:rPr>
      </w:pPr>
      <w:r w:rsidRPr="0029086B">
        <w:rPr>
          <w:sz w:val="22"/>
          <w:szCs w:val="22"/>
        </w:rPr>
        <w:t>Pension Credit, 60-64 year olds</w:t>
      </w:r>
    </w:p>
    <w:p w14:paraId="5CA93592" w14:textId="77777777" w:rsidR="00773093" w:rsidRPr="0029086B" w:rsidRDefault="00773093" w:rsidP="00773093">
      <w:pPr>
        <w:pStyle w:val="NormalArial"/>
        <w:numPr>
          <w:ilvl w:val="0"/>
          <w:numId w:val="14"/>
        </w:numPr>
        <w:rPr>
          <w:sz w:val="22"/>
          <w:szCs w:val="22"/>
        </w:rPr>
      </w:pPr>
      <w:r w:rsidRPr="0029086B">
        <w:rPr>
          <w:sz w:val="22"/>
          <w:szCs w:val="22"/>
        </w:rPr>
        <w:t>Pension Credit, all ages</w:t>
      </w:r>
    </w:p>
    <w:p w14:paraId="62791BA5" w14:textId="77777777" w:rsidR="00773093" w:rsidRPr="0029086B" w:rsidRDefault="00773093" w:rsidP="00773093">
      <w:pPr>
        <w:pStyle w:val="NormalArial"/>
        <w:numPr>
          <w:ilvl w:val="0"/>
          <w:numId w:val="14"/>
        </w:numPr>
        <w:rPr>
          <w:sz w:val="22"/>
          <w:szCs w:val="22"/>
        </w:rPr>
      </w:pPr>
      <w:r w:rsidRPr="0029086B">
        <w:rPr>
          <w:sz w:val="22"/>
          <w:szCs w:val="22"/>
        </w:rPr>
        <w:t>Pension Credit, age 65+</w:t>
      </w:r>
    </w:p>
    <w:p w14:paraId="5B268193" w14:textId="77777777" w:rsidR="00773093" w:rsidRPr="0029086B" w:rsidRDefault="00773093" w:rsidP="00773093">
      <w:pPr>
        <w:pStyle w:val="NormalArial"/>
        <w:numPr>
          <w:ilvl w:val="0"/>
          <w:numId w:val="14"/>
        </w:numPr>
        <w:rPr>
          <w:sz w:val="22"/>
          <w:szCs w:val="22"/>
        </w:rPr>
      </w:pPr>
      <w:r w:rsidRPr="0029086B">
        <w:rPr>
          <w:sz w:val="22"/>
          <w:szCs w:val="22"/>
        </w:rPr>
        <w:t>Severe Disablement Allowance, 18-64 year olds</w:t>
      </w:r>
    </w:p>
    <w:p w14:paraId="6F45CF2C" w14:textId="77777777" w:rsidR="00773093" w:rsidRPr="0029086B" w:rsidRDefault="00773093" w:rsidP="00773093">
      <w:pPr>
        <w:pStyle w:val="NormalArial"/>
        <w:numPr>
          <w:ilvl w:val="0"/>
          <w:numId w:val="14"/>
        </w:numPr>
        <w:rPr>
          <w:sz w:val="22"/>
          <w:szCs w:val="22"/>
        </w:rPr>
      </w:pPr>
      <w:r w:rsidRPr="0029086B">
        <w:rPr>
          <w:sz w:val="22"/>
          <w:szCs w:val="22"/>
        </w:rPr>
        <w:t>Disability Living Allowance, 18-64 year olds</w:t>
      </w:r>
    </w:p>
    <w:p w14:paraId="6429C4F7"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18-64 year olds</w:t>
      </w:r>
    </w:p>
    <w:p w14:paraId="31762CD8"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all ages</w:t>
      </w:r>
    </w:p>
    <w:p w14:paraId="1DA330A4" w14:textId="77777777" w:rsidR="00773093" w:rsidRPr="0029086B" w:rsidRDefault="00773093" w:rsidP="00773093">
      <w:pPr>
        <w:pStyle w:val="NormalArial"/>
        <w:numPr>
          <w:ilvl w:val="0"/>
          <w:numId w:val="14"/>
        </w:numPr>
        <w:rPr>
          <w:sz w:val="22"/>
          <w:szCs w:val="22"/>
        </w:rPr>
      </w:pPr>
      <w:r w:rsidRPr="0029086B">
        <w:rPr>
          <w:sz w:val="22"/>
          <w:szCs w:val="22"/>
        </w:rPr>
        <w:t>Personal Independence Payment, 18-64 year olds</w:t>
      </w:r>
    </w:p>
    <w:p w14:paraId="188DB2B6" w14:textId="77777777" w:rsidR="00773093" w:rsidRPr="0029086B" w:rsidRDefault="00773093" w:rsidP="00773093">
      <w:pPr>
        <w:pStyle w:val="NormalArial"/>
        <w:rPr>
          <w:sz w:val="22"/>
          <w:szCs w:val="22"/>
        </w:rPr>
      </w:pPr>
    </w:p>
    <w:p w14:paraId="0F0DAD43" w14:textId="77777777" w:rsidR="00773093" w:rsidRPr="0029086B" w:rsidRDefault="00773093" w:rsidP="00773093">
      <w:r w:rsidRPr="0029086B">
        <w:t>The indicator values</w:t>
      </w:r>
      <w:r w:rsidR="00927406" w:rsidRPr="0029086B">
        <w:t xml:space="preserve"> specified</w:t>
      </w:r>
      <w:r w:rsidRPr="0029086B">
        <w:t xml:space="preserve"> </w:t>
      </w:r>
      <w:r w:rsidR="00927406" w:rsidRPr="0029086B">
        <w:t xml:space="preserve">below </w:t>
      </w:r>
      <w:r w:rsidRPr="0029086B">
        <w:t xml:space="preserve">are calculated by summing data </w:t>
      </w:r>
      <w:r w:rsidR="00927406" w:rsidRPr="0029086B">
        <w:t xml:space="preserve">you have downloaded above </w:t>
      </w:r>
      <w:r w:rsidRPr="0029086B">
        <w:t>in the following ways:</w:t>
      </w:r>
    </w:p>
    <w:p w14:paraId="1ABC9F36"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Income Based Jobseeker's Allowance Recipients or Pension Credit Claimants Aged 18-64</w:t>
      </w:r>
    </w:p>
    <w:p w14:paraId="5134931D" w14:textId="77777777" w:rsidR="00773093" w:rsidRPr="0029086B" w:rsidRDefault="00773093" w:rsidP="00773093">
      <w:pPr>
        <w:pStyle w:val="NormalArial"/>
        <w:numPr>
          <w:ilvl w:val="0"/>
          <w:numId w:val="13"/>
        </w:numPr>
        <w:spacing w:after="120"/>
        <w:rPr>
          <w:b/>
          <w:sz w:val="22"/>
          <w:szCs w:val="22"/>
        </w:rPr>
      </w:pPr>
      <w:r w:rsidRPr="0029086B">
        <w:rPr>
          <w:sz w:val="22"/>
          <w:szCs w:val="22"/>
        </w:rPr>
        <w:t>Add datasets 1, 4 and 6 together from above</w:t>
      </w:r>
    </w:p>
    <w:p w14:paraId="68FC97B9"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or Pension Credit Claimants Aged 65+</w:t>
      </w:r>
    </w:p>
    <w:p w14:paraId="3D558C64"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3 and 8 together from above</w:t>
      </w:r>
    </w:p>
    <w:p w14:paraId="15F7BFA8" w14:textId="77777777" w:rsidR="00773093" w:rsidRPr="0029086B" w:rsidRDefault="00773093" w:rsidP="00773093">
      <w:pPr>
        <w:pStyle w:val="NormalArial"/>
        <w:numPr>
          <w:ilvl w:val="0"/>
          <w:numId w:val="12"/>
        </w:numPr>
        <w:spacing w:after="120"/>
        <w:rPr>
          <w:b/>
          <w:sz w:val="22"/>
          <w:szCs w:val="22"/>
        </w:rPr>
      </w:pPr>
      <w:r w:rsidRPr="0029086B">
        <w:rPr>
          <w:b/>
          <w:sz w:val="22"/>
          <w:szCs w:val="22"/>
        </w:rPr>
        <w:t>Total Number of Income Support Claimants (MIG and Non-MIG), Income Based Jobseeker's Allowance Recipients or Pension Credit Claimants</w:t>
      </w:r>
    </w:p>
    <w:p w14:paraId="5C805603"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2, 5 and 7 together from above</w:t>
      </w:r>
    </w:p>
    <w:p w14:paraId="4270A3F5"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Severe Disablement Allowance or Disability Living Allowance Claimants Aged 18-64</w:t>
      </w:r>
    </w:p>
    <w:p w14:paraId="764EB2EF"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9 and 10 together from above</w:t>
      </w:r>
    </w:p>
    <w:p w14:paraId="44337F39" w14:textId="77777777" w:rsidR="00773093" w:rsidRDefault="00773093" w:rsidP="00773093"/>
    <w:p w14:paraId="06A4860D" w14:textId="77777777" w:rsidR="00B056C7" w:rsidRPr="00404DAC" w:rsidRDefault="00B056C7">
      <w:pPr>
        <w:rPr>
          <w:sz w:val="24"/>
          <w:szCs w:val="24"/>
        </w:rPr>
      </w:pPr>
    </w:p>
    <w:sectPr w:rsidR="00B056C7" w:rsidRPr="00404DAC">
      <w:pgSz w:w="11910" w:h="16850"/>
      <w:pgMar w:top="1060" w:right="900" w:bottom="980" w:left="13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051D" w14:textId="77777777" w:rsidR="00D932F4" w:rsidRDefault="00D932F4">
      <w:r>
        <w:separator/>
      </w:r>
    </w:p>
  </w:endnote>
  <w:endnote w:type="continuationSeparator" w:id="0">
    <w:p w14:paraId="79E0F360" w14:textId="77777777" w:rsidR="00D932F4" w:rsidRDefault="00D9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7D91" w14:textId="77777777" w:rsidR="00196B81" w:rsidRDefault="00196B81">
    <w:pPr>
      <w:pStyle w:val="BodyText"/>
      <w:spacing w:line="14" w:lineRule="auto"/>
      <w:rPr>
        <w:sz w:val="20"/>
      </w:rPr>
    </w:pPr>
    <w:r>
      <w:rPr>
        <w:noProof/>
        <w:lang w:bidi="ar-SA"/>
      </w:rPr>
      <mc:AlternateContent>
        <mc:Choice Requires="wps">
          <w:drawing>
            <wp:inline distT="0" distB="0" distL="0" distR="0" wp14:anchorId="1FC03748" wp14:editId="2BF0D4A7">
              <wp:extent cx="135890" cy="196215"/>
              <wp:effectExtent l="0" t="0" r="1651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DE85" w14:textId="155D4B31" w:rsidR="00196B81" w:rsidRDefault="00196B81">
                          <w:pPr>
                            <w:spacing w:before="12"/>
                            <w:ind w:left="40"/>
                            <w:rPr>
                              <w:b/>
                              <w:sz w:val="24"/>
                            </w:rPr>
                          </w:pPr>
                          <w:r>
                            <w:fldChar w:fldCharType="begin"/>
                          </w:r>
                          <w:r>
                            <w:rPr>
                              <w:b/>
                              <w:w w:val="99"/>
                              <w:sz w:val="24"/>
                            </w:rPr>
                            <w:instrText xml:space="preserve"> PAGE </w:instrText>
                          </w:r>
                          <w:r>
                            <w:fldChar w:fldCharType="separate"/>
                          </w:r>
                          <w:r w:rsidR="005E0E7C">
                            <w:rPr>
                              <w:b/>
                              <w:noProof/>
                              <w:w w:val="99"/>
                              <w:sz w:val="24"/>
                            </w:rPr>
                            <w:t>12</w:t>
                          </w:r>
                          <w:r>
                            <w:fldChar w:fldCharType="end"/>
                          </w:r>
                        </w:p>
                      </w:txbxContent>
                    </wps:txbx>
                    <wps:bodyPr rot="0" vert="horz" wrap="square" lIns="0" tIns="0" rIns="0" bIns="0" anchor="t" anchorCtr="0" upright="1">
                      <a:noAutofit/>
                    </wps:bodyPr>
                  </wps:wsp>
                </a:graphicData>
              </a:graphic>
            </wp:inline>
          </w:drawing>
        </mc:Choice>
        <mc:Fallback>
          <w:pict>
            <v:shapetype w14:anchorId="1FC03748" id="_x0000_t202" coordsize="21600,21600" o:spt="202" path="m,l,21600r21600,l21600,xe">
              <v:stroke joinstyle="miter"/>
              <v:path gradientshapeok="t" o:connecttype="rect"/>
            </v:shapetype>
            <v:shape id="Text Box 1" o:spid="_x0000_s1026" type="#_x0000_t202" style="width:10.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" filled="f" stroked="f">
              <v:textbox inset="0,0,0,0">
                <w:txbxContent>
                  <w:p w14:paraId="378BDE85" w14:textId="155D4B31" w:rsidR="00196B81" w:rsidRDefault="00196B81">
                    <w:pPr>
                      <w:spacing w:before="12"/>
                      <w:ind w:left="40"/>
                      <w:rPr>
                        <w:b/>
                        <w:sz w:val="24"/>
                      </w:rPr>
                    </w:pPr>
                    <w:r>
                      <w:fldChar w:fldCharType="begin"/>
                    </w:r>
                    <w:r>
                      <w:rPr>
                        <w:b/>
                        <w:w w:val="99"/>
                        <w:sz w:val="24"/>
                      </w:rPr>
                      <w:instrText xml:space="preserve"> PAGE </w:instrText>
                    </w:r>
                    <w:r>
                      <w:fldChar w:fldCharType="separate"/>
                    </w:r>
                    <w:r w:rsidR="005E0E7C">
                      <w:rPr>
                        <w:b/>
                        <w:noProof/>
                        <w:w w:val="99"/>
                        <w:sz w:val="24"/>
                      </w:rPr>
                      <w:t>12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A9E2" w14:textId="77777777" w:rsidR="00D932F4" w:rsidRDefault="00D932F4">
      <w:r>
        <w:separator/>
      </w:r>
    </w:p>
  </w:footnote>
  <w:footnote w:type="continuationSeparator" w:id="0">
    <w:p w14:paraId="4401852B" w14:textId="77777777" w:rsidR="00D932F4" w:rsidRDefault="00D93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6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75143A"/>
    <w:multiLevelType w:val="hybridMultilevel"/>
    <w:tmpl w:val="5484D132"/>
    <w:lvl w:ilvl="0" w:tplc="F618BA3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45C30"/>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87B147D"/>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A5939CE"/>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62225B"/>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451EBB"/>
    <w:multiLevelType w:val="hybridMultilevel"/>
    <w:tmpl w:val="3ED0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0CC9"/>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1AA36CD"/>
    <w:multiLevelType w:val="hybridMultilevel"/>
    <w:tmpl w:val="A46E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11E7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995560"/>
    <w:multiLevelType w:val="hybridMultilevel"/>
    <w:tmpl w:val="06403288"/>
    <w:lvl w:ilvl="0" w:tplc="9E222FC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4756B"/>
    <w:multiLevelType w:val="hybridMultilevel"/>
    <w:tmpl w:val="90DE163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15:restartNumberingAfterBreak="0">
    <w:nsid w:val="2D6F3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2D6FBD"/>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4B0E83"/>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C176E6"/>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66534B03"/>
    <w:multiLevelType w:val="hybridMultilevel"/>
    <w:tmpl w:val="AA52B7D0"/>
    <w:lvl w:ilvl="0" w:tplc="6538752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42A1E"/>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7391D89"/>
    <w:multiLevelType w:val="hybridMultilevel"/>
    <w:tmpl w:val="B0A0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3496"/>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8C7BDA"/>
    <w:multiLevelType w:val="hybridMultilevel"/>
    <w:tmpl w:val="46F0CDDE"/>
    <w:lvl w:ilvl="0" w:tplc="83CC9AD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C68D1"/>
    <w:multiLevelType w:val="hybridMultilevel"/>
    <w:tmpl w:val="9842B7E0"/>
    <w:lvl w:ilvl="0" w:tplc="A8101F52">
      <w:numFmt w:val="bullet"/>
      <w:lvlText w:val=""/>
      <w:lvlJc w:val="left"/>
      <w:pPr>
        <w:ind w:left="118" w:hanging="360"/>
      </w:pPr>
      <w:rPr>
        <w:rFonts w:ascii="Symbol" w:hAnsi="Symbol" w:hint="default"/>
        <w:w w:val="99"/>
        <w:sz w:val="20"/>
        <w:lang w:val="en-GB" w:eastAsia="en-GB" w:bidi="en-GB"/>
      </w:rPr>
    </w:lvl>
    <w:lvl w:ilvl="1" w:tplc="EDACA5B8">
      <w:numFmt w:val="bullet"/>
      <w:lvlText w:val="•"/>
      <w:lvlJc w:val="left"/>
      <w:pPr>
        <w:ind w:left="1078" w:hanging="360"/>
      </w:pPr>
      <w:rPr>
        <w:rFonts w:hint="default"/>
        <w:lang w:val="en-GB" w:eastAsia="en-GB" w:bidi="en-GB"/>
      </w:rPr>
    </w:lvl>
    <w:lvl w:ilvl="2" w:tplc="08448F1E">
      <w:numFmt w:val="bullet"/>
      <w:lvlText w:val="•"/>
      <w:lvlJc w:val="left"/>
      <w:pPr>
        <w:ind w:left="2037" w:hanging="360"/>
      </w:pPr>
      <w:rPr>
        <w:rFonts w:hint="default"/>
        <w:lang w:val="en-GB" w:eastAsia="en-GB" w:bidi="en-GB"/>
      </w:rPr>
    </w:lvl>
    <w:lvl w:ilvl="3" w:tplc="F98CF36E">
      <w:numFmt w:val="bullet"/>
      <w:lvlText w:val="•"/>
      <w:lvlJc w:val="left"/>
      <w:pPr>
        <w:ind w:left="2995" w:hanging="360"/>
      </w:pPr>
      <w:rPr>
        <w:rFonts w:hint="default"/>
        <w:lang w:val="en-GB" w:eastAsia="en-GB" w:bidi="en-GB"/>
      </w:rPr>
    </w:lvl>
    <w:lvl w:ilvl="4" w:tplc="7A047746">
      <w:numFmt w:val="bullet"/>
      <w:lvlText w:val="•"/>
      <w:lvlJc w:val="left"/>
      <w:pPr>
        <w:ind w:left="3954" w:hanging="360"/>
      </w:pPr>
      <w:rPr>
        <w:rFonts w:hint="default"/>
        <w:lang w:val="en-GB" w:eastAsia="en-GB" w:bidi="en-GB"/>
      </w:rPr>
    </w:lvl>
    <w:lvl w:ilvl="5" w:tplc="340C0754">
      <w:numFmt w:val="bullet"/>
      <w:lvlText w:val="•"/>
      <w:lvlJc w:val="left"/>
      <w:pPr>
        <w:ind w:left="4913" w:hanging="360"/>
      </w:pPr>
      <w:rPr>
        <w:rFonts w:hint="default"/>
        <w:lang w:val="en-GB" w:eastAsia="en-GB" w:bidi="en-GB"/>
      </w:rPr>
    </w:lvl>
    <w:lvl w:ilvl="6" w:tplc="850A597C">
      <w:numFmt w:val="bullet"/>
      <w:lvlText w:val="•"/>
      <w:lvlJc w:val="left"/>
      <w:pPr>
        <w:ind w:left="5871" w:hanging="360"/>
      </w:pPr>
      <w:rPr>
        <w:rFonts w:hint="default"/>
        <w:lang w:val="en-GB" w:eastAsia="en-GB" w:bidi="en-GB"/>
      </w:rPr>
    </w:lvl>
    <w:lvl w:ilvl="7" w:tplc="7B66933E">
      <w:numFmt w:val="bullet"/>
      <w:lvlText w:val="•"/>
      <w:lvlJc w:val="left"/>
      <w:pPr>
        <w:ind w:left="6830" w:hanging="360"/>
      </w:pPr>
      <w:rPr>
        <w:rFonts w:hint="default"/>
        <w:lang w:val="en-GB" w:eastAsia="en-GB" w:bidi="en-GB"/>
      </w:rPr>
    </w:lvl>
    <w:lvl w:ilvl="8" w:tplc="27F42C3A">
      <w:numFmt w:val="bullet"/>
      <w:lvlText w:val="•"/>
      <w:lvlJc w:val="left"/>
      <w:pPr>
        <w:ind w:left="7789" w:hanging="360"/>
      </w:pPr>
      <w:rPr>
        <w:rFonts w:hint="default"/>
        <w:lang w:val="en-GB" w:eastAsia="en-GB" w:bidi="en-GB"/>
      </w:rPr>
    </w:lvl>
  </w:abstractNum>
  <w:num w:numId="1">
    <w:abstractNumId w:val="21"/>
  </w:num>
  <w:num w:numId="2">
    <w:abstractNumId w:val="18"/>
  </w:num>
  <w:num w:numId="3">
    <w:abstractNumId w:val="8"/>
  </w:num>
  <w:num w:numId="4">
    <w:abstractNumId w:val="3"/>
  </w:num>
  <w:num w:numId="5">
    <w:abstractNumId w:val="9"/>
  </w:num>
  <w:num w:numId="6">
    <w:abstractNumId w:val="6"/>
  </w:num>
  <w:num w:numId="7">
    <w:abstractNumId w:val="12"/>
  </w:num>
  <w:num w:numId="8">
    <w:abstractNumId w:val="2"/>
  </w:num>
  <w:num w:numId="9">
    <w:abstractNumId w:val="7"/>
  </w:num>
  <w:num w:numId="10">
    <w:abstractNumId w:val="0"/>
  </w:num>
  <w:num w:numId="11">
    <w:abstractNumId w:val="13"/>
  </w:num>
  <w:num w:numId="12">
    <w:abstractNumId w:val="10"/>
  </w:num>
  <w:num w:numId="13">
    <w:abstractNumId w:val="16"/>
  </w:num>
  <w:num w:numId="14">
    <w:abstractNumId w:val="1"/>
  </w:num>
  <w:num w:numId="15">
    <w:abstractNumId w:val="14"/>
  </w:num>
  <w:num w:numId="16">
    <w:abstractNumId w:val="4"/>
  </w:num>
  <w:num w:numId="17">
    <w:abstractNumId w:val="19"/>
  </w:num>
  <w:num w:numId="18">
    <w:abstractNumId w:val="5"/>
  </w:num>
  <w:num w:numId="19">
    <w:abstractNumId w:val="15"/>
  </w:num>
  <w:num w:numId="20">
    <w:abstractNumId w:val="17"/>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3"/>
    <w:rsid w:val="000144C3"/>
    <w:rsid w:val="00017AEE"/>
    <w:rsid w:val="0002570C"/>
    <w:rsid w:val="000662E9"/>
    <w:rsid w:val="000E1E14"/>
    <w:rsid w:val="000F3FDC"/>
    <w:rsid w:val="000F4817"/>
    <w:rsid w:val="001073F3"/>
    <w:rsid w:val="00136692"/>
    <w:rsid w:val="00161311"/>
    <w:rsid w:val="00162159"/>
    <w:rsid w:val="0016617B"/>
    <w:rsid w:val="00166545"/>
    <w:rsid w:val="00171EE5"/>
    <w:rsid w:val="0019093D"/>
    <w:rsid w:val="001929BA"/>
    <w:rsid w:val="00196B81"/>
    <w:rsid w:val="001C646F"/>
    <w:rsid w:val="001E1814"/>
    <w:rsid w:val="00203175"/>
    <w:rsid w:val="002068E2"/>
    <w:rsid w:val="002206B7"/>
    <w:rsid w:val="0022363D"/>
    <w:rsid w:val="002360CF"/>
    <w:rsid w:val="002831C9"/>
    <w:rsid w:val="0029086B"/>
    <w:rsid w:val="002967D7"/>
    <w:rsid w:val="00296E81"/>
    <w:rsid w:val="002A26D2"/>
    <w:rsid w:val="002C0B1D"/>
    <w:rsid w:val="002C3147"/>
    <w:rsid w:val="00305FD4"/>
    <w:rsid w:val="00311D6C"/>
    <w:rsid w:val="00312A26"/>
    <w:rsid w:val="00345C36"/>
    <w:rsid w:val="0035682C"/>
    <w:rsid w:val="00357F0C"/>
    <w:rsid w:val="00361932"/>
    <w:rsid w:val="003800B3"/>
    <w:rsid w:val="003822CE"/>
    <w:rsid w:val="003A1865"/>
    <w:rsid w:val="003C069C"/>
    <w:rsid w:val="003C3989"/>
    <w:rsid w:val="003C5FB7"/>
    <w:rsid w:val="003D56D0"/>
    <w:rsid w:val="00404DAC"/>
    <w:rsid w:val="00421DAE"/>
    <w:rsid w:val="00431CA0"/>
    <w:rsid w:val="00441056"/>
    <w:rsid w:val="00455EAF"/>
    <w:rsid w:val="00464335"/>
    <w:rsid w:val="004748FC"/>
    <w:rsid w:val="00481E72"/>
    <w:rsid w:val="004A11EE"/>
    <w:rsid w:val="004D0A53"/>
    <w:rsid w:val="004D0AD6"/>
    <w:rsid w:val="004E0EE7"/>
    <w:rsid w:val="004E566B"/>
    <w:rsid w:val="00506C5C"/>
    <w:rsid w:val="005401D8"/>
    <w:rsid w:val="00553779"/>
    <w:rsid w:val="005E0E7C"/>
    <w:rsid w:val="00623E6C"/>
    <w:rsid w:val="006252B9"/>
    <w:rsid w:val="00644929"/>
    <w:rsid w:val="00686AD0"/>
    <w:rsid w:val="0069435F"/>
    <w:rsid w:val="006A10B6"/>
    <w:rsid w:val="006A44E7"/>
    <w:rsid w:val="006A5115"/>
    <w:rsid w:val="006A65B6"/>
    <w:rsid w:val="006C4C0F"/>
    <w:rsid w:val="006D5E8F"/>
    <w:rsid w:val="006D5EE2"/>
    <w:rsid w:val="0074321A"/>
    <w:rsid w:val="007566C4"/>
    <w:rsid w:val="00773093"/>
    <w:rsid w:val="00780917"/>
    <w:rsid w:val="00792096"/>
    <w:rsid w:val="00793A00"/>
    <w:rsid w:val="007A1555"/>
    <w:rsid w:val="007C19EB"/>
    <w:rsid w:val="007E4B08"/>
    <w:rsid w:val="007F18FC"/>
    <w:rsid w:val="007F2D7C"/>
    <w:rsid w:val="00801F6E"/>
    <w:rsid w:val="00803CCE"/>
    <w:rsid w:val="00830F14"/>
    <w:rsid w:val="00842332"/>
    <w:rsid w:val="00870DE9"/>
    <w:rsid w:val="00885CDA"/>
    <w:rsid w:val="008B01C4"/>
    <w:rsid w:val="008C6F63"/>
    <w:rsid w:val="008D6564"/>
    <w:rsid w:val="0090018D"/>
    <w:rsid w:val="009227CF"/>
    <w:rsid w:val="00927406"/>
    <w:rsid w:val="00970F67"/>
    <w:rsid w:val="009740A5"/>
    <w:rsid w:val="00993642"/>
    <w:rsid w:val="009B54DC"/>
    <w:rsid w:val="009C1B73"/>
    <w:rsid w:val="009C56C7"/>
    <w:rsid w:val="00A1530F"/>
    <w:rsid w:val="00A216B1"/>
    <w:rsid w:val="00A32359"/>
    <w:rsid w:val="00A41905"/>
    <w:rsid w:val="00A54081"/>
    <w:rsid w:val="00A90FCA"/>
    <w:rsid w:val="00A95DF4"/>
    <w:rsid w:val="00AA2F19"/>
    <w:rsid w:val="00AA363A"/>
    <w:rsid w:val="00AD7031"/>
    <w:rsid w:val="00AE485D"/>
    <w:rsid w:val="00B04B46"/>
    <w:rsid w:val="00B056C7"/>
    <w:rsid w:val="00B12EDF"/>
    <w:rsid w:val="00B1547A"/>
    <w:rsid w:val="00B22B59"/>
    <w:rsid w:val="00B51168"/>
    <w:rsid w:val="00B51FA7"/>
    <w:rsid w:val="00B523B6"/>
    <w:rsid w:val="00B53FAF"/>
    <w:rsid w:val="00B75B32"/>
    <w:rsid w:val="00BB7F4A"/>
    <w:rsid w:val="00BE0A0C"/>
    <w:rsid w:val="00BE38ED"/>
    <w:rsid w:val="00BF1520"/>
    <w:rsid w:val="00BF418A"/>
    <w:rsid w:val="00C00CB1"/>
    <w:rsid w:val="00C1774B"/>
    <w:rsid w:val="00C25E1B"/>
    <w:rsid w:val="00C4407F"/>
    <w:rsid w:val="00C45B51"/>
    <w:rsid w:val="00CA5533"/>
    <w:rsid w:val="00CC17D5"/>
    <w:rsid w:val="00CC2D0C"/>
    <w:rsid w:val="00CC7031"/>
    <w:rsid w:val="00CD1182"/>
    <w:rsid w:val="00D027D6"/>
    <w:rsid w:val="00D06BB7"/>
    <w:rsid w:val="00D17E97"/>
    <w:rsid w:val="00D26E9D"/>
    <w:rsid w:val="00D65B0C"/>
    <w:rsid w:val="00D67029"/>
    <w:rsid w:val="00D932F4"/>
    <w:rsid w:val="00DB585F"/>
    <w:rsid w:val="00DC04CD"/>
    <w:rsid w:val="00DE690E"/>
    <w:rsid w:val="00E471FA"/>
    <w:rsid w:val="00E62D9A"/>
    <w:rsid w:val="00E640EA"/>
    <w:rsid w:val="00E66895"/>
    <w:rsid w:val="00E84B6F"/>
    <w:rsid w:val="00E97C39"/>
    <w:rsid w:val="00EC3C91"/>
    <w:rsid w:val="00EC5D1C"/>
    <w:rsid w:val="00EC7CB2"/>
    <w:rsid w:val="00ED6AA2"/>
    <w:rsid w:val="00EE4007"/>
    <w:rsid w:val="00F20527"/>
    <w:rsid w:val="00F31ECF"/>
    <w:rsid w:val="00F50C4B"/>
    <w:rsid w:val="00F52644"/>
    <w:rsid w:val="00F85813"/>
    <w:rsid w:val="00F965FD"/>
    <w:rsid w:val="00FC7565"/>
    <w:rsid w:val="00FD6F81"/>
    <w:rsid w:val="00FE262A"/>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2EE952EF"/>
  <w15:chartTrackingRefBased/>
  <w15:docId w15:val="{6740AF75-EC94-45EB-8249-8084FCCE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00B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3800B3"/>
    <w:pPr>
      <w:ind w:left="118"/>
      <w:outlineLvl w:val="0"/>
    </w:pPr>
    <w:rPr>
      <w:b/>
      <w:bCs/>
      <w:sz w:val="24"/>
      <w:szCs w:val="24"/>
    </w:rPr>
  </w:style>
  <w:style w:type="paragraph" w:styleId="Heading2">
    <w:name w:val="heading 2"/>
    <w:basedOn w:val="Normal"/>
    <w:next w:val="Normal"/>
    <w:link w:val="Heading2Char"/>
    <w:unhideWhenUsed/>
    <w:qFormat/>
    <w:rsid w:val="003800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00B3"/>
    <w:rPr>
      <w:rFonts w:ascii="Arial" w:eastAsia="Arial" w:hAnsi="Arial" w:cs="Arial"/>
      <w:b/>
      <w:bCs/>
      <w:sz w:val="24"/>
      <w:szCs w:val="24"/>
      <w:lang w:eastAsia="en-GB" w:bidi="en-GB"/>
    </w:rPr>
  </w:style>
  <w:style w:type="paragraph" w:styleId="BodyText">
    <w:name w:val="Body Text"/>
    <w:basedOn w:val="Normal"/>
    <w:link w:val="BodyTextChar"/>
    <w:uiPriority w:val="1"/>
    <w:qFormat/>
    <w:rsid w:val="003800B3"/>
    <w:rPr>
      <w:sz w:val="24"/>
      <w:szCs w:val="24"/>
    </w:rPr>
  </w:style>
  <w:style w:type="character" w:customStyle="1" w:styleId="BodyTextChar">
    <w:name w:val="Body Text Char"/>
    <w:basedOn w:val="DefaultParagraphFont"/>
    <w:link w:val="BodyText"/>
    <w:uiPriority w:val="1"/>
    <w:rsid w:val="003800B3"/>
    <w:rPr>
      <w:rFonts w:ascii="Arial" w:eastAsia="Arial" w:hAnsi="Arial" w:cs="Arial"/>
      <w:sz w:val="24"/>
      <w:szCs w:val="24"/>
      <w:lang w:eastAsia="en-GB" w:bidi="en-GB"/>
    </w:rPr>
  </w:style>
  <w:style w:type="character" w:customStyle="1" w:styleId="Heading2Char">
    <w:name w:val="Heading 2 Char"/>
    <w:basedOn w:val="DefaultParagraphFont"/>
    <w:link w:val="Heading2"/>
    <w:rsid w:val="003800B3"/>
    <w:rPr>
      <w:rFonts w:asciiTheme="majorHAnsi" w:eastAsiaTheme="majorEastAsia" w:hAnsiTheme="majorHAnsi" w:cstheme="majorBidi"/>
      <w:color w:val="2E74B5" w:themeColor="accent1" w:themeShade="BF"/>
      <w:sz w:val="26"/>
      <w:szCs w:val="26"/>
      <w:lang w:eastAsia="en-GB" w:bidi="en-GB"/>
    </w:rPr>
  </w:style>
  <w:style w:type="character" w:styleId="Hyperlink">
    <w:name w:val="Hyperlink"/>
    <w:basedOn w:val="DefaultParagraphFont"/>
    <w:uiPriority w:val="99"/>
    <w:unhideWhenUsed/>
    <w:rsid w:val="003800B3"/>
    <w:rPr>
      <w:color w:val="0563C1" w:themeColor="hyperlink"/>
      <w:u w:val="single"/>
    </w:rPr>
  </w:style>
  <w:style w:type="paragraph" w:styleId="ListParagraph">
    <w:name w:val="List Paragraph"/>
    <w:basedOn w:val="Normal"/>
    <w:uiPriority w:val="34"/>
    <w:qFormat/>
    <w:rsid w:val="00B22B59"/>
    <w:pPr>
      <w:ind w:left="476" w:hanging="358"/>
    </w:pPr>
  </w:style>
  <w:style w:type="character" w:styleId="FollowedHyperlink">
    <w:name w:val="FollowedHyperlink"/>
    <w:basedOn w:val="DefaultParagraphFont"/>
    <w:uiPriority w:val="99"/>
    <w:semiHidden/>
    <w:unhideWhenUsed/>
    <w:rsid w:val="00AA2F19"/>
    <w:rPr>
      <w:color w:val="954F72" w:themeColor="followedHyperlink"/>
      <w:u w:val="single"/>
    </w:rPr>
  </w:style>
  <w:style w:type="paragraph" w:customStyle="1" w:styleId="NormalArial">
    <w:name w:val="Normal + Arial"/>
    <w:aliases w:val="10 pt"/>
    <w:basedOn w:val="Normal"/>
    <w:rsid w:val="00773093"/>
    <w:pPr>
      <w:widowControl/>
      <w:autoSpaceDE/>
      <w:autoSpaceDN/>
    </w:pPr>
    <w:rPr>
      <w:rFonts w:eastAsia="Times New Roman"/>
      <w:sz w:val="20"/>
      <w:szCs w:val="20"/>
      <w:lang w:bidi="ar-SA"/>
    </w:rPr>
  </w:style>
  <w:style w:type="paragraph" w:styleId="FootnoteText">
    <w:name w:val="footnote text"/>
    <w:basedOn w:val="Normal"/>
    <w:link w:val="FootnoteTextChar"/>
    <w:semiHidden/>
    <w:rsid w:val="00773093"/>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773093"/>
    <w:rPr>
      <w:rFonts w:ascii="Times New Roman" w:eastAsia="Times New Roman" w:hAnsi="Times New Roman" w:cs="Times New Roman"/>
      <w:sz w:val="20"/>
      <w:szCs w:val="20"/>
      <w:lang w:eastAsia="en-GB"/>
    </w:rPr>
  </w:style>
  <w:style w:type="character" w:styleId="FootnoteReference">
    <w:name w:val="footnote reference"/>
    <w:semiHidden/>
    <w:rsid w:val="00773093"/>
    <w:rPr>
      <w:vertAlign w:val="superscript"/>
    </w:rPr>
  </w:style>
  <w:style w:type="paragraph" w:styleId="BalloonText">
    <w:name w:val="Balloon Text"/>
    <w:basedOn w:val="Normal"/>
    <w:link w:val="BalloonTextChar"/>
    <w:uiPriority w:val="99"/>
    <w:semiHidden/>
    <w:unhideWhenUsed/>
    <w:rsid w:val="00F2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27"/>
    <w:rPr>
      <w:rFonts w:ascii="Segoe UI" w:eastAsia="Arial" w:hAnsi="Segoe UI" w:cs="Segoe UI"/>
      <w:sz w:val="18"/>
      <w:szCs w:val="18"/>
      <w:lang w:eastAsia="en-GB" w:bidi="en-GB"/>
    </w:rPr>
  </w:style>
  <w:style w:type="paragraph" w:customStyle="1" w:styleId="Default">
    <w:name w:val="Default"/>
    <w:rsid w:val="00E97C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16617B"/>
    <w:rPr>
      <w:sz w:val="16"/>
      <w:szCs w:val="16"/>
    </w:rPr>
  </w:style>
  <w:style w:type="paragraph" w:styleId="CommentText">
    <w:name w:val="annotation text"/>
    <w:basedOn w:val="Normal"/>
    <w:link w:val="CommentTextChar"/>
    <w:uiPriority w:val="99"/>
    <w:semiHidden/>
    <w:unhideWhenUsed/>
    <w:rsid w:val="0016617B"/>
    <w:rPr>
      <w:sz w:val="20"/>
      <w:szCs w:val="20"/>
    </w:rPr>
  </w:style>
  <w:style w:type="character" w:customStyle="1" w:styleId="CommentTextChar">
    <w:name w:val="Comment Text Char"/>
    <w:basedOn w:val="DefaultParagraphFont"/>
    <w:link w:val="CommentText"/>
    <w:uiPriority w:val="99"/>
    <w:semiHidden/>
    <w:rsid w:val="0016617B"/>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16617B"/>
    <w:rPr>
      <w:b/>
      <w:bCs/>
    </w:rPr>
  </w:style>
  <w:style w:type="character" w:customStyle="1" w:styleId="CommentSubjectChar">
    <w:name w:val="Comment Subject Char"/>
    <w:basedOn w:val="CommentTextChar"/>
    <w:link w:val="CommentSubject"/>
    <w:uiPriority w:val="99"/>
    <w:semiHidden/>
    <w:rsid w:val="0016617B"/>
    <w:rPr>
      <w:rFonts w:ascii="Arial" w:eastAsia="Arial" w:hAnsi="Arial" w:cs="Arial"/>
      <w:b/>
      <w:bCs/>
      <w:sz w:val="20"/>
      <w:szCs w:val="20"/>
      <w:lang w:eastAsia="en-GB" w:bidi="en-GB"/>
    </w:rPr>
  </w:style>
  <w:style w:type="paragraph" w:styleId="Title">
    <w:name w:val="Title"/>
    <w:basedOn w:val="Normal"/>
    <w:next w:val="Normal"/>
    <w:link w:val="TitleChar"/>
    <w:uiPriority w:val="10"/>
    <w:qFormat/>
    <w:rsid w:val="007566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6C4"/>
    <w:rPr>
      <w:rFonts w:asciiTheme="majorHAnsi" w:eastAsiaTheme="majorEastAsia" w:hAnsiTheme="majorHAnsi" w:cstheme="majorBidi"/>
      <w:spacing w:val="-10"/>
      <w:kern w:val="28"/>
      <w:sz w:val="56"/>
      <w:szCs w:val="5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urvey-agriculture-and-horticulture-june-2020" TargetMode="External"/><Relationship Id="rId18" Type="http://schemas.openxmlformats.org/officeDocument/2006/relationships/hyperlink" Target="https://stat-xplore.dwp.gov.uk/" TargetMode="External"/><Relationship Id="rId26" Type="http://schemas.openxmlformats.org/officeDocument/2006/relationships/footer" Target="footer1.xml"/><Relationship Id="rId39" Type="http://schemas.openxmlformats.org/officeDocument/2006/relationships/hyperlink" Target="https://www.nomisweb.co.uk/" TargetMode="External"/><Relationship Id="rId3" Type="http://schemas.openxmlformats.org/officeDocument/2006/relationships/numbering" Target="numbering.xml"/><Relationship Id="rId21" Type="http://schemas.openxmlformats.org/officeDocument/2006/relationships/hyperlink" Target="https://stat-xplore.dwp.gov.uk/" TargetMode="External"/><Relationship Id="rId34" Type="http://schemas.openxmlformats.org/officeDocument/2006/relationships/hyperlink" Target="mailto:LGFPSettlment@gov.wales" TargetMode="External"/><Relationship Id="rId42" Type="http://schemas.openxmlformats.org/officeDocument/2006/relationships/image" Target="media/image1.emf"/><Relationship Id="rId47" Type="http://schemas.openxmlformats.org/officeDocument/2006/relationships/hyperlink" Target="https://stat-xplore.dwp.gov.u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tatswales.gov.wales/Catalogue/Population-and-Migration/Population/Estimates/Local-Authority/PopulationEstimates-by-LocalAuthority-Year" TargetMode="External"/><Relationship Id="rId17" Type="http://schemas.openxmlformats.org/officeDocument/2006/relationships/hyperlink" Target="https://stat-xplore.dwp.gov.uk/" TargetMode="External"/><Relationship Id="rId25" Type="http://schemas.openxmlformats.org/officeDocument/2006/relationships/hyperlink" Target="https://statswales.gov.wales/Catalogue/Transport/Roads/Lengths-and-Conditions/roadlength-by-typeofroad-localauthority-year" TargetMode="External"/><Relationship Id="rId33" Type="http://schemas.openxmlformats.org/officeDocument/2006/relationships/hyperlink" Target="mailto:LGFPSettlment@gov.wales" TargetMode="External"/><Relationship Id="rId38" Type="http://schemas.openxmlformats.org/officeDocument/2006/relationships/hyperlink" Target="mailto:cj.gtsuk@btinternet.com" TargetMode="External"/><Relationship Id="rId46" Type="http://schemas.openxmlformats.org/officeDocument/2006/relationships/hyperlink" Target="https://stat-xplore.dwp.gov.uk/" TargetMode="External"/><Relationship Id="rId2" Type="http://schemas.openxmlformats.org/officeDocument/2006/relationships/customXml" Target="../customXml/item2.xml"/><Relationship Id="rId16" Type="http://schemas.openxmlformats.org/officeDocument/2006/relationships/hyperlink" Target="https://www.nomisweb.co.uk/default.asp" TargetMode="External"/><Relationship Id="rId20" Type="http://schemas.openxmlformats.org/officeDocument/2006/relationships/hyperlink" Target="https://sw.stat-xplore.dwp.gov.uk/webapi/jsf/login.xhtml" TargetMode="External"/><Relationship Id="rId29" Type="http://schemas.openxmlformats.org/officeDocument/2006/relationships/hyperlink" Target="mailto:Stats.Housing@gov.wales" TargetMode="External"/><Relationship Id="rId41" Type="http://schemas.openxmlformats.org/officeDocument/2006/relationships/hyperlink" Target="mailto:LGFPSettlement@Gov.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swales.gov.wales/Catalogue/Population-and-Migration/Population/Projections/Local-Authority/2018-based/populationprojections-by-localauthority-year" TargetMode="External"/><Relationship Id="rId24" Type="http://schemas.openxmlformats.org/officeDocument/2006/relationships/hyperlink" Target="https://statswales.gov.wales/Catalogue/Transport/Roads/Lengths-and-Conditions/roadlength-by-typeofroad-localauthority-year" TargetMode="External"/><Relationship Id="rId32" Type="http://schemas.openxmlformats.org/officeDocument/2006/relationships/hyperlink" Target="mailto:stats.agric@gov.wales" TargetMode="External"/><Relationship Id="rId37" Type="http://schemas.openxmlformats.org/officeDocument/2006/relationships/hyperlink" Target="mailto:MARITIME.STATS@dft.gov.uk" TargetMode="External"/><Relationship Id="rId40" Type="http://schemas.openxmlformats.org/officeDocument/2006/relationships/hyperlink" Target="https://stat-xplore.dwp.gov.uk/webapi/jsf/login.xhtml" TargetMode="External"/><Relationship Id="rId45" Type="http://schemas.openxmlformats.org/officeDocument/2006/relationships/hyperlink" Target="https://stat-xplore.dwp.gov.uk/" TargetMode="External"/><Relationship Id="rId5" Type="http://schemas.openxmlformats.org/officeDocument/2006/relationships/settings" Target="settings.xml"/><Relationship Id="rId15" Type="http://schemas.openxmlformats.org/officeDocument/2006/relationships/hyperlink" Target="https://www.gov.uk/government/statistical-data-sets/port-and-domestic-waterborne-freight-statistics-port" TargetMode="External"/><Relationship Id="rId23" Type="http://schemas.openxmlformats.org/officeDocument/2006/relationships/hyperlink" Target="https://www.gov.uk/government/statistics/council-tax-stock-of-properties-2021" TargetMode="External"/><Relationship Id="rId28" Type="http://schemas.openxmlformats.org/officeDocument/2006/relationships/hyperlink" Target="mailto:David.Roberts10@Gov.wales" TargetMode="External"/><Relationship Id="rId36" Type="http://schemas.openxmlformats.org/officeDocument/2006/relationships/hyperlink" Target="mailto:LocalTaxationPolicy@gov.wales" TargetMode="External"/><Relationship Id="rId49" Type="http://schemas.openxmlformats.org/officeDocument/2006/relationships/hyperlink" Target="https://stat-xplore.dwp.gov.uk/" TargetMode="External"/><Relationship Id="rId10" Type="http://schemas.openxmlformats.org/officeDocument/2006/relationships/hyperlink" Target="http://wales.gov.uk/statistics-and-research/local-authority-population-projections/?lang=en" TargetMode="External"/><Relationship Id="rId19" Type="http://schemas.openxmlformats.org/officeDocument/2006/relationships/hyperlink" Target="https://stat-xplore.dwp.gov.uk/" TargetMode="External"/><Relationship Id="rId31" Type="http://schemas.openxmlformats.org/officeDocument/2006/relationships/hyperlink" Target="mailto:FloodCoastalRisk@gov.wales" TargetMode="External"/><Relationship Id="rId44" Type="http://schemas.openxmlformats.org/officeDocument/2006/relationships/hyperlink" Target="http://www.nomisweb.co.uk" TargetMode="External"/><Relationship Id="rId4" Type="http://schemas.openxmlformats.org/officeDocument/2006/relationships/styles" Target="styles.xml"/><Relationship Id="rId9" Type="http://schemas.openxmlformats.org/officeDocument/2006/relationships/hyperlink" Target="https://gov.wales/development-management-quarterly-surveys" TargetMode="External"/><Relationship Id="rId14" Type="http://schemas.openxmlformats.org/officeDocument/2006/relationships/hyperlink" Target="https://www.ons.gov.uk/peoplepopulationandcommunity/birthsdeathsandmarriages/deaths/datasets/deathsregisteredinenglandandwalesseriesdrreferencetables" TargetMode="External"/><Relationship Id="rId22" Type="http://schemas.openxmlformats.org/officeDocument/2006/relationships/hyperlink" Target="https://sw.stat-xplore.dwp.gov.uk/webapi/jsf/login.xhtml" TargetMode="External"/><Relationship Id="rId27" Type="http://schemas.openxmlformats.org/officeDocument/2006/relationships/hyperlink" Target="mailto:Planning.Directorate@gov.wales" TargetMode="External"/><Relationship Id="rId30" Type="http://schemas.openxmlformats.org/officeDocument/2006/relationships/hyperlink" Target="mailto:Hayley.MacDonald-Jones@cyfoethnaturiolcymru.gov.uk" TargetMode="External"/><Relationship Id="rId35" Type="http://schemas.openxmlformats.org/officeDocument/2006/relationships/hyperlink" Target="mailto:mortality@ons.gov.uk" TargetMode="External"/><Relationship Id="rId43" Type="http://schemas.openxmlformats.org/officeDocument/2006/relationships/package" Target="embeddings/Microsoft_Excel_Worksheet.xlsx"/><Relationship Id="rId48" Type="http://schemas.openxmlformats.org/officeDocument/2006/relationships/hyperlink" Target="https://stat-xplore.dwp.gov.uk/"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A36702251</value>
    </field>
    <field name="Objective-Title">
      <value order="0">2022-23 - Unitary Authority Settlement - Data Verification - Round 1 - Data Note - English</value>
    </field>
    <field name="Objective-Description">
      <value order="0"/>
    </field>
    <field name="Objective-CreationStamp">
      <value order="0">2021-09-29T13:59:40Z</value>
    </field>
    <field name="Objective-IsApproved">
      <value order="0">false</value>
    </field>
    <field name="Objective-IsPublished">
      <value order="0">true</value>
    </field>
    <field name="Objective-DatePublished">
      <value order="0">2021-10-13T10:43:39Z</value>
    </field>
    <field name="Objective-ModificationStamp">
      <value order="0">2021-10-13T10:43:39Z</value>
    </field>
    <field name="Objective-Owner">
      <value order="0">Caddick, Ashley (EPS - LG - FPS)</value>
    </field>
    <field name="Objective-Path">
      <value order="0">Objective Global Folder:Business File Plan:Education &amp; Public Services (EPS):Education &amp; Public Services (EPS) - Local Government - Finance Policy:1 - Save:Unitary Authority Settlement:Administration:2022-2023:Local Authorities - 2022-2023 - Unitary Authorities Settlement - Data Validation</value>
    </field>
    <field name="Objective-Parent">
      <value order="0">Local Authorities - 2022-2023 - Unitary Authorities Settlement - Data Validation</value>
    </field>
    <field name="Objective-State">
      <value order="0">Published</value>
    </field>
    <field name="Objective-VersionId">
      <value order="0">vA72155743</value>
    </field>
    <field name="Objective-Version">
      <value order="0">9.0</value>
    </field>
    <field name="Objective-VersionNumber">
      <value order="0">10</value>
    </field>
    <field name="Objective-VersionComment">
      <value order="0"/>
    </field>
    <field name="Objective-FileNumber">
      <value order="0">qA1473725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96F20C4-BC80-4406-9139-643CD329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Local Government Settlement Data Verification - October 2021</vt:lpstr>
    </vt:vector>
  </TitlesOfParts>
  <Company>Welsh Government</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Settlement Data Verification - October 2021</dc:title>
  <dc:subject/>
  <dc:creator>Caddick, Ashley (EPS - LGFWP)</dc:creator>
  <cp:keywords/>
  <dc:description/>
  <cp:lastModifiedBy>Fulker, Louise (EPS - LG - CHR Communications)</cp:lastModifiedBy>
  <cp:revision>2</cp:revision>
  <dcterms:created xsi:type="dcterms:W3CDTF">2021-10-13T13:19:00Z</dcterms:created>
  <dcterms:modified xsi:type="dcterms:W3CDTF">2021-10-13T13:19:00Z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A36702251</vt:lpwstr>
  </property>
  <property fmtid="{D5CDD505-2E9C-101B-9397-08002B2CF9AE}" pid="4" name="Objective-Title">
    <vt:lpwstr>2022-23 - Unitary Authority Settlement - Data Verification - Round 1 - Data Note - English</vt:lpwstr>
  </property>
  <property fmtid="{D5CDD505-2E9C-101B-9397-08002B2CF9AE}" pid="5" name="Objective-Description">
    <vt:lpwstr/>
  </property>
  <property fmtid="{D5CDD505-2E9C-101B-9397-08002B2CF9AE}" pid="6" name="Objective-CreationStamp">
    <vt:filetime>2021-09-29T13:59:47Z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2021-10-13T10:43:39Z</vt:filetime>
  </property>
  <property fmtid="{D5CDD505-2E9C-101B-9397-08002B2CF9AE}" pid="10" name="Objective-ModificationStamp">
    <vt:filetime>2021-10-13T10:43:39Z</vt:filetime>
  </property>
  <property fmtid="{D5CDD505-2E9C-101B-9397-08002B2CF9AE}" pid="11" name="Objective-Owner">
    <vt:lpwstr>Caddick, Ashley (EPS - LG - FPS)</vt:lpwstr>
  </property>
  <property fmtid="{D5CDD505-2E9C-101B-9397-08002B2CF9AE}" pid="12" name="Objective-Path">
    <vt:lpwstr>Objective Global Folder:Business File Plan:Education &amp; Public Services (EPS):Education &amp; Public Services (EPS) - Local Government - Finance Policy:1 - Save:Unitary Authority Settlement:Administration:2022-2023:Local Authorities - 2022-2023 - Unitary Autho</vt:lpwstr>
  </property>
  <property fmtid="{D5CDD505-2E9C-101B-9397-08002B2CF9AE}" pid="13" name="Objective-Parent">
    <vt:lpwstr>Local Authorities - 2022-2023 - Unitary Authorities Settlement - Data Validation</vt:lpwstr>
  </property>
  <property fmtid="{D5CDD505-2E9C-101B-9397-08002B2CF9AE}" pid="14" name="Objective-State">
    <vt:lpwstr>Published</vt:lpwstr>
  </property>
  <property fmtid="{D5CDD505-2E9C-101B-9397-08002B2CF9AE}" pid="15" name="Objective-VersionId">
    <vt:lpwstr>vA72155743</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