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5D9" w14:textId="77777777" w:rsidR="00EB5726" w:rsidRPr="001D1BC1" w:rsidRDefault="00EB5726" w:rsidP="00BB13E3">
      <w:pPr>
        <w:pStyle w:val="Header"/>
        <w:jc w:val="center"/>
        <w:rPr>
          <w:rFonts w:cs="Arial"/>
          <w:b/>
        </w:rPr>
      </w:pPr>
      <w:r w:rsidRPr="001D1BC1">
        <w:rPr>
          <w:rFonts w:cs="Arial"/>
          <w:b/>
        </w:rPr>
        <w:t>Welsh Government Inward Loan Opportunities</w:t>
      </w:r>
    </w:p>
    <w:p w14:paraId="17224C88" w14:textId="0CDE622E"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19DEC7D0" w14:textId="77777777" w:rsidR="00EB5726" w:rsidRPr="001D1BC1" w:rsidRDefault="00EB5726" w:rsidP="00BB13E3">
      <w:pPr>
        <w:pStyle w:val="Header"/>
        <w:rPr>
          <w:rFonts w:cs="Arial"/>
          <w:b/>
        </w:rPr>
      </w:pPr>
    </w:p>
    <w:p w14:paraId="410CDADD"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0043A79B" w14:textId="77777777" w:rsidTr="004B34EB">
        <w:tc>
          <w:tcPr>
            <w:tcW w:w="5529" w:type="dxa"/>
          </w:tcPr>
          <w:p w14:paraId="25351E10" w14:textId="77777777" w:rsidR="00EB5726" w:rsidRPr="001D1BC1" w:rsidRDefault="00EB5726" w:rsidP="00BB13E3">
            <w:pPr>
              <w:pStyle w:val="Header"/>
              <w:rPr>
                <w:rFonts w:cs="Arial"/>
                <w:b/>
              </w:rPr>
            </w:pPr>
            <w:r w:rsidRPr="001D1BC1">
              <w:rPr>
                <w:rFonts w:cs="Arial"/>
                <w:b/>
              </w:rPr>
              <w:t>Forename:</w:t>
            </w:r>
          </w:p>
        </w:tc>
        <w:tc>
          <w:tcPr>
            <w:tcW w:w="4927" w:type="dxa"/>
          </w:tcPr>
          <w:p w14:paraId="01CF141F" w14:textId="77777777" w:rsidR="00EB5726" w:rsidRPr="001D1BC1" w:rsidRDefault="00EB5726" w:rsidP="00BB13E3">
            <w:pPr>
              <w:pStyle w:val="Header"/>
              <w:rPr>
                <w:rFonts w:cs="Arial"/>
                <w:b/>
              </w:rPr>
            </w:pPr>
          </w:p>
        </w:tc>
      </w:tr>
      <w:tr w:rsidR="00EB5726" w:rsidRPr="001D1BC1" w14:paraId="1765A25F" w14:textId="77777777" w:rsidTr="004B34EB">
        <w:tc>
          <w:tcPr>
            <w:tcW w:w="5529" w:type="dxa"/>
          </w:tcPr>
          <w:p w14:paraId="3E819D95" w14:textId="77777777" w:rsidR="00EB5726" w:rsidRPr="001D1BC1" w:rsidRDefault="00EB5726" w:rsidP="00BB13E3">
            <w:pPr>
              <w:pStyle w:val="Header"/>
              <w:rPr>
                <w:rFonts w:cs="Arial"/>
                <w:b/>
              </w:rPr>
            </w:pPr>
            <w:r w:rsidRPr="001D1BC1">
              <w:rPr>
                <w:rFonts w:cs="Arial"/>
                <w:b/>
              </w:rPr>
              <w:t>Surname:</w:t>
            </w:r>
          </w:p>
        </w:tc>
        <w:tc>
          <w:tcPr>
            <w:tcW w:w="4927" w:type="dxa"/>
          </w:tcPr>
          <w:p w14:paraId="0D87376A" w14:textId="77777777" w:rsidR="00EB5726" w:rsidRPr="001D1BC1" w:rsidRDefault="00EB5726" w:rsidP="00BB13E3">
            <w:pPr>
              <w:pStyle w:val="Header"/>
              <w:rPr>
                <w:rFonts w:cs="Arial"/>
                <w:b/>
              </w:rPr>
            </w:pPr>
          </w:p>
        </w:tc>
      </w:tr>
      <w:tr w:rsidR="00EB5726" w:rsidRPr="001D1BC1" w14:paraId="56D83E0A" w14:textId="77777777" w:rsidTr="004B34EB">
        <w:tc>
          <w:tcPr>
            <w:tcW w:w="5529" w:type="dxa"/>
          </w:tcPr>
          <w:p w14:paraId="3112C737" w14:textId="77777777" w:rsidR="00EB5726" w:rsidRPr="001D1BC1" w:rsidRDefault="00EB5726" w:rsidP="00BB13E3">
            <w:pPr>
              <w:pStyle w:val="Header"/>
              <w:rPr>
                <w:rFonts w:cs="Arial"/>
                <w:b/>
              </w:rPr>
            </w:pPr>
            <w:r w:rsidRPr="001D1BC1">
              <w:rPr>
                <w:rFonts w:cs="Arial"/>
                <w:b/>
              </w:rPr>
              <w:t>Do you have line manager approval to be released for this work once matched to a role?</w:t>
            </w:r>
          </w:p>
        </w:tc>
        <w:tc>
          <w:tcPr>
            <w:tcW w:w="4927" w:type="dxa"/>
          </w:tcPr>
          <w:p w14:paraId="3871655E" w14:textId="77777777" w:rsidR="00EB5726" w:rsidRPr="001D1BC1" w:rsidRDefault="00EB5726" w:rsidP="00BB13E3">
            <w:pPr>
              <w:shd w:val="clear" w:color="auto" w:fill="FFFFFF"/>
              <w:rPr>
                <w:rFonts w:cs="Arial"/>
                <w:lang w:val="en"/>
              </w:rPr>
            </w:pPr>
            <w:r w:rsidRPr="001D1BC1">
              <w:rPr>
                <w:rFonts w:cs="Arial"/>
                <w:lang w:val="en"/>
              </w:rPr>
              <w:t>Yes</w:t>
            </w:r>
          </w:p>
          <w:p w14:paraId="714A9F90"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6E83BF1A" w14:textId="77777777" w:rsidTr="004B34EB">
        <w:tc>
          <w:tcPr>
            <w:tcW w:w="5529" w:type="dxa"/>
          </w:tcPr>
          <w:p w14:paraId="40D0E0AC" w14:textId="13369765"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are offered on level transfer at your substantive grade.  No promotion/temporary promotion will be available through this campaign</w:t>
            </w:r>
          </w:p>
        </w:tc>
        <w:tc>
          <w:tcPr>
            <w:tcW w:w="4927" w:type="dxa"/>
          </w:tcPr>
          <w:p w14:paraId="6CF42D89" w14:textId="77777777" w:rsidR="00EB5726" w:rsidRPr="001D1BC1" w:rsidRDefault="00EB5726" w:rsidP="00BB13E3">
            <w:pPr>
              <w:shd w:val="clear" w:color="auto" w:fill="FFFFFF"/>
              <w:rPr>
                <w:rFonts w:cs="Arial"/>
                <w:b/>
              </w:rPr>
            </w:pPr>
          </w:p>
        </w:tc>
      </w:tr>
      <w:tr w:rsidR="00EB5726" w:rsidRPr="001D1BC1" w14:paraId="45CBF8CE" w14:textId="77777777" w:rsidTr="004B34EB">
        <w:tc>
          <w:tcPr>
            <w:tcW w:w="5529" w:type="dxa"/>
          </w:tcPr>
          <w:p w14:paraId="73995934"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00E4E63E" w14:textId="30B0644E" w:rsidR="004539EE" w:rsidRPr="001D1BC1" w:rsidRDefault="00B73CE7" w:rsidP="00BB13E3">
            <w:pPr>
              <w:pStyle w:val="Header"/>
              <w:rPr>
                <w:rFonts w:cs="Arial"/>
                <w:b/>
              </w:rPr>
            </w:pPr>
            <w:r w:rsidRPr="001D1BC1">
              <w:rPr>
                <w:rFonts w:cs="Arial"/>
                <w:b/>
              </w:rPr>
              <w:t xml:space="preserve">Please note that if employed on </w:t>
            </w:r>
            <w:proofErr w:type="gramStart"/>
            <w:r w:rsidRPr="001D1BC1">
              <w:rPr>
                <w:rFonts w:cs="Arial"/>
                <w:b/>
              </w:rPr>
              <w:t>a</w:t>
            </w:r>
            <w:proofErr w:type="gramEnd"/>
            <w:r w:rsidRPr="001D1BC1">
              <w:rPr>
                <w:rFonts w:cs="Arial"/>
                <w:b/>
              </w:rPr>
              <w:t xml:space="preserve"> FTA, you will have to have been employed via a fair, open and merit competition.</w:t>
            </w:r>
          </w:p>
          <w:p w14:paraId="4F473CA9" w14:textId="4A9CEAB4" w:rsidR="004539EE" w:rsidRPr="001D1BC1" w:rsidRDefault="004539EE" w:rsidP="00BB13E3">
            <w:pPr>
              <w:shd w:val="clear" w:color="auto" w:fill="FFFFFF"/>
              <w:rPr>
                <w:rFonts w:cs="Arial"/>
                <w:b/>
              </w:rPr>
            </w:pPr>
          </w:p>
        </w:tc>
        <w:tc>
          <w:tcPr>
            <w:tcW w:w="4927" w:type="dxa"/>
          </w:tcPr>
          <w:p w14:paraId="2EB1D4BC" w14:textId="77777777" w:rsidR="004539EE" w:rsidRPr="001D1BC1" w:rsidRDefault="004539EE" w:rsidP="00BB13E3">
            <w:pPr>
              <w:shd w:val="clear" w:color="auto" w:fill="FFFFFF"/>
              <w:rPr>
                <w:rFonts w:cs="Arial"/>
                <w:lang w:val="en"/>
              </w:rPr>
            </w:pPr>
            <w:r w:rsidRPr="001D1BC1">
              <w:rPr>
                <w:rFonts w:cs="Arial"/>
                <w:lang w:val="en"/>
              </w:rPr>
              <w:t>Permanent</w:t>
            </w:r>
          </w:p>
          <w:p w14:paraId="773AF96D" w14:textId="5FB028A2"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2C7FAF3A" w14:textId="77777777" w:rsidR="004539EE" w:rsidRPr="001D1BC1" w:rsidRDefault="004539EE" w:rsidP="00BB13E3">
            <w:pPr>
              <w:shd w:val="clear" w:color="auto" w:fill="FFFFFF"/>
              <w:rPr>
                <w:rFonts w:cs="Arial"/>
                <w:lang w:val="en"/>
              </w:rPr>
            </w:pPr>
            <w:r w:rsidRPr="001D1BC1">
              <w:rPr>
                <w:rFonts w:cs="Arial"/>
                <w:lang w:val="en"/>
              </w:rPr>
              <w:t>Other, please specify</w:t>
            </w:r>
          </w:p>
          <w:p w14:paraId="5E4CDD20" w14:textId="77777777" w:rsidR="00EB5726" w:rsidRPr="001D1BC1" w:rsidRDefault="00EB5726" w:rsidP="00BB13E3">
            <w:pPr>
              <w:shd w:val="clear" w:color="auto" w:fill="FFFFFF"/>
              <w:rPr>
                <w:rFonts w:cs="Arial"/>
                <w:lang w:val="en"/>
              </w:rPr>
            </w:pPr>
          </w:p>
        </w:tc>
      </w:tr>
      <w:tr w:rsidR="00EB5726" w:rsidRPr="001D1BC1" w14:paraId="11492E57" w14:textId="77777777" w:rsidTr="004B34EB">
        <w:tc>
          <w:tcPr>
            <w:tcW w:w="5529" w:type="dxa"/>
          </w:tcPr>
          <w:p w14:paraId="3D14CB0E" w14:textId="3FD75E48"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61BEB838" w14:textId="77777777" w:rsidR="00EB5726" w:rsidRPr="001D1BC1" w:rsidRDefault="00EB5726" w:rsidP="00BB13E3">
            <w:pPr>
              <w:shd w:val="clear" w:color="auto" w:fill="FFFFFF"/>
              <w:rPr>
                <w:rFonts w:cs="Arial"/>
                <w:lang w:val="en"/>
              </w:rPr>
            </w:pPr>
            <w:r w:rsidRPr="001D1BC1">
              <w:rPr>
                <w:rFonts w:cs="Arial"/>
                <w:lang w:val="en"/>
              </w:rPr>
              <w:t>Full Time</w:t>
            </w:r>
          </w:p>
          <w:p w14:paraId="6CAE17E7" w14:textId="153AC419" w:rsidR="00EB5726" w:rsidRPr="001D1BC1" w:rsidRDefault="00EB5726" w:rsidP="00BB13E3">
            <w:pPr>
              <w:shd w:val="clear" w:color="auto" w:fill="FFFFFF"/>
              <w:rPr>
                <w:rFonts w:cs="Arial"/>
                <w:lang w:val="en"/>
              </w:rPr>
            </w:pPr>
            <w:r w:rsidRPr="001D1BC1">
              <w:rPr>
                <w:rFonts w:cs="Arial"/>
                <w:lang w:val="en"/>
              </w:rPr>
              <w:t>Part Time</w:t>
            </w:r>
          </w:p>
          <w:p w14:paraId="0A81BB2B" w14:textId="27FBA75B" w:rsidR="003F30EF" w:rsidRPr="001D1BC1" w:rsidRDefault="00000530" w:rsidP="00BB13E3">
            <w:pPr>
              <w:shd w:val="clear" w:color="auto" w:fill="FFFFFF"/>
              <w:rPr>
                <w:rFonts w:cs="Arial"/>
                <w:lang w:val="en"/>
              </w:rPr>
            </w:pPr>
            <w:r w:rsidRPr="001D1BC1">
              <w:rPr>
                <w:rFonts w:cs="Arial"/>
                <w:lang w:val="en"/>
              </w:rPr>
              <w:t>Job Share</w:t>
            </w:r>
          </w:p>
          <w:p w14:paraId="6DD7F7C5" w14:textId="77777777" w:rsidR="00EB5726" w:rsidRPr="001D1BC1" w:rsidRDefault="00EB5726" w:rsidP="00BB13E3">
            <w:pPr>
              <w:shd w:val="clear" w:color="auto" w:fill="FFFFFF"/>
              <w:rPr>
                <w:rFonts w:cs="Arial"/>
                <w:lang w:val="en"/>
              </w:rPr>
            </w:pPr>
          </w:p>
        </w:tc>
      </w:tr>
      <w:tr w:rsidR="00EB5726" w:rsidRPr="001D1BC1" w14:paraId="4E0ECDF6" w14:textId="77777777" w:rsidTr="004B34EB">
        <w:tc>
          <w:tcPr>
            <w:tcW w:w="5529" w:type="dxa"/>
          </w:tcPr>
          <w:p w14:paraId="3F837721" w14:textId="1D878F24"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48B2A6C" w14:textId="7D431CD7" w:rsidR="00B73CE7" w:rsidRPr="001D1BC1" w:rsidRDefault="00B73CE7" w:rsidP="00BB13E3">
            <w:pPr>
              <w:pStyle w:val="Header"/>
              <w:rPr>
                <w:rFonts w:cs="Arial"/>
                <w:b/>
                <w:spacing w:val="2"/>
              </w:rPr>
            </w:pPr>
            <w:r w:rsidRPr="001D1BC1">
              <w:rPr>
                <w:rFonts w:cs="Arial"/>
                <w:b/>
                <w:spacing w:val="2"/>
              </w:rPr>
              <w:t>(We cannot guarantee a set pattern)</w:t>
            </w:r>
          </w:p>
          <w:p w14:paraId="317DF752" w14:textId="77777777" w:rsidR="00EB5726" w:rsidRPr="001D1BC1" w:rsidRDefault="00EB5726" w:rsidP="00BB13E3">
            <w:pPr>
              <w:pStyle w:val="Header"/>
              <w:rPr>
                <w:rFonts w:cs="Arial"/>
                <w:b/>
                <w:spacing w:val="2"/>
              </w:rPr>
            </w:pPr>
          </w:p>
        </w:tc>
        <w:tc>
          <w:tcPr>
            <w:tcW w:w="4927" w:type="dxa"/>
          </w:tcPr>
          <w:p w14:paraId="4885BF75" w14:textId="77777777" w:rsidR="00EB5726" w:rsidRPr="001D1BC1" w:rsidRDefault="00EB5726" w:rsidP="00BB13E3">
            <w:pPr>
              <w:shd w:val="clear" w:color="auto" w:fill="FFFFFF"/>
              <w:rPr>
                <w:rFonts w:cs="Arial"/>
                <w:lang w:val="en"/>
              </w:rPr>
            </w:pPr>
          </w:p>
        </w:tc>
      </w:tr>
      <w:tr w:rsidR="00EB5726" w:rsidRPr="001D1BC1" w14:paraId="6914AF42" w14:textId="77777777" w:rsidTr="004B34EB">
        <w:tc>
          <w:tcPr>
            <w:tcW w:w="5529" w:type="dxa"/>
          </w:tcPr>
          <w:p w14:paraId="1655BFA4" w14:textId="7058436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2A5A88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8402F58"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31652234"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0FDDF990"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51BBC687"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2BBC123E"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46080DDA" w14:textId="77777777" w:rsidTr="004B34EB">
        <w:tc>
          <w:tcPr>
            <w:tcW w:w="5529" w:type="dxa"/>
          </w:tcPr>
          <w:p w14:paraId="599475E7"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2F7C1395" w14:textId="77777777" w:rsidR="00EB5726" w:rsidRPr="001D1BC1" w:rsidRDefault="00EB5726" w:rsidP="00BB13E3">
            <w:pPr>
              <w:shd w:val="clear" w:color="auto" w:fill="FFFFFF"/>
              <w:rPr>
                <w:rFonts w:cs="Arial"/>
                <w:lang w:val="en"/>
              </w:rPr>
            </w:pPr>
          </w:p>
        </w:tc>
      </w:tr>
      <w:tr w:rsidR="004B34EB" w:rsidRPr="001D1BC1" w14:paraId="3A6698CE" w14:textId="77777777" w:rsidTr="004B34EB">
        <w:tc>
          <w:tcPr>
            <w:tcW w:w="5529" w:type="dxa"/>
          </w:tcPr>
          <w:p w14:paraId="0E8B2C07" w14:textId="21E2A360" w:rsidR="004B34EB" w:rsidRPr="001D1BC1" w:rsidRDefault="004B34EB" w:rsidP="00BB13E3">
            <w:pPr>
              <w:shd w:val="clear" w:color="auto" w:fill="FFFFFF"/>
              <w:rPr>
                <w:rFonts w:cs="Arial"/>
                <w:b/>
                <w:spacing w:val="2"/>
              </w:rPr>
            </w:pPr>
            <w:r w:rsidRPr="001D1BC1">
              <w:rPr>
                <w:rFonts w:cs="Arial"/>
                <w:b/>
                <w:spacing w:val="2"/>
              </w:rPr>
              <w:t xml:space="preserve">Would you like to be considered for a </w:t>
            </w:r>
            <w:proofErr w:type="gramStart"/>
            <w:r w:rsidRPr="001D1BC1">
              <w:rPr>
                <w:rFonts w:cs="Arial"/>
                <w:b/>
                <w:spacing w:val="2"/>
              </w:rPr>
              <w:t>short term</w:t>
            </w:r>
            <w:proofErr w:type="gramEnd"/>
            <w:r w:rsidRPr="001D1BC1">
              <w:rPr>
                <w:rFonts w:cs="Arial"/>
                <w:b/>
                <w:spacing w:val="2"/>
              </w:rPr>
              <w:t xml:space="preserve"> opportunity (6-12 months), a long term opportunity (up to 2 years) or both? Please note, this will be on Welsh Government Terms and Conditions</w:t>
            </w:r>
          </w:p>
          <w:p w14:paraId="0C24B1AF" w14:textId="77777777" w:rsidR="004B34EB" w:rsidRPr="001D1BC1" w:rsidRDefault="004B34EB" w:rsidP="00BB13E3">
            <w:pPr>
              <w:shd w:val="clear" w:color="auto" w:fill="FFFFFF"/>
              <w:rPr>
                <w:rFonts w:cs="Arial"/>
                <w:b/>
                <w:spacing w:val="2"/>
              </w:rPr>
            </w:pPr>
          </w:p>
        </w:tc>
        <w:tc>
          <w:tcPr>
            <w:tcW w:w="4927" w:type="dxa"/>
          </w:tcPr>
          <w:p w14:paraId="76C12F55" w14:textId="77777777" w:rsidR="004B34EB" w:rsidRPr="001D1BC1" w:rsidRDefault="004B34EB" w:rsidP="00BB13E3">
            <w:pPr>
              <w:shd w:val="clear" w:color="auto" w:fill="FFFFFF"/>
              <w:rPr>
                <w:rFonts w:cs="Arial"/>
                <w:lang w:val="en"/>
              </w:rPr>
            </w:pPr>
            <w:r w:rsidRPr="001D1BC1">
              <w:rPr>
                <w:rFonts w:cs="Arial"/>
                <w:lang w:val="en"/>
              </w:rPr>
              <w:t>Short Term only</w:t>
            </w:r>
          </w:p>
          <w:p w14:paraId="6C41C8E3" w14:textId="77777777" w:rsidR="004B34EB" w:rsidRPr="001D1BC1" w:rsidRDefault="004B34EB" w:rsidP="00BB13E3">
            <w:pPr>
              <w:shd w:val="clear" w:color="auto" w:fill="FFFFFF"/>
              <w:rPr>
                <w:rFonts w:cs="Arial"/>
                <w:lang w:val="en"/>
              </w:rPr>
            </w:pPr>
            <w:r w:rsidRPr="001D1BC1">
              <w:rPr>
                <w:rFonts w:cs="Arial"/>
                <w:lang w:val="en"/>
              </w:rPr>
              <w:t>Long Term only</w:t>
            </w:r>
          </w:p>
          <w:p w14:paraId="32C493CB" w14:textId="77777777" w:rsidR="004B34EB" w:rsidRPr="001D1BC1" w:rsidRDefault="004B34EB" w:rsidP="00BB13E3">
            <w:pPr>
              <w:shd w:val="clear" w:color="auto" w:fill="FFFFFF"/>
              <w:rPr>
                <w:rFonts w:cs="Arial"/>
                <w:lang w:val="en"/>
              </w:rPr>
            </w:pPr>
            <w:r w:rsidRPr="001D1BC1">
              <w:rPr>
                <w:rFonts w:cs="Arial"/>
                <w:lang w:val="en"/>
              </w:rPr>
              <w:t xml:space="preserve">Both </w:t>
            </w:r>
          </w:p>
        </w:tc>
      </w:tr>
      <w:tr w:rsidR="00782FFB" w:rsidRPr="001D1BC1" w14:paraId="6FB0B9D0" w14:textId="77777777" w:rsidTr="009B6A9D">
        <w:trPr>
          <w:trHeight w:val="2171"/>
        </w:trPr>
        <w:tc>
          <w:tcPr>
            <w:tcW w:w="10456" w:type="dxa"/>
            <w:gridSpan w:val="2"/>
          </w:tcPr>
          <w:p w14:paraId="37436312" w14:textId="5C4EE56E" w:rsidR="00782FFB" w:rsidRPr="001D1BC1" w:rsidRDefault="00782FFB" w:rsidP="00E5152C">
            <w:pPr>
              <w:pStyle w:val="NormalWeb"/>
              <w:rPr>
                <w:rFonts w:ascii="Arial" w:hAnsi="Arial" w:cs="Arial"/>
                <w:b/>
                <w:color w:val="101010"/>
                <w:lang w:val="en-US"/>
              </w:rPr>
            </w:pPr>
            <w:r w:rsidRPr="001D1BC1">
              <w:rPr>
                <w:rFonts w:ascii="Arial" w:hAnsi="Arial" w:cs="Arial"/>
                <w:b/>
                <w:color w:val="101010"/>
                <w:lang w:val="en-US"/>
              </w:rPr>
              <w:t xml:space="preserve">Job roles are available in the following Groups/Departments.  </w:t>
            </w:r>
          </w:p>
          <w:p w14:paraId="7D97EAA7" w14:textId="77777777" w:rsidR="00E5152C" w:rsidRDefault="00E5152C" w:rsidP="00E5152C">
            <w:pPr>
              <w:pStyle w:val="NormalWeb"/>
              <w:rPr>
                <w:rFonts w:ascii="Arial" w:hAnsi="Arial" w:cs="Arial"/>
                <w:b/>
                <w:bCs/>
                <w:color w:val="101010"/>
                <w:u w:val="single"/>
                <w:shd w:val="clear" w:color="auto" w:fill="FFFFFF"/>
              </w:rPr>
            </w:pPr>
            <w:r>
              <w:rPr>
                <w:rFonts w:ascii="Arial" w:hAnsi="Arial" w:cs="Arial"/>
                <w:b/>
                <w:bCs/>
                <w:color w:val="101010"/>
                <w:u w:val="single"/>
                <w:shd w:val="clear" w:color="auto" w:fill="FFFFFF"/>
              </w:rPr>
              <w:t xml:space="preserve">Chief Operating Officer’s Group (COOG) </w:t>
            </w:r>
          </w:p>
          <w:p w14:paraId="481203B3" w14:textId="77777777" w:rsidR="00E5152C" w:rsidRDefault="00E5152C" w:rsidP="00E5152C">
            <w:pPr>
              <w:pStyle w:val="NormalWeb"/>
              <w:rPr>
                <w:rFonts w:ascii="Arial" w:hAnsi="Arial" w:cs="Arial"/>
                <w:color w:val="101010"/>
              </w:rPr>
            </w:pPr>
            <w:r>
              <w:rPr>
                <w:rFonts w:ascii="Arial" w:hAnsi="Arial" w:cs="Arial"/>
                <w:color w:val="101010"/>
              </w:rPr>
              <w:t>The Chief Operating Officer’s Group focuses on developing a confident, capable, and resilient organisation needed for a post-COVID, post-EU future.  It is also responsible for the delivery of vital inspectorate and planning services. </w:t>
            </w:r>
          </w:p>
          <w:p w14:paraId="7624CDC1" w14:textId="77777777" w:rsidR="00E5152C" w:rsidRDefault="00E5152C" w:rsidP="00E5152C">
            <w:pPr>
              <w:shd w:val="clear" w:color="auto" w:fill="FFFFFF"/>
              <w:spacing w:after="336"/>
              <w:rPr>
                <w:rFonts w:cs="Arial"/>
                <w:color w:val="101010"/>
              </w:rPr>
            </w:pPr>
            <w:r>
              <w:rPr>
                <w:rFonts w:cs="Arial"/>
                <w:color w:val="101010"/>
              </w:rPr>
              <w:t xml:space="preserve">Responsibilities include Operations &amp; Efficiency; Finance; HR; Commercial &amp; Procurement; Digital, Data and Technology; Knowledge and Analytical Services, Communications and </w:t>
            </w:r>
            <w:r>
              <w:rPr>
                <w:rFonts w:cs="Arial"/>
                <w:color w:val="101010"/>
              </w:rPr>
              <w:lastRenderedPageBreak/>
              <w:t xml:space="preserve">Governance. Planning &amp; Environment Decisions Wales, Care Inspectorate </w:t>
            </w:r>
            <w:proofErr w:type="gramStart"/>
            <w:r>
              <w:rPr>
                <w:rFonts w:cs="Arial"/>
                <w:color w:val="101010"/>
              </w:rPr>
              <w:t>Wales</w:t>
            </w:r>
            <w:proofErr w:type="gramEnd"/>
            <w:r>
              <w:rPr>
                <w:rFonts w:cs="Arial"/>
                <w:color w:val="101010"/>
              </w:rPr>
              <w:t xml:space="preserve"> and Healthcare Inspectorate Wales. </w:t>
            </w:r>
          </w:p>
          <w:p w14:paraId="7CF65C3F" w14:textId="77777777" w:rsidR="00E5152C" w:rsidRDefault="00E5152C" w:rsidP="00E5152C">
            <w:pPr>
              <w:shd w:val="clear" w:color="auto" w:fill="FFFFFF"/>
              <w:rPr>
                <w:rFonts w:cs="Arial"/>
                <w:color w:val="101010"/>
              </w:rPr>
            </w:pPr>
            <w:r>
              <w:rPr>
                <w:rFonts w:cs="Arial"/>
                <w:color w:val="101010"/>
              </w:rPr>
              <w:t>Providing critical day-to-day support to the Permanent Secretary and across groups, ensuring the successful running of the organisation allowing the delivery of the programme for government commitments on behalf of Ministers</w:t>
            </w:r>
          </w:p>
          <w:p w14:paraId="123DD5E6" w14:textId="77777777" w:rsidR="00E5152C" w:rsidRDefault="00E5152C" w:rsidP="00E5152C">
            <w:pPr>
              <w:pStyle w:val="NormalWeb"/>
              <w:rPr>
                <w:rFonts w:ascii="Arial" w:hAnsi="Arial" w:cs="Arial"/>
                <w:b/>
                <w:bCs/>
                <w:color w:val="101010"/>
                <w:u w:val="single"/>
                <w:shd w:val="clear" w:color="auto" w:fill="FFFFFF"/>
              </w:rPr>
            </w:pPr>
            <w:r>
              <w:rPr>
                <w:rFonts w:ascii="Arial" w:hAnsi="Arial" w:cs="Arial"/>
                <w:b/>
                <w:bCs/>
                <w:color w:val="101010"/>
                <w:u w:val="single"/>
                <w:shd w:val="clear" w:color="auto" w:fill="FFFFFF"/>
              </w:rPr>
              <w:t>Covid Recovery &amp; Local Government Group (CRLGC)</w:t>
            </w:r>
          </w:p>
          <w:p w14:paraId="69439984" w14:textId="77777777" w:rsidR="00E5152C" w:rsidRDefault="00E5152C" w:rsidP="00E5152C">
            <w:pPr>
              <w:shd w:val="clear" w:color="auto" w:fill="FFFFFF"/>
              <w:spacing w:after="336"/>
              <w:rPr>
                <w:rFonts w:cs="Arial"/>
                <w:color w:val="101010"/>
              </w:rPr>
            </w:pPr>
            <w:r>
              <w:rPr>
                <w:rFonts w:cs="Arial"/>
                <w:color w:val="101010"/>
              </w:rPr>
              <w:t>The Covid Recovery &amp; Local Government Group focuses on </w:t>
            </w:r>
          </w:p>
          <w:p w14:paraId="6165494C" w14:textId="77777777" w:rsidR="00E5152C" w:rsidRDefault="00E5152C" w:rsidP="00E5152C">
            <w:pPr>
              <w:numPr>
                <w:ilvl w:val="0"/>
                <w:numId w:val="3"/>
              </w:numPr>
              <w:shd w:val="clear" w:color="auto" w:fill="FFFFFF"/>
              <w:spacing w:before="100" w:beforeAutospacing="1"/>
              <w:rPr>
                <w:rFonts w:cs="Arial"/>
                <w:color w:val="101010"/>
              </w:rPr>
            </w:pPr>
            <w:r>
              <w:rPr>
                <w:rFonts w:cs="Arial"/>
                <w:color w:val="101010"/>
              </w:rPr>
              <w:t>working across the Welsh Government and beyond to deliver Wales’ long-term Covid-19 transition from pandemic to endemic, to ensure Wales is prepared for both Covid Stable and Covid Urgent scenarios.  </w:t>
            </w:r>
          </w:p>
          <w:p w14:paraId="05B9DB7A" w14:textId="77777777" w:rsidR="00E5152C" w:rsidRDefault="00E5152C" w:rsidP="00E5152C">
            <w:pPr>
              <w:numPr>
                <w:ilvl w:val="0"/>
                <w:numId w:val="3"/>
              </w:numPr>
              <w:shd w:val="clear" w:color="auto" w:fill="FFFFFF"/>
              <w:spacing w:before="100" w:beforeAutospacing="1"/>
              <w:rPr>
                <w:rFonts w:cs="Arial"/>
                <w:color w:val="101010"/>
              </w:rPr>
            </w:pPr>
            <w:r>
              <w:rPr>
                <w:rFonts w:cs="Arial"/>
                <w:color w:val="101010"/>
              </w:rPr>
              <w:t xml:space="preserve">supporting the policy and operational response in relation to civil contingencies, emergency planning, cyber security, national </w:t>
            </w:r>
            <w:proofErr w:type="gramStart"/>
            <w:r>
              <w:rPr>
                <w:rFonts w:cs="Arial"/>
                <w:color w:val="101010"/>
              </w:rPr>
              <w:t>security</w:t>
            </w:r>
            <w:proofErr w:type="gramEnd"/>
            <w:r>
              <w:rPr>
                <w:rFonts w:cs="Arial"/>
                <w:color w:val="101010"/>
              </w:rPr>
              <w:t xml:space="preserve"> and counter terrorism.  </w:t>
            </w:r>
          </w:p>
          <w:p w14:paraId="46259C41" w14:textId="77777777" w:rsidR="00E5152C" w:rsidRDefault="00E5152C" w:rsidP="00E5152C">
            <w:pPr>
              <w:numPr>
                <w:ilvl w:val="0"/>
                <w:numId w:val="3"/>
              </w:numPr>
              <w:shd w:val="clear" w:color="auto" w:fill="FFFFFF"/>
              <w:spacing w:before="100" w:beforeAutospacing="1"/>
              <w:rPr>
                <w:rFonts w:cs="Arial"/>
                <w:color w:val="101010"/>
              </w:rPr>
            </w:pPr>
            <w:r>
              <w:rPr>
                <w:rFonts w:cs="Arial"/>
                <w:color w:val="101010"/>
              </w:rPr>
              <w:t>the Welsh Government’s operational response to major incidents by establishing and supporting the Emergency Co-ordination Centre (Wales) </w:t>
            </w:r>
          </w:p>
          <w:p w14:paraId="2BE847A6" w14:textId="77777777" w:rsidR="00E5152C" w:rsidRDefault="00E5152C" w:rsidP="00E5152C">
            <w:pPr>
              <w:numPr>
                <w:ilvl w:val="0"/>
                <w:numId w:val="3"/>
              </w:numPr>
              <w:shd w:val="clear" w:color="auto" w:fill="FFFFFF"/>
              <w:spacing w:before="100" w:beforeAutospacing="1"/>
              <w:rPr>
                <w:rFonts w:cs="Arial"/>
                <w:color w:val="101010"/>
              </w:rPr>
            </w:pPr>
            <w:r>
              <w:rPr>
                <w:rFonts w:cs="Arial"/>
                <w:color w:val="101010"/>
              </w:rPr>
              <w:t xml:space="preserve">making sure local authorities are </w:t>
            </w:r>
            <w:proofErr w:type="gramStart"/>
            <w:r>
              <w:rPr>
                <w:rFonts w:cs="Arial"/>
                <w:color w:val="101010"/>
              </w:rPr>
              <w:t>fairly funded</w:t>
            </w:r>
            <w:proofErr w:type="gramEnd"/>
            <w:r>
              <w:rPr>
                <w:rFonts w:cs="Arial"/>
                <w:color w:val="101010"/>
              </w:rPr>
              <w:t>, corporately strong and well governed. </w:t>
            </w:r>
          </w:p>
          <w:p w14:paraId="09118393" w14:textId="77777777" w:rsidR="00E5152C" w:rsidRDefault="00E5152C" w:rsidP="00E5152C">
            <w:pPr>
              <w:numPr>
                <w:ilvl w:val="0"/>
                <w:numId w:val="3"/>
              </w:numPr>
              <w:shd w:val="clear" w:color="auto" w:fill="FFFFFF"/>
              <w:spacing w:before="100" w:beforeAutospacing="1"/>
              <w:rPr>
                <w:rFonts w:cs="Arial"/>
                <w:color w:val="101010"/>
              </w:rPr>
            </w:pPr>
            <w:r>
              <w:rPr>
                <w:rFonts w:cs="Arial"/>
                <w:color w:val="101010"/>
              </w:rPr>
              <w:t>ensuring communities are resilient and safe to enable the improvement of people’s wellbeing in Wales</w:t>
            </w:r>
          </w:p>
          <w:p w14:paraId="7FF150D3" w14:textId="77777777" w:rsidR="00E5152C" w:rsidRDefault="00E5152C" w:rsidP="00E5152C">
            <w:pPr>
              <w:rPr>
                <w:rFonts w:cs="Arial"/>
              </w:rPr>
            </w:pPr>
          </w:p>
          <w:p w14:paraId="67B6B838" w14:textId="77777777" w:rsidR="00E5152C" w:rsidRDefault="00E5152C" w:rsidP="00E5152C">
            <w:pPr>
              <w:pStyle w:val="NormalWeb"/>
              <w:rPr>
                <w:rFonts w:ascii="Arial" w:hAnsi="Arial" w:cs="Arial"/>
                <w:b/>
                <w:bCs/>
                <w:color w:val="101010"/>
                <w:u w:val="single"/>
                <w:shd w:val="clear" w:color="auto" w:fill="FFFFFF"/>
              </w:rPr>
            </w:pPr>
            <w:r>
              <w:rPr>
                <w:rFonts w:ascii="Arial" w:hAnsi="Arial" w:cs="Arial"/>
                <w:b/>
                <w:bCs/>
                <w:color w:val="101010"/>
                <w:u w:val="single"/>
                <w:shd w:val="clear" w:color="auto" w:fill="FFFFFF"/>
              </w:rPr>
              <w:t xml:space="preserve">Economy, Treasury and Constitution Group (ETC) </w:t>
            </w:r>
          </w:p>
          <w:p w14:paraId="67C62910" w14:textId="77777777" w:rsidR="00E5152C" w:rsidRDefault="00E5152C" w:rsidP="00E5152C">
            <w:pPr>
              <w:shd w:val="clear" w:color="auto" w:fill="FFFFFF"/>
              <w:spacing w:after="336"/>
              <w:rPr>
                <w:rFonts w:cs="Arial"/>
                <w:color w:val="101010"/>
              </w:rPr>
            </w:pPr>
            <w:r>
              <w:rPr>
                <w:rFonts w:cs="Arial"/>
                <w:color w:val="101010"/>
              </w:rPr>
              <w:t xml:space="preserve">Working with colleagues across Welsh Government, ETC Group supports the First Minister and Cabinet in the delivery of the Programme for Government, with </w:t>
            </w:r>
            <w:proofErr w:type="gramStart"/>
            <w:r>
              <w:rPr>
                <w:rFonts w:cs="Arial"/>
                <w:color w:val="101010"/>
              </w:rPr>
              <w:t>particular responsibilities</w:t>
            </w:r>
            <w:proofErr w:type="gramEnd"/>
            <w:r>
              <w:rPr>
                <w:rFonts w:cs="Arial"/>
                <w:color w:val="101010"/>
              </w:rPr>
              <w:t xml:space="preserve"> for advising the Minister for Economy, Deputy Minister for Arts and Sport, Minister for Finance and Local Government, and the Counsel General and Minister for the Constitution.  Spanning a range of policy and operational areas including the Welsh Treasury, legal services and legislative counsel, international relations, business and regions, constitution, and justice, WEFO, R&amp;D, science and innovation, and culture, </w:t>
            </w:r>
            <w:proofErr w:type="gramStart"/>
            <w:r>
              <w:rPr>
                <w:rFonts w:cs="Arial"/>
                <w:color w:val="101010"/>
              </w:rPr>
              <w:t>sport</w:t>
            </w:r>
            <w:proofErr w:type="gramEnd"/>
            <w:r>
              <w:rPr>
                <w:rFonts w:cs="Arial"/>
                <w:color w:val="101010"/>
              </w:rPr>
              <w:t xml:space="preserve"> and tourism.   </w:t>
            </w:r>
          </w:p>
          <w:p w14:paraId="38223A28" w14:textId="77777777" w:rsidR="00E5152C" w:rsidRDefault="00E5152C" w:rsidP="00E5152C">
            <w:pPr>
              <w:shd w:val="clear" w:color="auto" w:fill="FFFFFF"/>
              <w:spacing w:after="336"/>
              <w:rPr>
                <w:rFonts w:cs="Arial"/>
                <w:color w:val="101010"/>
              </w:rPr>
            </w:pPr>
            <w:r>
              <w:rPr>
                <w:rFonts w:cs="Arial"/>
                <w:color w:val="101010"/>
              </w:rPr>
              <w:t>Responsible for the Welsh Government’s budget, tax policy, the provision of strategic economic advice and support for business to help grow the Welsh economy, developing science in Wales, promoting good working relationships between the four nations and internationally, and securing a successful EU transition. </w:t>
            </w:r>
          </w:p>
          <w:p w14:paraId="141DE73A" w14:textId="77777777" w:rsidR="00E5152C" w:rsidRDefault="00E5152C" w:rsidP="00E5152C">
            <w:pPr>
              <w:numPr>
                <w:ilvl w:val="0"/>
                <w:numId w:val="4"/>
              </w:numPr>
              <w:shd w:val="clear" w:color="auto" w:fill="FFFFFF"/>
              <w:spacing w:before="100" w:beforeAutospacing="1"/>
              <w:rPr>
                <w:rFonts w:cs="Arial"/>
                <w:color w:val="101010"/>
              </w:rPr>
            </w:pPr>
            <w:r>
              <w:rPr>
                <w:rFonts w:cs="Arial"/>
                <w:color w:val="101010"/>
              </w:rPr>
              <w:t>raising the international profile and influence of Wales </w:t>
            </w:r>
          </w:p>
          <w:p w14:paraId="5A3C559D" w14:textId="77777777" w:rsidR="00E5152C" w:rsidRDefault="00E5152C" w:rsidP="00E5152C">
            <w:pPr>
              <w:numPr>
                <w:ilvl w:val="0"/>
                <w:numId w:val="4"/>
              </w:numPr>
              <w:shd w:val="clear" w:color="auto" w:fill="FFFFFF"/>
              <w:spacing w:before="100" w:beforeAutospacing="1"/>
              <w:rPr>
                <w:rFonts w:cs="Arial"/>
                <w:color w:val="101010"/>
              </w:rPr>
            </w:pPr>
            <w:r>
              <w:rPr>
                <w:rFonts w:cs="Arial"/>
                <w:color w:val="101010"/>
              </w:rPr>
              <w:t>providing legal and constitutional advice to Ministers </w:t>
            </w:r>
          </w:p>
          <w:p w14:paraId="57AD550E" w14:textId="77777777" w:rsidR="00E5152C" w:rsidRDefault="00E5152C" w:rsidP="00E5152C">
            <w:pPr>
              <w:numPr>
                <w:ilvl w:val="0"/>
                <w:numId w:val="4"/>
              </w:numPr>
              <w:shd w:val="clear" w:color="auto" w:fill="FFFFFF"/>
              <w:spacing w:before="100" w:beforeAutospacing="1"/>
              <w:rPr>
                <w:rFonts w:cs="Arial"/>
                <w:color w:val="101010"/>
              </w:rPr>
            </w:pPr>
            <w:r>
              <w:rPr>
                <w:rFonts w:cs="Arial"/>
                <w:color w:val="101010"/>
              </w:rPr>
              <w:t>drafting Welsh laws </w:t>
            </w:r>
          </w:p>
          <w:p w14:paraId="2FA4DEF1" w14:textId="77777777" w:rsidR="00E5152C" w:rsidRDefault="00E5152C" w:rsidP="00E5152C">
            <w:pPr>
              <w:numPr>
                <w:ilvl w:val="0"/>
                <w:numId w:val="4"/>
              </w:numPr>
              <w:shd w:val="clear" w:color="auto" w:fill="FFFFFF"/>
              <w:spacing w:before="100" w:beforeAutospacing="1"/>
              <w:rPr>
                <w:rFonts w:cs="Arial"/>
                <w:color w:val="101010"/>
              </w:rPr>
            </w:pPr>
            <w:r>
              <w:rPr>
                <w:rFonts w:cs="Arial"/>
                <w:color w:val="101010"/>
              </w:rPr>
              <w:t>making regional funding work better and smarter for Wales </w:t>
            </w:r>
          </w:p>
          <w:p w14:paraId="630989C2" w14:textId="77777777" w:rsidR="00E5152C" w:rsidRDefault="00E5152C" w:rsidP="00E5152C">
            <w:pPr>
              <w:numPr>
                <w:ilvl w:val="0"/>
                <w:numId w:val="4"/>
              </w:numPr>
              <w:shd w:val="clear" w:color="auto" w:fill="FFFFFF"/>
              <w:spacing w:before="100" w:beforeAutospacing="1"/>
              <w:rPr>
                <w:rFonts w:cs="Arial"/>
                <w:color w:val="101010"/>
              </w:rPr>
            </w:pPr>
            <w:r>
              <w:rPr>
                <w:rFonts w:cs="Arial"/>
                <w:color w:val="101010"/>
              </w:rPr>
              <w:t>developing and strengthening the national tourism industry and promoting major events </w:t>
            </w:r>
          </w:p>
          <w:p w14:paraId="7FF6B8E1" w14:textId="77777777" w:rsidR="00E5152C" w:rsidRDefault="00E5152C" w:rsidP="00E5152C">
            <w:pPr>
              <w:pStyle w:val="NormalWeb"/>
              <w:rPr>
                <w:rFonts w:ascii="Arial" w:hAnsi="Arial" w:cs="Arial"/>
                <w:b/>
                <w:bCs/>
                <w:color w:val="101010"/>
                <w:u w:val="single"/>
                <w:shd w:val="clear" w:color="auto" w:fill="FFFFFF"/>
              </w:rPr>
            </w:pPr>
            <w:r>
              <w:rPr>
                <w:rFonts w:ascii="Arial" w:hAnsi="Arial" w:cs="Arial"/>
                <w:b/>
                <w:bCs/>
                <w:color w:val="101010"/>
                <w:u w:val="single"/>
                <w:shd w:val="clear" w:color="auto" w:fill="FFFFFF"/>
              </w:rPr>
              <w:t xml:space="preserve">Education, Social </w:t>
            </w:r>
            <w:proofErr w:type="gramStart"/>
            <w:r>
              <w:rPr>
                <w:rFonts w:ascii="Arial" w:hAnsi="Arial" w:cs="Arial"/>
                <w:b/>
                <w:bCs/>
                <w:color w:val="101010"/>
                <w:u w:val="single"/>
                <w:shd w:val="clear" w:color="auto" w:fill="FFFFFF"/>
              </w:rPr>
              <w:t>Justice</w:t>
            </w:r>
            <w:proofErr w:type="gramEnd"/>
            <w:r>
              <w:rPr>
                <w:rFonts w:ascii="Arial" w:hAnsi="Arial" w:cs="Arial"/>
                <w:b/>
                <w:bCs/>
                <w:color w:val="101010"/>
                <w:u w:val="single"/>
                <w:shd w:val="clear" w:color="auto" w:fill="FFFFFF"/>
              </w:rPr>
              <w:t xml:space="preserve"> and Welsh Language (ESJWL)</w:t>
            </w:r>
          </w:p>
          <w:p w14:paraId="371F9509" w14:textId="77777777" w:rsidR="00E5152C" w:rsidRDefault="00E5152C" w:rsidP="00E5152C">
            <w:pPr>
              <w:shd w:val="clear" w:color="auto" w:fill="FFFFFF"/>
              <w:spacing w:after="336"/>
              <w:rPr>
                <w:rFonts w:cs="Arial"/>
                <w:color w:val="101010"/>
              </w:rPr>
            </w:pPr>
            <w:r>
              <w:rPr>
                <w:rFonts w:cs="Arial"/>
                <w:color w:val="101010"/>
              </w:rPr>
              <w:t>ESJWL is responsible for helping to create excellent education and public services for people in Wales. </w:t>
            </w:r>
          </w:p>
          <w:p w14:paraId="51A55981" w14:textId="77777777" w:rsidR="00E5152C" w:rsidRDefault="00E5152C" w:rsidP="00E5152C">
            <w:pPr>
              <w:shd w:val="clear" w:color="auto" w:fill="FFFFFF"/>
              <w:spacing w:after="336"/>
              <w:rPr>
                <w:rFonts w:cs="Arial"/>
                <w:color w:val="101010"/>
              </w:rPr>
            </w:pPr>
            <w:r>
              <w:rPr>
                <w:rFonts w:cs="Arial"/>
                <w:color w:val="101010"/>
              </w:rPr>
              <w:t>In summary, the Group’s portfolio includes:</w:t>
            </w:r>
          </w:p>
          <w:p w14:paraId="4F677E88" w14:textId="77777777" w:rsidR="00E5152C" w:rsidRDefault="00E5152C" w:rsidP="00E5152C">
            <w:pPr>
              <w:numPr>
                <w:ilvl w:val="0"/>
                <w:numId w:val="5"/>
              </w:numPr>
              <w:shd w:val="clear" w:color="auto" w:fill="FFFFFF"/>
              <w:spacing w:before="100" w:beforeAutospacing="1"/>
              <w:rPr>
                <w:rFonts w:cs="Arial"/>
                <w:color w:val="101010"/>
              </w:rPr>
            </w:pPr>
            <w:r>
              <w:rPr>
                <w:rFonts w:cs="Arial"/>
                <w:color w:val="101010"/>
              </w:rPr>
              <w:lastRenderedPageBreak/>
              <w:t>responsibility for helping all children and young people reach their potential by giving them the best start in life raising the standards of education</w:t>
            </w:r>
          </w:p>
          <w:p w14:paraId="506E0AFC" w14:textId="77777777" w:rsidR="00E5152C" w:rsidRDefault="00E5152C" w:rsidP="00E5152C">
            <w:pPr>
              <w:numPr>
                <w:ilvl w:val="0"/>
                <w:numId w:val="5"/>
              </w:numPr>
              <w:shd w:val="clear" w:color="auto" w:fill="FFFFFF"/>
              <w:spacing w:before="100" w:beforeAutospacing="1"/>
              <w:rPr>
                <w:rFonts w:cs="Arial"/>
                <w:color w:val="101010"/>
              </w:rPr>
            </w:pPr>
            <w:r>
              <w:rPr>
                <w:rFonts w:cs="Arial"/>
                <w:color w:val="101010"/>
              </w:rPr>
              <w:t>responsibility for helping people to live in safer and more cohesive communities, with lower levels of poverty and greater equality</w:t>
            </w:r>
          </w:p>
          <w:p w14:paraId="28A84EBF" w14:textId="77777777" w:rsidR="00E5152C" w:rsidRDefault="00E5152C" w:rsidP="00E5152C">
            <w:pPr>
              <w:numPr>
                <w:ilvl w:val="0"/>
                <w:numId w:val="5"/>
              </w:numPr>
              <w:shd w:val="clear" w:color="auto" w:fill="FFFFFF"/>
              <w:spacing w:before="100" w:beforeAutospacing="1"/>
              <w:rPr>
                <w:rFonts w:cs="Arial"/>
                <w:color w:val="101010"/>
              </w:rPr>
            </w:pPr>
            <w:r>
              <w:rPr>
                <w:rFonts w:cs="Arial"/>
                <w:color w:val="101010"/>
              </w:rPr>
              <w:t>safeguarding and supporting vulnerable people</w:t>
            </w:r>
          </w:p>
          <w:p w14:paraId="5BE1D020" w14:textId="77777777" w:rsidR="00E5152C" w:rsidRDefault="00E5152C" w:rsidP="00E5152C">
            <w:pPr>
              <w:rPr>
                <w:rFonts w:cs="Arial"/>
              </w:rPr>
            </w:pPr>
          </w:p>
          <w:p w14:paraId="00FA3432" w14:textId="77777777" w:rsidR="00E5152C" w:rsidRDefault="00E5152C" w:rsidP="00E5152C">
            <w:pPr>
              <w:pStyle w:val="NormalWeb"/>
              <w:rPr>
                <w:rFonts w:ascii="Arial" w:hAnsi="Arial" w:cs="Arial"/>
                <w:b/>
                <w:color w:val="101010"/>
                <w:u w:val="single"/>
                <w:lang w:val="en-US"/>
              </w:rPr>
            </w:pPr>
            <w:r>
              <w:rPr>
                <w:rFonts w:ascii="Arial" w:hAnsi="Arial" w:cs="Arial"/>
                <w:b/>
                <w:color w:val="101010"/>
                <w:u w:val="single"/>
                <w:lang w:val="en-US"/>
              </w:rPr>
              <w:t>Health and Social Services Group (HSS)</w:t>
            </w:r>
          </w:p>
          <w:p w14:paraId="19B10A1A" w14:textId="77777777" w:rsidR="00E5152C" w:rsidRDefault="00E5152C" w:rsidP="00E5152C">
            <w:pPr>
              <w:shd w:val="clear" w:color="auto" w:fill="FFFFFF"/>
              <w:spacing w:after="336"/>
              <w:rPr>
                <w:rFonts w:cs="Arial"/>
                <w:color w:val="101010"/>
              </w:rPr>
            </w:pPr>
            <w:r>
              <w:rPr>
                <w:rFonts w:cs="Arial"/>
                <w:color w:val="101010"/>
              </w:rPr>
              <w:t>Focused on supporting the Government to deliver its priorities, whilst also providing leadership to the NHS and Social Services to ensure they can deliver the required changes in services and culture. These changes are set out in “A Healthier Wales”, our plan for the future of health and social care, published in June 2018.</w:t>
            </w:r>
          </w:p>
          <w:p w14:paraId="37DD5A2B" w14:textId="77777777" w:rsidR="00E5152C" w:rsidRDefault="00E5152C" w:rsidP="00E5152C">
            <w:pPr>
              <w:shd w:val="clear" w:color="auto" w:fill="FFFFFF"/>
              <w:spacing w:after="336"/>
              <w:rPr>
                <w:rFonts w:cs="Arial"/>
                <w:color w:val="101010"/>
              </w:rPr>
            </w:pPr>
            <w:r>
              <w:rPr>
                <w:rFonts w:cs="Arial"/>
                <w:color w:val="101010"/>
              </w:rPr>
              <w:t>The group has a unique role within the Welsh Government in that it is responsible for exercising strategic leadership and management of the NHS in Wales and is responsible for the robust stewardship of NHS funds. It does this via 7 Local Health Boards and 4 NHS Trusts which are directly accountable to the Minister for Health and Social Services through the Chief Executive of NHS Wales and Director General.</w:t>
            </w:r>
          </w:p>
          <w:p w14:paraId="41D8F6FB" w14:textId="77777777" w:rsidR="00E5152C" w:rsidRDefault="00E5152C" w:rsidP="00E5152C">
            <w:pPr>
              <w:shd w:val="clear" w:color="auto" w:fill="FFFFFF"/>
              <w:spacing w:after="336"/>
              <w:rPr>
                <w:rFonts w:cs="Arial"/>
                <w:color w:val="101010"/>
              </w:rPr>
            </w:pPr>
            <w:r>
              <w:rPr>
                <w:rFonts w:cs="Arial"/>
                <w:color w:val="101010"/>
              </w:rPr>
              <w:t>The group has the following overarching responsibilities:</w:t>
            </w:r>
          </w:p>
          <w:p w14:paraId="3B87C4C4" w14:textId="77777777" w:rsidR="00E5152C" w:rsidRDefault="00E5152C" w:rsidP="00E5152C">
            <w:pPr>
              <w:numPr>
                <w:ilvl w:val="0"/>
                <w:numId w:val="6"/>
              </w:numPr>
              <w:shd w:val="clear" w:color="auto" w:fill="FFFFFF"/>
              <w:spacing w:before="100" w:beforeAutospacing="1"/>
              <w:rPr>
                <w:rFonts w:cs="Arial"/>
                <w:color w:val="101010"/>
              </w:rPr>
            </w:pPr>
            <w:r>
              <w:rPr>
                <w:rFonts w:cs="Arial"/>
                <w:color w:val="101010"/>
              </w:rPr>
              <w:t xml:space="preserve">promoting, </w:t>
            </w:r>
            <w:proofErr w:type="gramStart"/>
            <w:r>
              <w:rPr>
                <w:rFonts w:cs="Arial"/>
                <w:color w:val="101010"/>
              </w:rPr>
              <w:t>protecting</w:t>
            </w:r>
            <w:proofErr w:type="gramEnd"/>
            <w:r>
              <w:rPr>
                <w:rFonts w:cs="Arial"/>
                <w:color w:val="101010"/>
              </w:rPr>
              <w:t xml:space="preserve"> and improving the health and well-being of everyone in Wales, and leading efforts to reduce inequalities in health</w:t>
            </w:r>
          </w:p>
          <w:p w14:paraId="629454EA" w14:textId="77777777" w:rsidR="00E5152C" w:rsidRDefault="00E5152C" w:rsidP="00E5152C">
            <w:pPr>
              <w:numPr>
                <w:ilvl w:val="0"/>
                <w:numId w:val="6"/>
              </w:numPr>
              <w:shd w:val="clear" w:color="auto" w:fill="FFFFFF"/>
              <w:spacing w:before="100" w:beforeAutospacing="1"/>
              <w:rPr>
                <w:rFonts w:cs="Arial"/>
                <w:color w:val="101010"/>
              </w:rPr>
            </w:pPr>
            <w:r>
              <w:rPr>
                <w:rFonts w:cs="Arial"/>
                <w:color w:val="101010"/>
              </w:rPr>
              <w:t xml:space="preserve">making available a comprehensive, safe, </w:t>
            </w:r>
            <w:proofErr w:type="gramStart"/>
            <w:r>
              <w:rPr>
                <w:rFonts w:cs="Arial"/>
                <w:color w:val="101010"/>
              </w:rPr>
              <w:t>effective</w:t>
            </w:r>
            <w:proofErr w:type="gramEnd"/>
            <w:r>
              <w:rPr>
                <w:rFonts w:cs="Arial"/>
                <w:color w:val="101010"/>
              </w:rPr>
              <w:t xml:space="preserve"> and sustainable National Health Service</w:t>
            </w:r>
          </w:p>
          <w:p w14:paraId="6F8A7A4F" w14:textId="77777777" w:rsidR="00E5152C" w:rsidRDefault="00E5152C" w:rsidP="00E5152C">
            <w:pPr>
              <w:numPr>
                <w:ilvl w:val="0"/>
                <w:numId w:val="6"/>
              </w:numPr>
              <w:shd w:val="clear" w:color="auto" w:fill="FFFFFF"/>
              <w:spacing w:before="100" w:beforeAutospacing="1"/>
              <w:rPr>
                <w:rFonts w:cs="Arial"/>
                <w:color w:val="101010"/>
              </w:rPr>
            </w:pPr>
            <w:r>
              <w:rPr>
                <w:rFonts w:cs="Arial"/>
                <w:color w:val="101010"/>
              </w:rPr>
              <w:t>ensuring that high quality social services are available and increasingly joined up with health care and other services</w:t>
            </w:r>
          </w:p>
          <w:p w14:paraId="2E8318B8" w14:textId="77777777" w:rsidR="00E5152C" w:rsidRDefault="00E5152C" w:rsidP="00E5152C">
            <w:pPr>
              <w:numPr>
                <w:ilvl w:val="0"/>
                <w:numId w:val="6"/>
              </w:numPr>
              <w:shd w:val="clear" w:color="auto" w:fill="FFFFFF"/>
              <w:spacing w:before="100" w:beforeAutospacing="1"/>
              <w:rPr>
                <w:rFonts w:cs="Arial"/>
                <w:b/>
                <w:color w:val="000000"/>
              </w:rPr>
            </w:pPr>
            <w:r>
              <w:rPr>
                <w:rFonts w:cs="Arial"/>
                <w:color w:val="101010"/>
              </w:rPr>
              <w:t>ensuring that through Cafcass Cymru, children are put first in family proceedings, their voices are heard, and decisions made about them by courts are in their best interest</w:t>
            </w:r>
          </w:p>
          <w:p w14:paraId="76581399" w14:textId="77777777" w:rsidR="00E5152C" w:rsidRDefault="00E5152C" w:rsidP="00E5152C">
            <w:pPr>
              <w:rPr>
                <w:rFonts w:cs="Arial"/>
                <w:b/>
                <w:color w:val="000000"/>
              </w:rPr>
            </w:pPr>
          </w:p>
          <w:p w14:paraId="2BF4BCBC" w14:textId="77777777" w:rsidR="00E5152C" w:rsidRDefault="00E5152C" w:rsidP="00E5152C">
            <w:pPr>
              <w:rPr>
                <w:rFonts w:cs="Arial"/>
                <w:b/>
                <w:color w:val="000000"/>
                <w:u w:val="single"/>
              </w:rPr>
            </w:pPr>
            <w:r>
              <w:rPr>
                <w:rFonts w:cs="Arial"/>
                <w:b/>
                <w:color w:val="000000"/>
                <w:u w:val="single"/>
              </w:rPr>
              <w:t>Climate Change and Rural Affairs Group (CCRA)</w:t>
            </w:r>
          </w:p>
          <w:p w14:paraId="66F93E5A" w14:textId="77777777" w:rsidR="00E5152C" w:rsidRDefault="00E5152C" w:rsidP="00E5152C">
            <w:pPr>
              <w:shd w:val="clear" w:color="auto" w:fill="FFFFFF"/>
              <w:spacing w:after="336"/>
              <w:rPr>
                <w:rFonts w:cs="Arial"/>
                <w:color w:val="101010"/>
              </w:rPr>
            </w:pPr>
            <w:r>
              <w:rPr>
                <w:rFonts w:cs="Arial"/>
                <w:color w:val="101010"/>
              </w:rPr>
              <w:t>CCRA supports the Climate Change and Rural Affairs ministers across a range of policy areas - including climate change, infrastructure, rural affairs and housing and regeneration.   </w:t>
            </w:r>
          </w:p>
          <w:p w14:paraId="02D9FC88" w14:textId="77777777" w:rsidR="00E5152C" w:rsidRDefault="00E5152C" w:rsidP="00E5152C">
            <w:pPr>
              <w:shd w:val="clear" w:color="auto" w:fill="FFFFFF"/>
              <w:spacing w:after="336"/>
              <w:rPr>
                <w:rFonts w:cs="Arial"/>
                <w:color w:val="101010"/>
              </w:rPr>
            </w:pPr>
            <w:r>
              <w:rPr>
                <w:rFonts w:cs="Arial"/>
                <w:color w:val="101010"/>
              </w:rPr>
              <w:t xml:space="preserve">With responsibility for activities ranging from challenges relating to creating a Net Zero Wales by 2050; ensuring people have high-quality, warm, </w:t>
            </w:r>
            <w:proofErr w:type="gramStart"/>
            <w:r>
              <w:rPr>
                <w:rFonts w:cs="Arial"/>
                <w:color w:val="101010"/>
              </w:rPr>
              <w:t>secure</w:t>
            </w:r>
            <w:proofErr w:type="gramEnd"/>
            <w:r>
              <w:rPr>
                <w:rFonts w:cs="Arial"/>
                <w:color w:val="101010"/>
              </w:rPr>
              <w:t xml:space="preserve"> and energy-efficient homes to live in; the development of a future sustainable farming scheme; supporting the food and marine sectors; and delivering 21</w:t>
            </w:r>
            <w:r>
              <w:rPr>
                <w:rFonts w:cs="Arial"/>
                <w:color w:val="101010"/>
                <w:vertAlign w:val="superscript"/>
              </w:rPr>
              <w:t>st</w:t>
            </w:r>
            <w:r>
              <w:rPr>
                <w:rFonts w:cs="Arial"/>
                <w:color w:val="101010"/>
              </w:rPr>
              <w:t> Century infrastructure that will move us towards a low carbon transport system.</w:t>
            </w:r>
          </w:p>
          <w:p w14:paraId="7FB9AE37" w14:textId="77777777"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managing our natural resources sustainably</w:t>
            </w:r>
          </w:p>
          <w:p w14:paraId="115D78C2" w14:textId="77777777"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overseeing Wales’ planning system</w:t>
            </w:r>
          </w:p>
          <w:p w14:paraId="49EE6FEF" w14:textId="77777777"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supporting our agriculture and food sectors</w:t>
            </w:r>
          </w:p>
          <w:p w14:paraId="5B490C46" w14:textId="77777777"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ensuring the health and welfare of animals</w:t>
            </w:r>
          </w:p>
          <w:p w14:paraId="1C68BB37" w14:textId="77777777"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supporting the regeneration of communities</w:t>
            </w:r>
          </w:p>
          <w:p w14:paraId="78E2E207" w14:textId="456BC8DA" w:rsidR="00E5152C" w:rsidRDefault="00E5152C" w:rsidP="00E5152C">
            <w:pPr>
              <w:numPr>
                <w:ilvl w:val="0"/>
                <w:numId w:val="7"/>
              </w:numPr>
              <w:shd w:val="clear" w:color="auto" w:fill="FFFFFF"/>
              <w:spacing w:before="100" w:beforeAutospacing="1"/>
              <w:ind w:left="1050"/>
              <w:rPr>
                <w:rFonts w:cs="Arial"/>
                <w:color w:val="101010"/>
              </w:rPr>
            </w:pPr>
            <w:r>
              <w:rPr>
                <w:rFonts w:cs="Arial"/>
                <w:color w:val="101010"/>
              </w:rPr>
              <w:t>implementing sustainable development policy</w:t>
            </w:r>
          </w:p>
          <w:p w14:paraId="53053D71" w14:textId="77777777" w:rsidR="00E5152C" w:rsidRDefault="00E5152C" w:rsidP="00E5152C">
            <w:pPr>
              <w:shd w:val="clear" w:color="auto" w:fill="FFFFFF"/>
              <w:spacing w:before="100" w:beforeAutospacing="1"/>
              <w:rPr>
                <w:rFonts w:cs="Arial"/>
                <w:color w:val="101010"/>
              </w:rPr>
            </w:pPr>
          </w:p>
          <w:p w14:paraId="3C38F235" w14:textId="77777777" w:rsidR="00782FFB" w:rsidRPr="001D1BC1" w:rsidRDefault="00782FFB" w:rsidP="00E5152C">
            <w:pPr>
              <w:pStyle w:val="NormalWeb"/>
              <w:rPr>
                <w:rFonts w:ascii="Arial" w:hAnsi="Arial" w:cs="Arial"/>
                <w:b/>
                <w:color w:val="101010"/>
                <w:lang w:val="en-US"/>
              </w:rPr>
            </w:pPr>
          </w:p>
        </w:tc>
      </w:tr>
      <w:tr w:rsidR="00EB5726" w:rsidRPr="001D1BC1" w14:paraId="414F0240" w14:textId="77777777" w:rsidTr="004B34EB">
        <w:tc>
          <w:tcPr>
            <w:tcW w:w="5529" w:type="dxa"/>
          </w:tcPr>
          <w:p w14:paraId="6815F3FE" w14:textId="5D64E4F5" w:rsidR="00EB5726" w:rsidRPr="001D1BC1" w:rsidRDefault="00EB5726" w:rsidP="00BB13E3">
            <w:pPr>
              <w:pStyle w:val="NormalWeb"/>
              <w:rPr>
                <w:rFonts w:ascii="Arial" w:hAnsi="Arial" w:cs="Arial"/>
                <w:b/>
              </w:rPr>
            </w:pPr>
            <w:r w:rsidRPr="001D1BC1">
              <w:rPr>
                <w:rFonts w:ascii="Arial" w:hAnsi="Arial" w:cs="Arial"/>
                <w:b/>
                <w:color w:val="101010"/>
                <w:lang w:val="en-US"/>
              </w:rPr>
              <w:lastRenderedPageBreak/>
              <w:t xml:space="preserve">Do you </w:t>
            </w:r>
            <w:proofErr w:type="gramStart"/>
            <w:r w:rsidRPr="001D1BC1">
              <w:rPr>
                <w:rFonts w:ascii="Arial" w:hAnsi="Arial" w:cs="Arial"/>
                <w:b/>
                <w:color w:val="101010"/>
                <w:lang w:val="en-US"/>
              </w:rPr>
              <w:t>have a preference for</w:t>
            </w:r>
            <w:proofErr w:type="gramEnd"/>
            <w:r w:rsidRPr="001D1BC1">
              <w:rPr>
                <w:rFonts w:ascii="Arial" w:hAnsi="Arial" w:cs="Arial"/>
                <w:b/>
                <w:color w:val="101010"/>
                <w:lang w:val="en-US"/>
              </w:rPr>
              <w:t xml:space="preserve"> a particular Group</w:t>
            </w:r>
            <w:r w:rsidR="00DF74C6" w:rsidRPr="001D1BC1">
              <w:rPr>
                <w:rFonts w:ascii="Arial" w:hAnsi="Arial" w:cs="Arial"/>
                <w:b/>
                <w:color w:val="101010"/>
                <w:lang w:val="en-US"/>
              </w:rPr>
              <w:t>/Department</w:t>
            </w:r>
            <w:r w:rsidRPr="001D1BC1">
              <w:rPr>
                <w:rFonts w:ascii="Arial" w:hAnsi="Arial" w:cs="Arial"/>
                <w:b/>
                <w:color w:val="101010"/>
                <w:lang w:val="en-US"/>
              </w:rPr>
              <w:t>?  If so, plea</w:t>
            </w:r>
            <w:r w:rsidR="00DF74C6" w:rsidRPr="001D1BC1">
              <w:rPr>
                <w:rFonts w:ascii="Arial" w:hAnsi="Arial" w:cs="Arial"/>
                <w:b/>
                <w:color w:val="101010"/>
                <w:lang w:val="en-US"/>
              </w:rPr>
              <w:t>se order your preferences</w:t>
            </w:r>
            <w:r w:rsidRPr="001D1BC1">
              <w:rPr>
                <w:rFonts w:ascii="Arial" w:hAnsi="Arial" w:cs="Arial"/>
                <w:b/>
                <w:color w:val="101010"/>
                <w:lang w:val="en-US"/>
              </w:rPr>
              <w:t xml:space="preserve">.  </w:t>
            </w:r>
            <w:r w:rsidR="00437DB3" w:rsidRPr="001D1BC1">
              <w:rPr>
                <w:rFonts w:ascii="Arial" w:hAnsi="Arial" w:cs="Arial"/>
                <w:b/>
              </w:rPr>
              <w:t>Please note we cannot guarantee a preference, this is to assist us in matching you to a role.</w:t>
            </w:r>
          </w:p>
        </w:tc>
        <w:tc>
          <w:tcPr>
            <w:tcW w:w="4927" w:type="dxa"/>
          </w:tcPr>
          <w:p w14:paraId="30A72C34" w14:textId="77777777" w:rsidR="00EB5726" w:rsidRPr="001D1BC1" w:rsidRDefault="00DF74C6" w:rsidP="00BB13E3">
            <w:pPr>
              <w:shd w:val="clear" w:color="auto" w:fill="FFFFFF"/>
              <w:rPr>
                <w:rFonts w:cs="Arial"/>
                <w:lang w:val="en"/>
              </w:rPr>
            </w:pPr>
            <w:r w:rsidRPr="001D1BC1">
              <w:rPr>
                <w:rFonts w:cs="Arial"/>
                <w:lang w:val="en"/>
              </w:rPr>
              <w:t>1</w:t>
            </w:r>
            <w:r w:rsidRPr="001D1BC1">
              <w:rPr>
                <w:rFonts w:cs="Arial"/>
                <w:vertAlign w:val="superscript"/>
                <w:lang w:val="en"/>
              </w:rPr>
              <w:t>st</w:t>
            </w:r>
            <w:r w:rsidRPr="001D1BC1">
              <w:rPr>
                <w:rFonts w:cs="Arial"/>
                <w:lang w:val="en"/>
              </w:rPr>
              <w:t xml:space="preserve"> Preference</w:t>
            </w:r>
          </w:p>
          <w:p w14:paraId="18EBF2FB" w14:textId="77777777" w:rsidR="00DF74C6" w:rsidRPr="001D1BC1" w:rsidRDefault="00DF74C6" w:rsidP="00BB13E3">
            <w:pPr>
              <w:shd w:val="clear" w:color="auto" w:fill="FFFFFF"/>
              <w:rPr>
                <w:rFonts w:cs="Arial"/>
                <w:lang w:val="en"/>
              </w:rPr>
            </w:pPr>
            <w:r w:rsidRPr="001D1BC1">
              <w:rPr>
                <w:rFonts w:cs="Arial"/>
                <w:lang w:val="en"/>
              </w:rPr>
              <w:t>2</w:t>
            </w:r>
            <w:r w:rsidRPr="001D1BC1">
              <w:rPr>
                <w:rFonts w:cs="Arial"/>
                <w:vertAlign w:val="superscript"/>
                <w:lang w:val="en"/>
              </w:rPr>
              <w:t>nd</w:t>
            </w:r>
            <w:r w:rsidRPr="001D1BC1">
              <w:rPr>
                <w:rFonts w:cs="Arial"/>
                <w:lang w:val="en"/>
              </w:rPr>
              <w:t xml:space="preserve"> Preference</w:t>
            </w:r>
          </w:p>
          <w:p w14:paraId="1CA6AD31" w14:textId="3210F1A0" w:rsidR="00DF74C6" w:rsidRPr="001D1BC1" w:rsidRDefault="00DF74C6" w:rsidP="00BB13E3">
            <w:pPr>
              <w:shd w:val="clear" w:color="auto" w:fill="FFFFFF"/>
              <w:rPr>
                <w:rFonts w:cs="Arial"/>
                <w:lang w:val="en"/>
              </w:rPr>
            </w:pPr>
            <w:r w:rsidRPr="001D1BC1">
              <w:rPr>
                <w:rFonts w:cs="Arial"/>
                <w:lang w:val="en"/>
              </w:rPr>
              <w:t>3</w:t>
            </w:r>
            <w:r w:rsidRPr="001D1BC1">
              <w:rPr>
                <w:rFonts w:cs="Arial"/>
                <w:vertAlign w:val="superscript"/>
                <w:lang w:val="en"/>
              </w:rPr>
              <w:t>rd</w:t>
            </w:r>
            <w:r w:rsidRPr="001D1BC1">
              <w:rPr>
                <w:rFonts w:cs="Arial"/>
                <w:lang w:val="en"/>
              </w:rPr>
              <w:t xml:space="preserve"> Preference</w:t>
            </w:r>
          </w:p>
        </w:tc>
      </w:tr>
      <w:tr w:rsidR="00F60A39" w:rsidRPr="001D1BC1" w14:paraId="3458BC98" w14:textId="77777777" w:rsidTr="004B34EB">
        <w:tc>
          <w:tcPr>
            <w:tcW w:w="5529" w:type="dxa"/>
          </w:tcPr>
          <w:p w14:paraId="4C8B0981" w14:textId="04B8F7AB" w:rsidR="00F60A39" w:rsidRPr="001D1BC1" w:rsidRDefault="00F60A39" w:rsidP="006713A0">
            <w:pPr>
              <w:pStyle w:val="NormalWeb"/>
              <w:rPr>
                <w:rFonts w:ascii="Arial" w:hAnsi="Arial" w:cs="Arial"/>
                <w:b/>
                <w:color w:val="101010"/>
                <w:lang w:val="en-US"/>
              </w:rPr>
            </w:pPr>
            <w:r w:rsidRPr="001D1BC1">
              <w:rPr>
                <w:rFonts w:ascii="Arial" w:hAnsi="Arial" w:cs="Arial"/>
                <w:b/>
                <w:color w:val="101010"/>
                <w:lang w:val="en-US"/>
              </w:rPr>
              <w:t>Are there any Groups/Departments you wish to avoid?</w:t>
            </w:r>
            <w:r w:rsidR="004F0032" w:rsidRPr="001D1BC1">
              <w:rPr>
                <w:rFonts w:ascii="Arial" w:hAnsi="Arial" w:cs="Arial"/>
                <w:b/>
                <w:color w:val="101010"/>
                <w:lang w:val="en-US"/>
              </w:rPr>
              <w:t xml:space="preserve"> </w:t>
            </w:r>
          </w:p>
        </w:tc>
        <w:tc>
          <w:tcPr>
            <w:tcW w:w="4927" w:type="dxa"/>
          </w:tcPr>
          <w:p w14:paraId="0CF88025" w14:textId="702FE2B8" w:rsidR="00F60A39" w:rsidRPr="001D1BC1" w:rsidRDefault="004F0032" w:rsidP="00BB13E3">
            <w:pPr>
              <w:shd w:val="clear" w:color="auto" w:fill="FFFFFF"/>
              <w:rPr>
                <w:rFonts w:cs="Arial"/>
                <w:lang w:val="en"/>
              </w:rPr>
            </w:pPr>
            <w:r w:rsidRPr="001D1BC1">
              <w:rPr>
                <w:rFonts w:cs="Arial"/>
                <w:lang w:val="en"/>
              </w:rPr>
              <w:t>Please state</w:t>
            </w:r>
          </w:p>
        </w:tc>
      </w:tr>
      <w:tr w:rsidR="006A1DEA" w:rsidRPr="001D1BC1" w14:paraId="7A15C3F6" w14:textId="77777777" w:rsidTr="004B34EB">
        <w:tc>
          <w:tcPr>
            <w:tcW w:w="5529" w:type="dxa"/>
          </w:tcPr>
          <w:p w14:paraId="4A8FD340" w14:textId="696DCA1B" w:rsidR="00437DB3" w:rsidRPr="001D1BC1" w:rsidRDefault="006A1DEA" w:rsidP="00BB13E3">
            <w:pPr>
              <w:pStyle w:val="NormalWeb"/>
              <w:rPr>
                <w:rFonts w:ascii="Arial" w:hAnsi="Arial" w:cs="Arial"/>
                <w:b/>
                <w:color w:val="101010"/>
                <w:lang w:val="en-US"/>
              </w:rPr>
            </w:pPr>
            <w:r w:rsidRPr="001D1BC1">
              <w:rPr>
                <w:rFonts w:ascii="Arial" w:hAnsi="Arial" w:cs="Arial"/>
                <w:b/>
                <w:color w:val="101010"/>
                <w:lang w:val="en-US"/>
              </w:rPr>
              <w:t>Are you interested in a role within the C</w:t>
            </w:r>
            <w:r w:rsidR="002B56C7" w:rsidRPr="001D1BC1">
              <w:rPr>
                <w:rFonts w:ascii="Arial" w:hAnsi="Arial" w:cs="Arial"/>
                <w:b/>
                <w:color w:val="101010"/>
                <w:lang w:val="en-US"/>
              </w:rPr>
              <w:t>OVID</w:t>
            </w:r>
            <w:r w:rsidR="006713A0" w:rsidRPr="001D1BC1">
              <w:rPr>
                <w:rFonts w:ascii="Arial" w:hAnsi="Arial" w:cs="Arial"/>
                <w:b/>
                <w:color w:val="101010"/>
                <w:lang w:val="en-US"/>
              </w:rPr>
              <w:t xml:space="preserve">-19 </w:t>
            </w:r>
            <w:r w:rsidRPr="001D1BC1">
              <w:rPr>
                <w:rFonts w:ascii="Arial" w:hAnsi="Arial" w:cs="Arial"/>
                <w:b/>
                <w:color w:val="101010"/>
                <w:lang w:val="en-US"/>
              </w:rPr>
              <w:t>core priority?</w:t>
            </w:r>
            <w:r w:rsidR="00437DB3" w:rsidRPr="001D1BC1">
              <w:rPr>
                <w:rFonts w:ascii="Arial" w:hAnsi="Arial" w:cs="Arial"/>
                <w:b/>
                <w:color w:val="101010"/>
                <w:lang w:val="en-US"/>
              </w:rPr>
              <w:t xml:space="preserve"> </w:t>
            </w:r>
          </w:p>
          <w:p w14:paraId="2B1BFD96" w14:textId="1D045724" w:rsidR="00437DB3" w:rsidRPr="001D1BC1" w:rsidRDefault="00437DB3" w:rsidP="00BB13E3">
            <w:pPr>
              <w:pStyle w:val="NormalWeb"/>
              <w:rPr>
                <w:rFonts w:ascii="Arial" w:hAnsi="Arial" w:cs="Arial"/>
                <w:b/>
                <w:color w:val="101010"/>
                <w:lang w:val="en-US"/>
              </w:rPr>
            </w:pPr>
          </w:p>
        </w:tc>
        <w:tc>
          <w:tcPr>
            <w:tcW w:w="4927" w:type="dxa"/>
          </w:tcPr>
          <w:p w14:paraId="6BDC3623" w14:textId="35A680C0" w:rsidR="006A1DEA" w:rsidRPr="001D1BC1" w:rsidRDefault="00437DB3" w:rsidP="00BB13E3">
            <w:pPr>
              <w:shd w:val="clear" w:color="auto" w:fill="FFFFFF"/>
              <w:rPr>
                <w:rFonts w:cs="Arial"/>
                <w:lang w:val="en"/>
              </w:rPr>
            </w:pPr>
            <w:r w:rsidRPr="001D1BC1">
              <w:rPr>
                <w:rFonts w:cs="Arial"/>
                <w:lang w:val="en"/>
              </w:rPr>
              <w:t>Yes/No</w:t>
            </w:r>
          </w:p>
        </w:tc>
      </w:tr>
      <w:tr w:rsidR="00EB5726" w:rsidRPr="001D1BC1" w14:paraId="60D17A17" w14:textId="77777777" w:rsidTr="004B34EB">
        <w:tc>
          <w:tcPr>
            <w:tcW w:w="5529" w:type="dxa"/>
          </w:tcPr>
          <w:p w14:paraId="16431729" w14:textId="203469FF" w:rsidR="00EB5726" w:rsidRPr="001D1BC1" w:rsidRDefault="006A1DEA" w:rsidP="00BB13E3">
            <w:pPr>
              <w:pStyle w:val="Header"/>
              <w:rPr>
                <w:rFonts w:cs="Arial"/>
                <w:b/>
              </w:rPr>
            </w:pPr>
            <w:r w:rsidRPr="001D1BC1">
              <w:rPr>
                <w:rFonts w:cs="Arial"/>
                <w:b/>
              </w:rPr>
              <w:t>Are you inte</w:t>
            </w:r>
            <w:r w:rsidR="00CF0726" w:rsidRPr="001D1BC1">
              <w:rPr>
                <w:rFonts w:cs="Arial"/>
                <w:b/>
              </w:rPr>
              <w:t>rested in a role within the EU T</w:t>
            </w:r>
            <w:r w:rsidRPr="001D1BC1">
              <w:rPr>
                <w:rFonts w:cs="Arial"/>
                <w:b/>
              </w:rPr>
              <w:t xml:space="preserve">ransition </w:t>
            </w:r>
            <w:r w:rsidR="00CF0726" w:rsidRPr="001D1BC1">
              <w:rPr>
                <w:rFonts w:cs="Arial"/>
                <w:b/>
              </w:rPr>
              <w:t>E</w:t>
            </w:r>
            <w:r w:rsidRPr="001D1BC1">
              <w:rPr>
                <w:rFonts w:cs="Arial"/>
                <w:b/>
              </w:rPr>
              <w:t>ssentials/Brexit core priority?</w:t>
            </w:r>
          </w:p>
          <w:p w14:paraId="0F1615BD" w14:textId="6FE09864" w:rsidR="00437DB3" w:rsidRPr="001D1BC1" w:rsidRDefault="00437DB3" w:rsidP="00BB13E3">
            <w:pPr>
              <w:pStyle w:val="Header"/>
              <w:rPr>
                <w:rFonts w:cs="Arial"/>
                <w:b/>
              </w:rPr>
            </w:pPr>
          </w:p>
        </w:tc>
        <w:tc>
          <w:tcPr>
            <w:tcW w:w="4927" w:type="dxa"/>
          </w:tcPr>
          <w:p w14:paraId="5D4CA7E2" w14:textId="412E8920" w:rsidR="00EB5726" w:rsidRPr="001D1BC1" w:rsidRDefault="00437DB3" w:rsidP="00BB13E3">
            <w:pPr>
              <w:shd w:val="clear" w:color="auto" w:fill="FFFFFF"/>
              <w:rPr>
                <w:rFonts w:cs="Arial"/>
                <w:lang w:val="en"/>
              </w:rPr>
            </w:pPr>
            <w:r w:rsidRPr="001D1BC1">
              <w:rPr>
                <w:rFonts w:cs="Arial"/>
                <w:lang w:val="en"/>
              </w:rPr>
              <w:t>Yes/No</w:t>
            </w:r>
          </w:p>
        </w:tc>
      </w:tr>
      <w:tr w:rsidR="00E8249E" w:rsidRPr="001D1BC1" w14:paraId="7EEBF022" w14:textId="77777777" w:rsidTr="00E8249E">
        <w:tc>
          <w:tcPr>
            <w:tcW w:w="5529" w:type="dxa"/>
          </w:tcPr>
          <w:p w14:paraId="65CD61A0" w14:textId="77777777" w:rsidR="00E8249E" w:rsidRPr="001D1BC1" w:rsidRDefault="00E8249E" w:rsidP="00BB13E3">
            <w:pPr>
              <w:pStyle w:val="Header"/>
              <w:rPr>
                <w:rFonts w:cs="Arial"/>
                <w:b/>
              </w:rPr>
            </w:pPr>
            <w:r w:rsidRPr="001D1BC1">
              <w:rPr>
                <w:rFonts w:cs="Arial"/>
                <w:b/>
              </w:rPr>
              <w:t>Which profession or function would you say you currently belong to?</w:t>
            </w:r>
          </w:p>
          <w:p w14:paraId="13271191" w14:textId="77777777" w:rsidR="00E8249E" w:rsidRPr="001D1BC1" w:rsidRDefault="00E8249E" w:rsidP="00BB13E3">
            <w:pPr>
              <w:pStyle w:val="Header"/>
              <w:rPr>
                <w:rFonts w:cs="Arial"/>
                <w:b/>
              </w:rPr>
            </w:pPr>
          </w:p>
          <w:p w14:paraId="5CD9A45E" w14:textId="77777777" w:rsidR="00E8249E" w:rsidRPr="001D1BC1" w:rsidRDefault="00E8249E" w:rsidP="00BB13E3">
            <w:pPr>
              <w:rPr>
                <w:rFonts w:cs="Arial"/>
                <w:b/>
              </w:rPr>
            </w:pPr>
          </w:p>
        </w:tc>
        <w:tc>
          <w:tcPr>
            <w:tcW w:w="4927" w:type="dxa"/>
          </w:tcPr>
          <w:p w14:paraId="248388EF" w14:textId="77777777" w:rsidR="00E8249E" w:rsidRPr="001D1BC1" w:rsidRDefault="00E8249E" w:rsidP="00BB13E3">
            <w:pPr>
              <w:shd w:val="clear" w:color="auto" w:fill="FFFFFF"/>
              <w:rPr>
                <w:rFonts w:cs="Arial"/>
                <w:lang w:val="en"/>
              </w:rPr>
            </w:pPr>
            <w:r w:rsidRPr="001D1BC1">
              <w:rPr>
                <w:rFonts w:cs="Arial"/>
                <w:lang w:val="en"/>
              </w:rPr>
              <w:t>Communications</w:t>
            </w:r>
          </w:p>
          <w:p w14:paraId="65290A0B" w14:textId="77777777" w:rsidR="00E8249E" w:rsidRPr="001D1BC1" w:rsidRDefault="00E8249E" w:rsidP="00BB13E3">
            <w:pPr>
              <w:shd w:val="clear" w:color="auto" w:fill="FFFFFF"/>
              <w:rPr>
                <w:rFonts w:cs="Arial"/>
                <w:lang w:val="en"/>
              </w:rPr>
            </w:pPr>
            <w:r w:rsidRPr="001D1BC1">
              <w:rPr>
                <w:rFonts w:cs="Arial"/>
                <w:lang w:val="en"/>
              </w:rPr>
              <w:t>Digital, data &amp; technology</w:t>
            </w:r>
          </w:p>
          <w:p w14:paraId="7273444D" w14:textId="77777777" w:rsidR="00E8249E" w:rsidRPr="001D1BC1" w:rsidRDefault="00E8249E" w:rsidP="00BB13E3">
            <w:pPr>
              <w:shd w:val="clear" w:color="auto" w:fill="FFFFFF"/>
              <w:rPr>
                <w:rFonts w:cs="Arial"/>
                <w:lang w:val="en"/>
              </w:rPr>
            </w:pPr>
            <w:r w:rsidRPr="001D1BC1">
              <w:rPr>
                <w:rFonts w:cs="Arial"/>
                <w:lang w:val="en"/>
              </w:rPr>
              <w:t>Engineering</w:t>
            </w:r>
          </w:p>
          <w:p w14:paraId="4B1024EC" w14:textId="77777777" w:rsidR="00E8249E" w:rsidRPr="001D1BC1" w:rsidRDefault="00E8249E" w:rsidP="00BB13E3">
            <w:pPr>
              <w:shd w:val="clear" w:color="auto" w:fill="FFFFFF"/>
              <w:rPr>
                <w:rFonts w:cs="Arial"/>
                <w:lang w:val="en"/>
              </w:rPr>
            </w:pPr>
            <w:r w:rsidRPr="001D1BC1">
              <w:rPr>
                <w:rFonts w:cs="Arial"/>
                <w:lang w:val="en"/>
              </w:rPr>
              <w:t>Facilities</w:t>
            </w:r>
          </w:p>
          <w:p w14:paraId="456561C1" w14:textId="77777777" w:rsidR="00E8249E" w:rsidRPr="001D1BC1" w:rsidRDefault="00E8249E" w:rsidP="00BB13E3">
            <w:pPr>
              <w:shd w:val="clear" w:color="auto" w:fill="FFFFFF"/>
              <w:rPr>
                <w:rFonts w:cs="Arial"/>
                <w:lang w:val="en"/>
              </w:rPr>
            </w:pPr>
            <w:r w:rsidRPr="001D1BC1">
              <w:rPr>
                <w:rFonts w:cs="Arial"/>
                <w:lang w:val="en"/>
              </w:rPr>
              <w:t>Government Commercial Function</w:t>
            </w:r>
          </w:p>
          <w:p w14:paraId="5D63F1CB" w14:textId="77777777" w:rsidR="00E8249E" w:rsidRPr="001D1BC1" w:rsidRDefault="00E8249E" w:rsidP="00BB13E3">
            <w:pPr>
              <w:shd w:val="clear" w:color="auto" w:fill="FFFFFF"/>
              <w:rPr>
                <w:rFonts w:cs="Arial"/>
                <w:lang w:val="en"/>
              </w:rPr>
            </w:pPr>
            <w:r w:rsidRPr="001D1BC1">
              <w:rPr>
                <w:rFonts w:cs="Arial"/>
                <w:lang w:val="en"/>
              </w:rPr>
              <w:t>Government Corporate Finance</w:t>
            </w:r>
          </w:p>
          <w:p w14:paraId="5E3FD9ED" w14:textId="77777777" w:rsidR="00E8249E" w:rsidRPr="001D1BC1" w:rsidRDefault="00E8249E" w:rsidP="00BB13E3">
            <w:pPr>
              <w:shd w:val="clear" w:color="auto" w:fill="FFFFFF"/>
              <w:rPr>
                <w:rFonts w:cs="Arial"/>
                <w:lang w:val="en"/>
              </w:rPr>
            </w:pPr>
            <w:r w:rsidRPr="001D1BC1">
              <w:rPr>
                <w:rFonts w:cs="Arial"/>
                <w:lang w:val="en"/>
              </w:rPr>
              <w:t>Government Economics Service</w:t>
            </w:r>
          </w:p>
          <w:p w14:paraId="5298497D" w14:textId="77777777" w:rsidR="00E8249E" w:rsidRPr="001D1BC1" w:rsidRDefault="00E8249E" w:rsidP="00BB13E3">
            <w:pPr>
              <w:shd w:val="clear" w:color="auto" w:fill="FFFFFF"/>
              <w:rPr>
                <w:rFonts w:cs="Arial"/>
                <w:lang w:val="en"/>
              </w:rPr>
            </w:pPr>
            <w:r w:rsidRPr="001D1BC1">
              <w:rPr>
                <w:rFonts w:cs="Arial"/>
                <w:lang w:val="en"/>
              </w:rPr>
              <w:t>Government Finance</w:t>
            </w:r>
          </w:p>
          <w:p w14:paraId="37482BEF" w14:textId="77777777" w:rsidR="00E8249E" w:rsidRPr="001D1BC1" w:rsidRDefault="00E8249E" w:rsidP="00BB13E3">
            <w:pPr>
              <w:shd w:val="clear" w:color="auto" w:fill="FFFFFF"/>
              <w:rPr>
                <w:rFonts w:cs="Arial"/>
                <w:lang w:val="en"/>
              </w:rPr>
            </w:pPr>
            <w:r w:rsidRPr="001D1BC1">
              <w:rPr>
                <w:rFonts w:cs="Arial"/>
                <w:lang w:val="en"/>
              </w:rPr>
              <w:t>Government Legal Service</w:t>
            </w:r>
          </w:p>
          <w:p w14:paraId="66CA3C66" w14:textId="77777777" w:rsidR="00E8249E" w:rsidRPr="001D1BC1" w:rsidRDefault="00E8249E" w:rsidP="00BB13E3">
            <w:pPr>
              <w:shd w:val="clear" w:color="auto" w:fill="FFFFFF"/>
              <w:rPr>
                <w:rFonts w:cs="Arial"/>
                <w:lang w:val="en"/>
              </w:rPr>
            </w:pPr>
            <w:r w:rsidRPr="001D1BC1">
              <w:rPr>
                <w:rFonts w:cs="Arial"/>
                <w:lang w:val="en"/>
              </w:rPr>
              <w:t>Government Operational Research</w:t>
            </w:r>
          </w:p>
          <w:p w14:paraId="777C0751" w14:textId="77777777" w:rsidR="00E8249E" w:rsidRPr="001D1BC1" w:rsidRDefault="00E8249E" w:rsidP="00BB13E3">
            <w:pPr>
              <w:shd w:val="clear" w:color="auto" w:fill="FFFFFF"/>
              <w:rPr>
                <w:rFonts w:cs="Arial"/>
                <w:lang w:val="en"/>
              </w:rPr>
            </w:pPr>
            <w:r w:rsidRPr="001D1BC1">
              <w:rPr>
                <w:rFonts w:cs="Arial"/>
                <w:lang w:val="en"/>
              </w:rPr>
              <w:t>Government Property Profession</w:t>
            </w:r>
          </w:p>
          <w:p w14:paraId="6C31AEB3" w14:textId="77777777" w:rsidR="00E8249E" w:rsidRPr="001D1BC1" w:rsidRDefault="00E8249E" w:rsidP="00BB13E3">
            <w:pPr>
              <w:shd w:val="clear" w:color="auto" w:fill="FFFFFF"/>
              <w:rPr>
                <w:rFonts w:cs="Arial"/>
                <w:lang w:val="en"/>
              </w:rPr>
            </w:pPr>
            <w:r w:rsidRPr="001D1BC1">
              <w:rPr>
                <w:rFonts w:cs="Arial"/>
                <w:lang w:val="en"/>
              </w:rPr>
              <w:t>Government Social Research</w:t>
            </w:r>
          </w:p>
          <w:p w14:paraId="49080808" w14:textId="77777777" w:rsidR="00E8249E" w:rsidRPr="001D1BC1" w:rsidRDefault="00E8249E" w:rsidP="00BB13E3">
            <w:pPr>
              <w:shd w:val="clear" w:color="auto" w:fill="FFFFFF"/>
              <w:rPr>
                <w:rFonts w:cs="Arial"/>
                <w:lang w:val="en"/>
              </w:rPr>
            </w:pPr>
            <w:r w:rsidRPr="001D1BC1">
              <w:rPr>
                <w:rFonts w:cs="Arial"/>
                <w:lang w:val="en"/>
              </w:rPr>
              <w:t>Government Statistical Service</w:t>
            </w:r>
          </w:p>
          <w:p w14:paraId="5428F040" w14:textId="77777777" w:rsidR="00E8249E" w:rsidRPr="001D1BC1" w:rsidRDefault="00E8249E" w:rsidP="00BB13E3">
            <w:pPr>
              <w:shd w:val="clear" w:color="auto" w:fill="FFFFFF"/>
              <w:rPr>
                <w:rFonts w:cs="Arial"/>
                <w:lang w:val="en"/>
              </w:rPr>
            </w:pPr>
            <w:r w:rsidRPr="001D1BC1">
              <w:rPr>
                <w:rFonts w:cs="Arial"/>
                <w:lang w:val="en"/>
              </w:rPr>
              <w:t>Government Veterinary Profession</w:t>
            </w:r>
          </w:p>
          <w:p w14:paraId="41959CD1" w14:textId="77777777" w:rsidR="00E8249E" w:rsidRPr="001D1BC1" w:rsidRDefault="00E8249E" w:rsidP="00BB13E3">
            <w:pPr>
              <w:shd w:val="clear" w:color="auto" w:fill="FFFFFF"/>
              <w:rPr>
                <w:rFonts w:cs="Arial"/>
                <w:lang w:val="en"/>
              </w:rPr>
            </w:pPr>
            <w:r w:rsidRPr="001D1BC1">
              <w:rPr>
                <w:rFonts w:cs="Arial"/>
                <w:lang w:val="en"/>
              </w:rPr>
              <w:t>Health</w:t>
            </w:r>
          </w:p>
          <w:p w14:paraId="23ADE867" w14:textId="77777777" w:rsidR="00E8249E" w:rsidRPr="001D1BC1" w:rsidRDefault="00E8249E" w:rsidP="00BB13E3">
            <w:pPr>
              <w:shd w:val="clear" w:color="auto" w:fill="FFFFFF"/>
              <w:rPr>
                <w:rFonts w:cs="Arial"/>
                <w:lang w:val="en"/>
              </w:rPr>
            </w:pPr>
            <w:r w:rsidRPr="001D1BC1">
              <w:rPr>
                <w:rFonts w:cs="Arial"/>
                <w:lang w:val="en"/>
              </w:rPr>
              <w:t>Human Resources</w:t>
            </w:r>
          </w:p>
          <w:p w14:paraId="61B96F2A" w14:textId="77777777" w:rsidR="00E8249E" w:rsidRPr="001D1BC1" w:rsidRDefault="00E8249E" w:rsidP="00BB13E3">
            <w:pPr>
              <w:shd w:val="clear" w:color="auto" w:fill="FFFFFF"/>
              <w:rPr>
                <w:rFonts w:cs="Arial"/>
                <w:lang w:val="en"/>
              </w:rPr>
            </w:pPr>
            <w:r w:rsidRPr="001D1BC1">
              <w:rPr>
                <w:rFonts w:cs="Arial"/>
                <w:lang w:val="en"/>
              </w:rPr>
              <w:t>Inspectors</w:t>
            </w:r>
          </w:p>
          <w:p w14:paraId="21EA7D7E" w14:textId="77777777" w:rsidR="00E8249E" w:rsidRPr="001D1BC1" w:rsidRDefault="00E8249E" w:rsidP="00BB13E3">
            <w:pPr>
              <w:shd w:val="clear" w:color="auto" w:fill="FFFFFF"/>
              <w:rPr>
                <w:rFonts w:cs="Arial"/>
                <w:lang w:val="en"/>
              </w:rPr>
            </w:pPr>
            <w:r w:rsidRPr="001D1BC1">
              <w:rPr>
                <w:rFonts w:cs="Arial"/>
                <w:lang w:val="en"/>
              </w:rPr>
              <w:t>Intelligence Analysis</w:t>
            </w:r>
          </w:p>
          <w:p w14:paraId="3BDD1F71" w14:textId="77777777" w:rsidR="00E8249E" w:rsidRPr="001D1BC1" w:rsidRDefault="00E8249E" w:rsidP="00BB13E3">
            <w:pPr>
              <w:shd w:val="clear" w:color="auto" w:fill="FFFFFF"/>
              <w:rPr>
                <w:rFonts w:cs="Arial"/>
                <w:lang w:val="en"/>
              </w:rPr>
            </w:pPr>
            <w:r w:rsidRPr="001D1BC1">
              <w:rPr>
                <w:rFonts w:cs="Arial"/>
                <w:lang w:val="en"/>
              </w:rPr>
              <w:t>Internal Audit</w:t>
            </w:r>
          </w:p>
          <w:p w14:paraId="2D0C15A2" w14:textId="77777777" w:rsidR="00E8249E" w:rsidRPr="001D1BC1" w:rsidRDefault="00E8249E" w:rsidP="00BB13E3">
            <w:pPr>
              <w:shd w:val="clear" w:color="auto" w:fill="FFFFFF"/>
              <w:rPr>
                <w:rFonts w:cs="Arial"/>
                <w:lang w:val="en"/>
              </w:rPr>
            </w:pPr>
            <w:r w:rsidRPr="001D1BC1">
              <w:rPr>
                <w:rFonts w:cs="Arial"/>
                <w:lang w:val="en"/>
              </w:rPr>
              <w:t>Knowledge and Information Management</w:t>
            </w:r>
          </w:p>
          <w:p w14:paraId="43A6AAB0" w14:textId="77777777" w:rsidR="00E8249E" w:rsidRPr="001D1BC1" w:rsidRDefault="00E8249E" w:rsidP="00BB13E3">
            <w:pPr>
              <w:shd w:val="clear" w:color="auto" w:fill="FFFFFF"/>
              <w:rPr>
                <w:rFonts w:cs="Arial"/>
                <w:lang w:val="en"/>
              </w:rPr>
            </w:pPr>
            <w:r w:rsidRPr="001D1BC1">
              <w:rPr>
                <w:rFonts w:cs="Arial"/>
                <w:lang w:val="en"/>
              </w:rPr>
              <w:t>Marketing</w:t>
            </w:r>
          </w:p>
          <w:p w14:paraId="6BEEFCAC" w14:textId="77777777" w:rsidR="00E8249E" w:rsidRPr="001D1BC1" w:rsidRDefault="00E8249E" w:rsidP="00BB13E3">
            <w:pPr>
              <w:shd w:val="clear" w:color="auto" w:fill="FFFFFF"/>
              <w:rPr>
                <w:rFonts w:cs="Arial"/>
                <w:lang w:val="en"/>
              </w:rPr>
            </w:pPr>
            <w:r w:rsidRPr="001D1BC1">
              <w:rPr>
                <w:rFonts w:cs="Arial"/>
                <w:lang w:val="en"/>
              </w:rPr>
              <w:t>Medical profession</w:t>
            </w:r>
          </w:p>
          <w:p w14:paraId="4A60516A" w14:textId="77777777" w:rsidR="00E8249E" w:rsidRPr="001D1BC1" w:rsidRDefault="00E8249E" w:rsidP="00BB13E3">
            <w:pPr>
              <w:shd w:val="clear" w:color="auto" w:fill="FFFFFF"/>
              <w:rPr>
                <w:rFonts w:cs="Arial"/>
                <w:lang w:val="en"/>
              </w:rPr>
            </w:pPr>
            <w:r w:rsidRPr="001D1BC1">
              <w:rPr>
                <w:rFonts w:cs="Arial"/>
                <w:lang w:val="en"/>
              </w:rPr>
              <w:t>Operational delivery</w:t>
            </w:r>
          </w:p>
          <w:p w14:paraId="6C201DF5" w14:textId="77777777" w:rsidR="00E8249E" w:rsidRPr="001D1BC1" w:rsidRDefault="00E8249E" w:rsidP="00BB13E3">
            <w:pPr>
              <w:shd w:val="clear" w:color="auto" w:fill="FFFFFF"/>
              <w:rPr>
                <w:rFonts w:cs="Arial"/>
                <w:lang w:val="en"/>
              </w:rPr>
            </w:pPr>
            <w:r w:rsidRPr="001D1BC1">
              <w:rPr>
                <w:rFonts w:cs="Arial"/>
                <w:lang w:val="en"/>
              </w:rPr>
              <w:t>PA</w:t>
            </w:r>
          </w:p>
          <w:p w14:paraId="272A20AA" w14:textId="77777777" w:rsidR="00E8249E" w:rsidRPr="001D1BC1" w:rsidRDefault="00E8249E" w:rsidP="00BB13E3">
            <w:pPr>
              <w:shd w:val="clear" w:color="auto" w:fill="FFFFFF"/>
              <w:rPr>
                <w:rFonts w:cs="Arial"/>
                <w:lang w:val="en"/>
              </w:rPr>
            </w:pPr>
            <w:r w:rsidRPr="001D1BC1">
              <w:rPr>
                <w:rFonts w:cs="Arial"/>
                <w:lang w:val="en"/>
              </w:rPr>
              <w:t>Planning inspectors</w:t>
            </w:r>
          </w:p>
          <w:p w14:paraId="1633D986" w14:textId="77777777" w:rsidR="00E8249E" w:rsidRPr="001D1BC1" w:rsidRDefault="00E8249E" w:rsidP="00BB13E3">
            <w:pPr>
              <w:shd w:val="clear" w:color="auto" w:fill="FFFFFF"/>
              <w:rPr>
                <w:rFonts w:cs="Arial"/>
                <w:lang w:val="en"/>
              </w:rPr>
            </w:pPr>
            <w:r w:rsidRPr="001D1BC1">
              <w:rPr>
                <w:rFonts w:cs="Arial"/>
                <w:lang w:val="en"/>
              </w:rPr>
              <w:t>Planning professions</w:t>
            </w:r>
          </w:p>
          <w:p w14:paraId="5E2CB342" w14:textId="77777777" w:rsidR="00E8249E" w:rsidRPr="001D1BC1" w:rsidRDefault="00E8249E" w:rsidP="00BB13E3">
            <w:pPr>
              <w:shd w:val="clear" w:color="auto" w:fill="FFFFFF"/>
              <w:rPr>
                <w:rFonts w:cs="Arial"/>
                <w:lang w:val="en"/>
              </w:rPr>
            </w:pPr>
            <w:r w:rsidRPr="001D1BC1">
              <w:rPr>
                <w:rFonts w:cs="Arial"/>
                <w:lang w:val="en"/>
              </w:rPr>
              <w:t>PM Strategy and Standards</w:t>
            </w:r>
          </w:p>
          <w:p w14:paraId="73E5D30D" w14:textId="77777777" w:rsidR="00E8249E" w:rsidRPr="001D1BC1" w:rsidRDefault="00E8249E" w:rsidP="00BB13E3">
            <w:pPr>
              <w:shd w:val="clear" w:color="auto" w:fill="FFFFFF"/>
              <w:rPr>
                <w:rFonts w:cs="Arial"/>
                <w:lang w:val="en"/>
              </w:rPr>
            </w:pPr>
            <w:r w:rsidRPr="001D1BC1">
              <w:rPr>
                <w:rFonts w:cs="Arial"/>
                <w:lang w:val="en"/>
              </w:rPr>
              <w:t>Policy</w:t>
            </w:r>
          </w:p>
          <w:p w14:paraId="52DE7F06" w14:textId="77777777" w:rsidR="00E8249E" w:rsidRPr="001D1BC1" w:rsidRDefault="00E8249E" w:rsidP="00BB13E3">
            <w:pPr>
              <w:shd w:val="clear" w:color="auto" w:fill="FFFFFF"/>
              <w:rPr>
                <w:rFonts w:cs="Arial"/>
                <w:lang w:val="en"/>
              </w:rPr>
            </w:pPr>
            <w:r w:rsidRPr="001D1BC1">
              <w:rPr>
                <w:rFonts w:cs="Arial"/>
                <w:lang w:val="en"/>
              </w:rPr>
              <w:t>Procurement and Contract Management</w:t>
            </w:r>
          </w:p>
          <w:p w14:paraId="3CBBF933" w14:textId="77777777" w:rsidR="00E8249E" w:rsidRPr="001D1BC1" w:rsidRDefault="00E8249E" w:rsidP="00BB13E3">
            <w:pPr>
              <w:shd w:val="clear" w:color="auto" w:fill="FFFFFF"/>
              <w:rPr>
                <w:rFonts w:cs="Arial"/>
                <w:lang w:val="en"/>
              </w:rPr>
            </w:pPr>
            <w:r w:rsidRPr="001D1BC1">
              <w:rPr>
                <w:rFonts w:cs="Arial"/>
                <w:lang w:val="en"/>
              </w:rPr>
              <w:t>Project delivery</w:t>
            </w:r>
          </w:p>
          <w:p w14:paraId="1253E236" w14:textId="77777777" w:rsidR="00E8249E" w:rsidRPr="001D1BC1" w:rsidRDefault="00E8249E" w:rsidP="00BB13E3">
            <w:pPr>
              <w:shd w:val="clear" w:color="auto" w:fill="FFFFFF"/>
              <w:rPr>
                <w:rFonts w:cs="Arial"/>
                <w:lang w:val="en"/>
              </w:rPr>
            </w:pPr>
            <w:r w:rsidRPr="001D1BC1">
              <w:rPr>
                <w:rFonts w:cs="Arial"/>
                <w:lang w:val="en"/>
              </w:rPr>
              <w:t>Psychology profession</w:t>
            </w:r>
          </w:p>
          <w:p w14:paraId="3719EC70" w14:textId="77777777" w:rsidR="00E8249E" w:rsidRPr="001D1BC1" w:rsidRDefault="00E8249E" w:rsidP="00BB13E3">
            <w:pPr>
              <w:shd w:val="clear" w:color="auto" w:fill="FFFFFF"/>
              <w:rPr>
                <w:rFonts w:cs="Arial"/>
                <w:lang w:val="en"/>
              </w:rPr>
            </w:pPr>
            <w:r w:rsidRPr="001D1BC1">
              <w:rPr>
                <w:rFonts w:cs="Arial"/>
                <w:lang w:val="en"/>
              </w:rPr>
              <w:t>Science</w:t>
            </w:r>
          </w:p>
          <w:p w14:paraId="78904EB7" w14:textId="77777777" w:rsidR="00E8249E" w:rsidRPr="001D1BC1" w:rsidRDefault="00E8249E" w:rsidP="00BB13E3">
            <w:pPr>
              <w:shd w:val="clear" w:color="auto" w:fill="FFFFFF"/>
              <w:rPr>
                <w:rFonts w:cs="Arial"/>
                <w:lang w:val="en"/>
              </w:rPr>
            </w:pPr>
            <w:r w:rsidRPr="001D1BC1">
              <w:rPr>
                <w:rFonts w:cs="Arial"/>
                <w:lang w:val="en"/>
              </w:rPr>
              <w:t>Science &amp; engineering</w:t>
            </w:r>
          </w:p>
          <w:p w14:paraId="5328AE00" w14:textId="77777777" w:rsidR="00E8249E" w:rsidRPr="001D1BC1" w:rsidRDefault="00E8249E" w:rsidP="00BB13E3">
            <w:pPr>
              <w:shd w:val="clear" w:color="auto" w:fill="FFFFFF"/>
              <w:rPr>
                <w:rFonts w:cs="Arial"/>
                <w:lang w:val="en"/>
              </w:rPr>
            </w:pPr>
            <w:r w:rsidRPr="001D1BC1">
              <w:rPr>
                <w:rFonts w:cs="Arial"/>
                <w:lang w:val="en"/>
              </w:rPr>
              <w:t>Security profession</w:t>
            </w:r>
          </w:p>
          <w:p w14:paraId="5AA82903" w14:textId="77777777" w:rsidR="00E8249E" w:rsidRPr="001D1BC1" w:rsidRDefault="00E8249E" w:rsidP="00BB13E3">
            <w:pPr>
              <w:shd w:val="clear" w:color="auto" w:fill="FFFFFF"/>
              <w:rPr>
                <w:rFonts w:cs="Arial"/>
                <w:lang w:val="en"/>
              </w:rPr>
            </w:pPr>
            <w:r w:rsidRPr="001D1BC1">
              <w:rPr>
                <w:rFonts w:cs="Arial"/>
                <w:lang w:val="en"/>
              </w:rPr>
              <w:t>Tax</w:t>
            </w:r>
          </w:p>
          <w:p w14:paraId="003A5154" w14:textId="77777777" w:rsidR="00E8249E" w:rsidRPr="001D1BC1" w:rsidRDefault="00E8249E" w:rsidP="00BB13E3">
            <w:pPr>
              <w:shd w:val="clear" w:color="auto" w:fill="FFFFFF"/>
              <w:rPr>
                <w:rFonts w:cs="Arial"/>
                <w:lang w:val="en"/>
              </w:rPr>
            </w:pPr>
            <w:r w:rsidRPr="001D1BC1">
              <w:rPr>
                <w:rFonts w:cs="Arial"/>
                <w:lang w:val="en"/>
              </w:rPr>
              <w:t>Trade</w:t>
            </w:r>
          </w:p>
          <w:p w14:paraId="584EB2F2" w14:textId="77777777" w:rsidR="00E8249E" w:rsidRPr="001D1BC1" w:rsidRDefault="00E8249E" w:rsidP="00BB13E3">
            <w:pPr>
              <w:shd w:val="clear" w:color="auto" w:fill="FFFFFF"/>
              <w:rPr>
                <w:rFonts w:cs="Arial"/>
                <w:lang w:val="en"/>
              </w:rPr>
            </w:pPr>
            <w:r w:rsidRPr="001D1BC1">
              <w:rPr>
                <w:rFonts w:cs="Arial"/>
                <w:lang w:val="en"/>
              </w:rPr>
              <w:t>Translation</w:t>
            </w:r>
          </w:p>
          <w:p w14:paraId="5E33C6EE" w14:textId="77777777" w:rsidR="00E8249E" w:rsidRPr="001D1BC1" w:rsidRDefault="00E8249E" w:rsidP="00BB13E3">
            <w:pPr>
              <w:shd w:val="clear" w:color="auto" w:fill="FFFFFF"/>
              <w:rPr>
                <w:rFonts w:cs="Arial"/>
                <w:lang w:val="en"/>
              </w:rPr>
            </w:pPr>
            <w:r w:rsidRPr="001D1BC1">
              <w:rPr>
                <w:rFonts w:cs="Arial"/>
                <w:lang w:val="en"/>
              </w:rPr>
              <w:t>Prefer not to say</w:t>
            </w:r>
          </w:p>
          <w:p w14:paraId="03637899" w14:textId="77777777" w:rsidR="00E8249E" w:rsidRPr="001D1BC1" w:rsidRDefault="00E8249E" w:rsidP="00BB13E3">
            <w:pPr>
              <w:shd w:val="clear" w:color="auto" w:fill="FFFFFF"/>
              <w:rPr>
                <w:rFonts w:cs="Arial"/>
                <w:lang w:val="en"/>
              </w:rPr>
            </w:pPr>
            <w:r w:rsidRPr="001D1BC1">
              <w:rPr>
                <w:rFonts w:cs="Arial"/>
                <w:lang w:val="en"/>
              </w:rPr>
              <w:t>Other, please specify</w:t>
            </w:r>
          </w:p>
          <w:p w14:paraId="1A163AC9" w14:textId="77777777" w:rsidR="00E8249E" w:rsidRPr="001D1BC1" w:rsidRDefault="00E8249E" w:rsidP="00BB13E3">
            <w:pPr>
              <w:shd w:val="clear" w:color="auto" w:fill="FFFFFF"/>
              <w:rPr>
                <w:rFonts w:cs="Arial"/>
                <w:lang w:val="en"/>
              </w:rPr>
            </w:pPr>
          </w:p>
          <w:p w14:paraId="61D9E325" w14:textId="77777777" w:rsidR="00E8249E" w:rsidRPr="001D1BC1" w:rsidRDefault="00E8249E" w:rsidP="00BB13E3">
            <w:pPr>
              <w:shd w:val="clear" w:color="auto" w:fill="FFFFFF"/>
              <w:rPr>
                <w:rFonts w:cs="Arial"/>
                <w:lang w:val="en"/>
              </w:rPr>
            </w:pPr>
          </w:p>
        </w:tc>
      </w:tr>
      <w:tr w:rsidR="00E8249E" w:rsidRPr="001D1BC1" w14:paraId="01FECAD9" w14:textId="77777777" w:rsidTr="00464A6F">
        <w:tc>
          <w:tcPr>
            <w:tcW w:w="10456" w:type="dxa"/>
            <w:gridSpan w:val="2"/>
          </w:tcPr>
          <w:p w14:paraId="0E418101" w14:textId="1001A79B" w:rsidR="00E8249E" w:rsidRPr="001D1BC1" w:rsidRDefault="00E8249E" w:rsidP="00BB13E3">
            <w:pPr>
              <w:shd w:val="clear" w:color="auto" w:fill="FFFFFF"/>
              <w:rPr>
                <w:rFonts w:cs="Arial"/>
                <w:lang w:val="en"/>
              </w:rPr>
            </w:pPr>
            <w:r w:rsidRPr="001D1BC1">
              <w:rPr>
                <w:rFonts w:cs="Arial"/>
                <w:b/>
                <w:spacing w:val="2"/>
              </w:rPr>
              <w:t>Please select the main area(s) of your skills and experience that apply</w:t>
            </w:r>
            <w:r w:rsidR="00DF74C6" w:rsidRPr="001D1BC1">
              <w:rPr>
                <w:rFonts w:cs="Arial"/>
                <w:b/>
                <w:spacing w:val="2"/>
              </w:rPr>
              <w:t xml:space="preserve"> (yes/no)</w:t>
            </w:r>
            <w:r w:rsidRPr="001D1BC1">
              <w:rPr>
                <w:rFonts w:cs="Arial"/>
                <w:b/>
                <w:spacing w:val="2"/>
              </w:rPr>
              <w:t>:</w:t>
            </w:r>
          </w:p>
        </w:tc>
      </w:tr>
      <w:tr w:rsidR="00E8249E" w:rsidRPr="001D1BC1" w14:paraId="230DB86C" w14:textId="77777777" w:rsidTr="00E8249E">
        <w:tc>
          <w:tcPr>
            <w:tcW w:w="5529" w:type="dxa"/>
          </w:tcPr>
          <w:p w14:paraId="5FE8D17F" w14:textId="1EBE4341" w:rsidR="00E8249E" w:rsidRPr="001D1BC1" w:rsidRDefault="00DF74C6" w:rsidP="00BB13E3">
            <w:pPr>
              <w:shd w:val="clear" w:color="auto" w:fill="FFFFFF"/>
              <w:rPr>
                <w:rFonts w:cs="Arial"/>
                <w:b/>
                <w:spacing w:val="2"/>
              </w:rPr>
            </w:pPr>
            <w:r w:rsidRPr="001D1BC1">
              <w:rPr>
                <w:rFonts w:cs="Arial"/>
                <w:b/>
                <w:spacing w:val="5"/>
              </w:rPr>
              <w:t>Analytical Skills</w:t>
            </w:r>
          </w:p>
        </w:tc>
        <w:tc>
          <w:tcPr>
            <w:tcW w:w="4927" w:type="dxa"/>
          </w:tcPr>
          <w:p w14:paraId="512C1425" w14:textId="035B7764" w:rsidR="00E8249E" w:rsidRPr="001D1BC1" w:rsidRDefault="00E8249E" w:rsidP="00BB13E3">
            <w:pPr>
              <w:shd w:val="clear" w:color="auto" w:fill="FFFFFF"/>
              <w:rPr>
                <w:rFonts w:cs="Arial"/>
                <w:lang w:val="en"/>
              </w:rPr>
            </w:pPr>
          </w:p>
        </w:tc>
      </w:tr>
      <w:tr w:rsidR="00DF74C6" w:rsidRPr="001D1BC1" w14:paraId="39C45921" w14:textId="77777777" w:rsidTr="00E8249E">
        <w:tc>
          <w:tcPr>
            <w:tcW w:w="5529" w:type="dxa"/>
          </w:tcPr>
          <w:p w14:paraId="4E4C0588" w14:textId="7A34C165" w:rsidR="00DF74C6" w:rsidRPr="001D1BC1" w:rsidRDefault="00DF74C6" w:rsidP="00BB13E3">
            <w:pPr>
              <w:shd w:val="clear" w:color="auto" w:fill="FFFFFF"/>
              <w:rPr>
                <w:rFonts w:cs="Arial"/>
                <w:b/>
                <w:spacing w:val="2"/>
              </w:rPr>
            </w:pPr>
            <w:r w:rsidRPr="001D1BC1">
              <w:rPr>
                <w:rFonts w:cs="Arial"/>
                <w:b/>
                <w:spacing w:val="2"/>
              </w:rPr>
              <w:t>Bill Management</w:t>
            </w:r>
          </w:p>
        </w:tc>
        <w:tc>
          <w:tcPr>
            <w:tcW w:w="4927" w:type="dxa"/>
          </w:tcPr>
          <w:p w14:paraId="557D0F64" w14:textId="77777777" w:rsidR="00DF74C6" w:rsidRPr="001D1BC1" w:rsidRDefault="00DF74C6" w:rsidP="00BB13E3">
            <w:pPr>
              <w:shd w:val="clear" w:color="auto" w:fill="FFFFFF"/>
              <w:rPr>
                <w:rFonts w:cs="Arial"/>
                <w:lang w:val="en"/>
              </w:rPr>
            </w:pPr>
          </w:p>
        </w:tc>
      </w:tr>
      <w:tr w:rsidR="00DF74C6" w:rsidRPr="001D1BC1" w14:paraId="256C877D" w14:textId="77777777" w:rsidTr="00E8249E">
        <w:tc>
          <w:tcPr>
            <w:tcW w:w="5529" w:type="dxa"/>
          </w:tcPr>
          <w:p w14:paraId="3FB37265" w14:textId="12B7A1A0" w:rsidR="00DF74C6" w:rsidRPr="001D1BC1" w:rsidRDefault="00DF74C6" w:rsidP="00BB13E3">
            <w:pPr>
              <w:shd w:val="clear" w:color="auto" w:fill="FFFFFF"/>
              <w:rPr>
                <w:rFonts w:cs="Arial"/>
                <w:b/>
                <w:spacing w:val="2"/>
              </w:rPr>
            </w:pPr>
            <w:r w:rsidRPr="001D1BC1">
              <w:rPr>
                <w:rFonts w:cs="Arial"/>
                <w:b/>
                <w:spacing w:val="5"/>
              </w:rPr>
              <w:t>Briefing (written/verbal)</w:t>
            </w:r>
          </w:p>
        </w:tc>
        <w:tc>
          <w:tcPr>
            <w:tcW w:w="4927" w:type="dxa"/>
          </w:tcPr>
          <w:p w14:paraId="62385046" w14:textId="77777777" w:rsidR="00DF74C6" w:rsidRPr="001D1BC1" w:rsidRDefault="00DF74C6" w:rsidP="00BB13E3">
            <w:pPr>
              <w:shd w:val="clear" w:color="auto" w:fill="FFFFFF"/>
              <w:rPr>
                <w:rFonts w:cs="Arial"/>
                <w:lang w:val="en"/>
              </w:rPr>
            </w:pPr>
          </w:p>
        </w:tc>
      </w:tr>
      <w:tr w:rsidR="00E8249E" w:rsidRPr="001D1BC1" w14:paraId="7A059943" w14:textId="77777777" w:rsidTr="00E8249E">
        <w:tc>
          <w:tcPr>
            <w:tcW w:w="5529" w:type="dxa"/>
          </w:tcPr>
          <w:p w14:paraId="6068BDB5" w14:textId="2194E3D2" w:rsidR="00E8249E" w:rsidRPr="001D1BC1" w:rsidRDefault="00DF74C6" w:rsidP="00BB13E3">
            <w:pPr>
              <w:shd w:val="clear" w:color="auto" w:fill="FFFFFF"/>
              <w:rPr>
                <w:rFonts w:cs="Arial"/>
                <w:b/>
                <w:spacing w:val="5"/>
              </w:rPr>
            </w:pPr>
            <w:r w:rsidRPr="001D1BC1">
              <w:rPr>
                <w:rFonts w:cs="Arial"/>
                <w:b/>
                <w:spacing w:val="2"/>
              </w:rPr>
              <w:t>Communication</w:t>
            </w:r>
          </w:p>
        </w:tc>
        <w:tc>
          <w:tcPr>
            <w:tcW w:w="4927" w:type="dxa"/>
          </w:tcPr>
          <w:p w14:paraId="70B20F65" w14:textId="66FFED59" w:rsidR="00E8249E" w:rsidRPr="001D1BC1" w:rsidRDefault="00E8249E" w:rsidP="00BB13E3">
            <w:pPr>
              <w:shd w:val="clear" w:color="auto" w:fill="FFFFFF"/>
              <w:rPr>
                <w:rFonts w:cs="Arial"/>
                <w:lang w:val="en"/>
              </w:rPr>
            </w:pPr>
          </w:p>
        </w:tc>
      </w:tr>
      <w:tr w:rsidR="00DF74C6" w:rsidRPr="001D1BC1" w14:paraId="393956C6" w14:textId="77777777" w:rsidTr="00E8249E">
        <w:tc>
          <w:tcPr>
            <w:tcW w:w="5529" w:type="dxa"/>
          </w:tcPr>
          <w:p w14:paraId="31C980B4" w14:textId="4EBFEF48" w:rsidR="00DF74C6" w:rsidRPr="001D1BC1" w:rsidRDefault="00DF74C6" w:rsidP="00BB13E3">
            <w:pPr>
              <w:shd w:val="clear" w:color="auto" w:fill="FFFFFF"/>
              <w:rPr>
                <w:rFonts w:cs="Arial"/>
                <w:b/>
                <w:spacing w:val="2"/>
              </w:rPr>
            </w:pPr>
            <w:r w:rsidRPr="001D1BC1">
              <w:rPr>
                <w:rFonts w:cs="Arial"/>
                <w:b/>
                <w:spacing w:val="2"/>
              </w:rPr>
              <w:t>Customer Service</w:t>
            </w:r>
          </w:p>
        </w:tc>
        <w:tc>
          <w:tcPr>
            <w:tcW w:w="4927" w:type="dxa"/>
          </w:tcPr>
          <w:p w14:paraId="1A5B3CD4" w14:textId="77777777" w:rsidR="00DF74C6" w:rsidRPr="001D1BC1" w:rsidRDefault="00DF74C6" w:rsidP="00BB13E3">
            <w:pPr>
              <w:shd w:val="clear" w:color="auto" w:fill="FFFFFF"/>
              <w:rPr>
                <w:rFonts w:cs="Arial"/>
                <w:lang w:val="en"/>
              </w:rPr>
            </w:pPr>
          </w:p>
        </w:tc>
      </w:tr>
      <w:tr w:rsidR="00E8249E" w:rsidRPr="001D1BC1" w14:paraId="3DDF174D" w14:textId="77777777" w:rsidTr="00E8249E">
        <w:tc>
          <w:tcPr>
            <w:tcW w:w="5529" w:type="dxa"/>
          </w:tcPr>
          <w:p w14:paraId="43D59E0B" w14:textId="48A5DF15" w:rsidR="00E8249E" w:rsidRPr="001D1BC1" w:rsidRDefault="00DF74C6" w:rsidP="00BB13E3">
            <w:pPr>
              <w:shd w:val="clear" w:color="auto" w:fill="FFFFFF"/>
              <w:rPr>
                <w:rFonts w:cs="Arial"/>
                <w:b/>
                <w:spacing w:val="5"/>
              </w:rPr>
            </w:pPr>
            <w:r w:rsidRPr="001D1BC1">
              <w:rPr>
                <w:rFonts w:cs="Arial"/>
                <w:b/>
                <w:spacing w:val="2"/>
              </w:rPr>
              <w:t>Data input/management</w:t>
            </w:r>
          </w:p>
        </w:tc>
        <w:tc>
          <w:tcPr>
            <w:tcW w:w="4927" w:type="dxa"/>
          </w:tcPr>
          <w:p w14:paraId="71900A11" w14:textId="03416E1D" w:rsidR="00E8249E" w:rsidRPr="001D1BC1" w:rsidRDefault="00E8249E" w:rsidP="00BB13E3">
            <w:pPr>
              <w:shd w:val="clear" w:color="auto" w:fill="FFFFFF"/>
              <w:rPr>
                <w:rFonts w:cs="Arial"/>
                <w:lang w:val="en"/>
              </w:rPr>
            </w:pPr>
          </w:p>
        </w:tc>
      </w:tr>
      <w:tr w:rsidR="00DF74C6" w:rsidRPr="001D1BC1" w14:paraId="4A845D45" w14:textId="77777777" w:rsidTr="00E8249E">
        <w:tc>
          <w:tcPr>
            <w:tcW w:w="5529" w:type="dxa"/>
          </w:tcPr>
          <w:p w14:paraId="265BD03D" w14:textId="075CD3F1" w:rsidR="00DF74C6" w:rsidRPr="001D1BC1" w:rsidRDefault="00DF74C6" w:rsidP="00BB13E3">
            <w:pPr>
              <w:shd w:val="clear" w:color="auto" w:fill="FFFFFF"/>
              <w:rPr>
                <w:rFonts w:cs="Arial"/>
                <w:b/>
                <w:spacing w:val="2"/>
              </w:rPr>
            </w:pPr>
            <w:r w:rsidRPr="001D1BC1">
              <w:rPr>
                <w:rFonts w:cs="Arial"/>
                <w:b/>
                <w:spacing w:val="2"/>
              </w:rPr>
              <w:t>Digital environment</w:t>
            </w:r>
          </w:p>
        </w:tc>
        <w:tc>
          <w:tcPr>
            <w:tcW w:w="4927" w:type="dxa"/>
          </w:tcPr>
          <w:p w14:paraId="2B50817D" w14:textId="77777777" w:rsidR="00DF74C6" w:rsidRPr="001D1BC1" w:rsidRDefault="00DF74C6" w:rsidP="00BB13E3">
            <w:pPr>
              <w:shd w:val="clear" w:color="auto" w:fill="FFFFFF"/>
              <w:rPr>
                <w:rFonts w:cs="Arial"/>
                <w:lang w:val="en"/>
              </w:rPr>
            </w:pPr>
          </w:p>
        </w:tc>
      </w:tr>
      <w:tr w:rsidR="00E8249E" w:rsidRPr="001D1BC1" w14:paraId="1D8F8FFF" w14:textId="77777777" w:rsidTr="00E8249E">
        <w:tc>
          <w:tcPr>
            <w:tcW w:w="5529" w:type="dxa"/>
          </w:tcPr>
          <w:p w14:paraId="01F80D96" w14:textId="4683C30E" w:rsidR="00E8249E" w:rsidRPr="001D1BC1" w:rsidRDefault="00E8249E" w:rsidP="00BB13E3">
            <w:pPr>
              <w:shd w:val="clear" w:color="auto" w:fill="FFFFFF"/>
              <w:rPr>
                <w:rFonts w:cs="Arial"/>
                <w:b/>
                <w:spacing w:val="2"/>
              </w:rPr>
            </w:pPr>
            <w:r w:rsidRPr="001D1BC1">
              <w:rPr>
                <w:rFonts w:cs="Arial"/>
                <w:b/>
                <w:spacing w:val="2"/>
              </w:rPr>
              <w:t>Facilitation</w:t>
            </w:r>
          </w:p>
        </w:tc>
        <w:tc>
          <w:tcPr>
            <w:tcW w:w="4927" w:type="dxa"/>
          </w:tcPr>
          <w:p w14:paraId="0D9B6572" w14:textId="002A0EE7" w:rsidR="00E8249E" w:rsidRPr="001D1BC1" w:rsidRDefault="00E8249E" w:rsidP="00BB13E3">
            <w:pPr>
              <w:shd w:val="clear" w:color="auto" w:fill="FFFFFF"/>
              <w:rPr>
                <w:rFonts w:cs="Arial"/>
                <w:lang w:val="en"/>
              </w:rPr>
            </w:pPr>
          </w:p>
        </w:tc>
      </w:tr>
      <w:tr w:rsidR="00DF74C6" w:rsidRPr="001D1BC1" w14:paraId="1A98D490" w14:textId="77777777" w:rsidTr="00E8249E">
        <w:tc>
          <w:tcPr>
            <w:tcW w:w="5529" w:type="dxa"/>
          </w:tcPr>
          <w:p w14:paraId="21A03F5C" w14:textId="1E24086B" w:rsidR="00DF74C6" w:rsidRPr="001D1BC1" w:rsidRDefault="00DF74C6" w:rsidP="00BB13E3">
            <w:pPr>
              <w:shd w:val="clear" w:color="auto" w:fill="FFFFFF"/>
              <w:rPr>
                <w:rFonts w:cs="Arial"/>
                <w:b/>
                <w:spacing w:val="2"/>
              </w:rPr>
            </w:pPr>
            <w:r w:rsidRPr="001D1BC1">
              <w:rPr>
                <w:rFonts w:cs="Arial"/>
                <w:b/>
                <w:spacing w:val="2"/>
              </w:rPr>
              <w:t>Finance</w:t>
            </w:r>
          </w:p>
        </w:tc>
        <w:tc>
          <w:tcPr>
            <w:tcW w:w="4927" w:type="dxa"/>
          </w:tcPr>
          <w:p w14:paraId="1BAB6D9D" w14:textId="77777777" w:rsidR="00DF74C6" w:rsidRPr="001D1BC1" w:rsidRDefault="00DF74C6" w:rsidP="00BB13E3">
            <w:pPr>
              <w:shd w:val="clear" w:color="auto" w:fill="FFFFFF"/>
              <w:rPr>
                <w:rFonts w:cs="Arial"/>
                <w:lang w:val="en"/>
              </w:rPr>
            </w:pPr>
          </w:p>
        </w:tc>
      </w:tr>
      <w:tr w:rsidR="00E8249E" w:rsidRPr="001D1BC1" w14:paraId="2E59BBC5" w14:textId="77777777" w:rsidTr="00E8249E">
        <w:tc>
          <w:tcPr>
            <w:tcW w:w="5529" w:type="dxa"/>
          </w:tcPr>
          <w:p w14:paraId="2793EB5A" w14:textId="77777777" w:rsidR="00E8249E" w:rsidRPr="001D1BC1" w:rsidRDefault="00E8249E" w:rsidP="00BB13E3">
            <w:pPr>
              <w:shd w:val="clear" w:color="auto" w:fill="FFFFFF"/>
              <w:rPr>
                <w:rFonts w:cs="Arial"/>
                <w:b/>
                <w:spacing w:val="2"/>
              </w:rPr>
            </w:pPr>
            <w:r w:rsidRPr="001D1BC1">
              <w:rPr>
                <w:rFonts w:cs="Arial"/>
                <w:b/>
                <w:spacing w:val="2"/>
              </w:rPr>
              <w:t>Government Business</w:t>
            </w:r>
          </w:p>
        </w:tc>
        <w:tc>
          <w:tcPr>
            <w:tcW w:w="4927" w:type="dxa"/>
          </w:tcPr>
          <w:p w14:paraId="751128DE" w14:textId="688A6885" w:rsidR="00E8249E" w:rsidRPr="001D1BC1" w:rsidRDefault="00E8249E" w:rsidP="00BB13E3">
            <w:pPr>
              <w:shd w:val="clear" w:color="auto" w:fill="FFFFFF"/>
              <w:rPr>
                <w:rFonts w:cs="Arial"/>
                <w:lang w:val="en"/>
              </w:rPr>
            </w:pPr>
          </w:p>
        </w:tc>
      </w:tr>
      <w:tr w:rsidR="00DF74C6" w:rsidRPr="001D1BC1" w14:paraId="6422FED1" w14:textId="77777777" w:rsidTr="00E8249E">
        <w:tc>
          <w:tcPr>
            <w:tcW w:w="5529" w:type="dxa"/>
          </w:tcPr>
          <w:p w14:paraId="55DE0942" w14:textId="156888E3" w:rsidR="00DF74C6" w:rsidRPr="001D1BC1" w:rsidRDefault="00DF74C6" w:rsidP="00BB13E3">
            <w:pPr>
              <w:shd w:val="clear" w:color="auto" w:fill="FFFFFF"/>
              <w:rPr>
                <w:rFonts w:cs="Arial"/>
                <w:b/>
                <w:spacing w:val="2"/>
              </w:rPr>
            </w:pPr>
            <w:r w:rsidRPr="001D1BC1">
              <w:rPr>
                <w:rFonts w:cs="Arial"/>
                <w:b/>
                <w:spacing w:val="2"/>
              </w:rPr>
              <w:t>Grants</w:t>
            </w:r>
          </w:p>
        </w:tc>
        <w:tc>
          <w:tcPr>
            <w:tcW w:w="4927" w:type="dxa"/>
          </w:tcPr>
          <w:p w14:paraId="421614A6" w14:textId="77777777" w:rsidR="00DF74C6" w:rsidRPr="001D1BC1" w:rsidRDefault="00DF74C6" w:rsidP="00BB13E3">
            <w:pPr>
              <w:shd w:val="clear" w:color="auto" w:fill="FFFFFF"/>
              <w:rPr>
                <w:rFonts w:cs="Arial"/>
                <w:lang w:val="en"/>
              </w:rPr>
            </w:pPr>
          </w:p>
        </w:tc>
      </w:tr>
      <w:tr w:rsidR="00DF74C6" w:rsidRPr="001D1BC1" w14:paraId="3EBADCBA" w14:textId="77777777" w:rsidTr="00E8249E">
        <w:tc>
          <w:tcPr>
            <w:tcW w:w="5529" w:type="dxa"/>
          </w:tcPr>
          <w:p w14:paraId="48D53B4F" w14:textId="1B2F9AEE" w:rsidR="00DF74C6" w:rsidRPr="001D1BC1" w:rsidRDefault="00DF74C6" w:rsidP="00BB13E3">
            <w:pPr>
              <w:shd w:val="clear" w:color="auto" w:fill="FFFFFF"/>
              <w:rPr>
                <w:rFonts w:cs="Arial"/>
                <w:b/>
                <w:spacing w:val="2"/>
              </w:rPr>
            </w:pPr>
            <w:r w:rsidRPr="001D1BC1">
              <w:rPr>
                <w:rFonts w:cs="Arial"/>
                <w:b/>
                <w:spacing w:val="2"/>
              </w:rPr>
              <w:t>High intensity/incident response environment</w:t>
            </w:r>
          </w:p>
        </w:tc>
        <w:tc>
          <w:tcPr>
            <w:tcW w:w="4927" w:type="dxa"/>
          </w:tcPr>
          <w:p w14:paraId="37512310" w14:textId="77777777" w:rsidR="00DF74C6" w:rsidRPr="001D1BC1" w:rsidRDefault="00DF74C6" w:rsidP="00BB13E3">
            <w:pPr>
              <w:shd w:val="clear" w:color="auto" w:fill="FFFFFF"/>
              <w:rPr>
                <w:rFonts w:cs="Arial"/>
                <w:lang w:val="en"/>
              </w:rPr>
            </w:pPr>
          </w:p>
        </w:tc>
      </w:tr>
      <w:tr w:rsidR="00DF74C6" w:rsidRPr="001D1BC1" w14:paraId="48CBE390" w14:textId="77777777" w:rsidTr="00E8249E">
        <w:tc>
          <w:tcPr>
            <w:tcW w:w="5529" w:type="dxa"/>
          </w:tcPr>
          <w:p w14:paraId="6DC13B03" w14:textId="56EB5764" w:rsidR="00DF74C6" w:rsidRPr="001D1BC1" w:rsidRDefault="00DF74C6" w:rsidP="00BB13E3">
            <w:pPr>
              <w:shd w:val="clear" w:color="auto" w:fill="FFFFFF"/>
              <w:rPr>
                <w:rFonts w:cs="Arial"/>
                <w:b/>
                <w:spacing w:val="2"/>
              </w:rPr>
            </w:pPr>
            <w:r w:rsidRPr="001D1BC1">
              <w:rPr>
                <w:rFonts w:cs="Arial"/>
                <w:b/>
                <w:spacing w:val="2"/>
              </w:rPr>
              <w:t>Leadership</w:t>
            </w:r>
          </w:p>
        </w:tc>
        <w:tc>
          <w:tcPr>
            <w:tcW w:w="4927" w:type="dxa"/>
          </w:tcPr>
          <w:p w14:paraId="2901E571" w14:textId="77777777" w:rsidR="00DF74C6" w:rsidRPr="001D1BC1" w:rsidRDefault="00DF74C6" w:rsidP="00BB13E3">
            <w:pPr>
              <w:shd w:val="clear" w:color="auto" w:fill="FFFFFF"/>
              <w:rPr>
                <w:rFonts w:cs="Arial"/>
                <w:lang w:val="en"/>
              </w:rPr>
            </w:pPr>
          </w:p>
        </w:tc>
      </w:tr>
      <w:tr w:rsidR="00E8249E" w:rsidRPr="001D1BC1" w14:paraId="2D5CC2BF" w14:textId="77777777" w:rsidTr="00E8249E">
        <w:tc>
          <w:tcPr>
            <w:tcW w:w="5529" w:type="dxa"/>
          </w:tcPr>
          <w:p w14:paraId="4385366E" w14:textId="619D46C7" w:rsidR="00E8249E" w:rsidRPr="001D1BC1" w:rsidRDefault="00DF74C6" w:rsidP="00BB13E3">
            <w:pPr>
              <w:shd w:val="clear" w:color="auto" w:fill="FFFFFF"/>
              <w:rPr>
                <w:rFonts w:cs="Arial"/>
                <w:b/>
                <w:spacing w:val="2"/>
              </w:rPr>
            </w:pPr>
            <w:r w:rsidRPr="001D1BC1">
              <w:rPr>
                <w:rFonts w:cs="Arial"/>
                <w:b/>
                <w:spacing w:val="2"/>
              </w:rPr>
              <w:t>Line Management</w:t>
            </w:r>
          </w:p>
        </w:tc>
        <w:tc>
          <w:tcPr>
            <w:tcW w:w="4927" w:type="dxa"/>
          </w:tcPr>
          <w:p w14:paraId="73F58784" w14:textId="20D8946C" w:rsidR="00E8249E" w:rsidRPr="001D1BC1" w:rsidRDefault="00E8249E" w:rsidP="00BB13E3">
            <w:pPr>
              <w:shd w:val="clear" w:color="auto" w:fill="FFFFFF"/>
              <w:rPr>
                <w:rFonts w:cs="Arial"/>
                <w:lang w:val="en"/>
              </w:rPr>
            </w:pPr>
          </w:p>
        </w:tc>
      </w:tr>
      <w:tr w:rsidR="00184D62" w:rsidRPr="001D1BC1" w14:paraId="0CC37AF3" w14:textId="77777777" w:rsidTr="00E8249E">
        <w:tc>
          <w:tcPr>
            <w:tcW w:w="5529" w:type="dxa"/>
          </w:tcPr>
          <w:p w14:paraId="47C9545B" w14:textId="123D0C26" w:rsidR="00184D62" w:rsidRPr="001D1BC1" w:rsidRDefault="00184D62" w:rsidP="00BB13E3">
            <w:pPr>
              <w:shd w:val="clear" w:color="auto" w:fill="FFFFFF"/>
              <w:rPr>
                <w:rFonts w:cs="Arial"/>
                <w:b/>
                <w:spacing w:val="2"/>
              </w:rPr>
            </w:pPr>
            <w:r w:rsidRPr="001D1BC1">
              <w:rPr>
                <w:rFonts w:cs="Arial"/>
                <w:b/>
                <w:spacing w:val="2"/>
              </w:rPr>
              <w:t>Negotiation</w:t>
            </w:r>
          </w:p>
        </w:tc>
        <w:tc>
          <w:tcPr>
            <w:tcW w:w="4927" w:type="dxa"/>
          </w:tcPr>
          <w:p w14:paraId="11B5F6A3" w14:textId="77777777" w:rsidR="00184D62" w:rsidRPr="001D1BC1" w:rsidRDefault="00184D62" w:rsidP="00BB13E3">
            <w:pPr>
              <w:shd w:val="clear" w:color="auto" w:fill="FFFFFF"/>
              <w:rPr>
                <w:rFonts w:cs="Arial"/>
                <w:lang w:val="en"/>
              </w:rPr>
            </w:pPr>
          </w:p>
        </w:tc>
      </w:tr>
      <w:tr w:rsidR="00DF74C6" w:rsidRPr="001D1BC1" w14:paraId="7D0ADE3B" w14:textId="77777777" w:rsidTr="00E8249E">
        <w:tc>
          <w:tcPr>
            <w:tcW w:w="5529" w:type="dxa"/>
          </w:tcPr>
          <w:p w14:paraId="3821CB8D" w14:textId="20041273" w:rsidR="00DF74C6" w:rsidRPr="001D1BC1" w:rsidRDefault="00DF74C6" w:rsidP="00BB13E3">
            <w:pPr>
              <w:shd w:val="clear" w:color="auto" w:fill="FFFFFF"/>
              <w:rPr>
                <w:rFonts w:cs="Arial"/>
                <w:b/>
                <w:spacing w:val="2"/>
              </w:rPr>
            </w:pPr>
            <w:r w:rsidRPr="001D1BC1">
              <w:rPr>
                <w:rFonts w:cs="Arial"/>
                <w:b/>
                <w:spacing w:val="2"/>
              </w:rPr>
              <w:t>Operational Delivery/Front Line</w:t>
            </w:r>
          </w:p>
        </w:tc>
        <w:tc>
          <w:tcPr>
            <w:tcW w:w="4927" w:type="dxa"/>
          </w:tcPr>
          <w:p w14:paraId="038AC096" w14:textId="77777777" w:rsidR="00DF74C6" w:rsidRPr="001D1BC1" w:rsidRDefault="00DF74C6" w:rsidP="00BB13E3">
            <w:pPr>
              <w:shd w:val="clear" w:color="auto" w:fill="FFFFFF"/>
              <w:rPr>
                <w:rFonts w:cs="Arial"/>
                <w:lang w:val="en"/>
              </w:rPr>
            </w:pPr>
          </w:p>
        </w:tc>
      </w:tr>
      <w:tr w:rsidR="00DF74C6" w:rsidRPr="001D1BC1" w14:paraId="5AEB2D29" w14:textId="77777777" w:rsidTr="00E8249E">
        <w:tc>
          <w:tcPr>
            <w:tcW w:w="5529" w:type="dxa"/>
          </w:tcPr>
          <w:p w14:paraId="4C33844A" w14:textId="20B6DD95" w:rsidR="00DF74C6" w:rsidRPr="001D1BC1" w:rsidRDefault="00DF74C6" w:rsidP="00BB13E3">
            <w:pPr>
              <w:shd w:val="clear" w:color="auto" w:fill="FFFFFF"/>
              <w:rPr>
                <w:rFonts w:cs="Arial"/>
                <w:b/>
                <w:spacing w:val="2"/>
              </w:rPr>
            </w:pPr>
            <w:r w:rsidRPr="001D1BC1">
              <w:rPr>
                <w:rFonts w:cs="Arial"/>
                <w:b/>
                <w:spacing w:val="2"/>
              </w:rPr>
              <w:t>Operational Support</w:t>
            </w:r>
          </w:p>
        </w:tc>
        <w:tc>
          <w:tcPr>
            <w:tcW w:w="4927" w:type="dxa"/>
          </w:tcPr>
          <w:p w14:paraId="6F66EEFC" w14:textId="77777777" w:rsidR="00DF74C6" w:rsidRPr="001D1BC1" w:rsidRDefault="00DF74C6" w:rsidP="00BB13E3">
            <w:pPr>
              <w:shd w:val="clear" w:color="auto" w:fill="FFFFFF"/>
              <w:rPr>
                <w:rFonts w:cs="Arial"/>
                <w:lang w:val="en"/>
              </w:rPr>
            </w:pPr>
          </w:p>
        </w:tc>
      </w:tr>
      <w:tr w:rsidR="00184D62" w:rsidRPr="001D1BC1" w14:paraId="271452F3" w14:textId="77777777" w:rsidTr="00E8249E">
        <w:tc>
          <w:tcPr>
            <w:tcW w:w="5529" w:type="dxa"/>
          </w:tcPr>
          <w:p w14:paraId="650F42F3" w14:textId="14236DCA" w:rsidR="00184D62" w:rsidRPr="001D1BC1" w:rsidRDefault="00184D62" w:rsidP="00BB13E3">
            <w:pPr>
              <w:shd w:val="clear" w:color="auto" w:fill="FFFFFF"/>
              <w:rPr>
                <w:rFonts w:cs="Arial"/>
                <w:b/>
                <w:spacing w:val="2"/>
              </w:rPr>
            </w:pPr>
            <w:r w:rsidRPr="001D1BC1">
              <w:rPr>
                <w:rFonts w:cs="Arial"/>
                <w:b/>
                <w:spacing w:val="2"/>
              </w:rPr>
              <w:t>Organisation skills</w:t>
            </w:r>
          </w:p>
        </w:tc>
        <w:tc>
          <w:tcPr>
            <w:tcW w:w="4927" w:type="dxa"/>
          </w:tcPr>
          <w:p w14:paraId="15884038" w14:textId="77777777" w:rsidR="00184D62" w:rsidRPr="001D1BC1" w:rsidRDefault="00184D62" w:rsidP="00BB13E3">
            <w:pPr>
              <w:shd w:val="clear" w:color="auto" w:fill="FFFFFF"/>
              <w:rPr>
                <w:rFonts w:cs="Arial"/>
                <w:lang w:val="en"/>
              </w:rPr>
            </w:pPr>
          </w:p>
        </w:tc>
      </w:tr>
      <w:tr w:rsidR="00DF74C6" w:rsidRPr="001D1BC1" w14:paraId="19556D91" w14:textId="77777777" w:rsidTr="00E8249E">
        <w:tc>
          <w:tcPr>
            <w:tcW w:w="5529" w:type="dxa"/>
          </w:tcPr>
          <w:p w14:paraId="1D3319C7" w14:textId="2C5DB86B" w:rsidR="00DF74C6" w:rsidRPr="001D1BC1" w:rsidRDefault="00DF74C6" w:rsidP="00BB13E3">
            <w:pPr>
              <w:shd w:val="clear" w:color="auto" w:fill="FFFFFF"/>
              <w:rPr>
                <w:rFonts w:cs="Arial"/>
                <w:b/>
                <w:spacing w:val="2"/>
              </w:rPr>
            </w:pPr>
            <w:r w:rsidRPr="001D1BC1">
              <w:rPr>
                <w:rFonts w:cs="Arial"/>
                <w:b/>
                <w:spacing w:val="2"/>
              </w:rPr>
              <w:t>Policy</w:t>
            </w:r>
          </w:p>
        </w:tc>
        <w:tc>
          <w:tcPr>
            <w:tcW w:w="4927" w:type="dxa"/>
          </w:tcPr>
          <w:p w14:paraId="4C70AACE" w14:textId="77777777" w:rsidR="00DF74C6" w:rsidRPr="001D1BC1" w:rsidRDefault="00DF74C6" w:rsidP="00BB13E3">
            <w:pPr>
              <w:shd w:val="clear" w:color="auto" w:fill="FFFFFF"/>
              <w:rPr>
                <w:rFonts w:cs="Arial"/>
                <w:lang w:val="en"/>
              </w:rPr>
            </w:pPr>
          </w:p>
        </w:tc>
      </w:tr>
      <w:tr w:rsidR="00DF74C6" w:rsidRPr="001D1BC1" w14:paraId="64F424C6" w14:textId="77777777" w:rsidTr="00E8249E">
        <w:tc>
          <w:tcPr>
            <w:tcW w:w="5529" w:type="dxa"/>
          </w:tcPr>
          <w:p w14:paraId="1D197375" w14:textId="1C40C6D6" w:rsidR="00DF74C6" w:rsidRPr="001D1BC1" w:rsidRDefault="00DF74C6" w:rsidP="00BB13E3">
            <w:pPr>
              <w:shd w:val="clear" w:color="auto" w:fill="FFFFFF"/>
              <w:rPr>
                <w:rFonts w:cs="Arial"/>
                <w:b/>
                <w:spacing w:val="2"/>
              </w:rPr>
            </w:pPr>
            <w:r w:rsidRPr="001D1BC1">
              <w:rPr>
                <w:rFonts w:cs="Arial"/>
                <w:b/>
                <w:spacing w:val="2"/>
              </w:rPr>
              <w:t>Private Office</w:t>
            </w:r>
          </w:p>
        </w:tc>
        <w:tc>
          <w:tcPr>
            <w:tcW w:w="4927" w:type="dxa"/>
          </w:tcPr>
          <w:p w14:paraId="746F17E2" w14:textId="77777777" w:rsidR="00DF74C6" w:rsidRPr="001D1BC1" w:rsidRDefault="00DF74C6" w:rsidP="00BB13E3">
            <w:pPr>
              <w:shd w:val="clear" w:color="auto" w:fill="FFFFFF"/>
              <w:rPr>
                <w:rFonts w:cs="Arial"/>
                <w:lang w:val="en"/>
              </w:rPr>
            </w:pPr>
          </w:p>
        </w:tc>
      </w:tr>
      <w:tr w:rsidR="00E8249E" w:rsidRPr="001D1BC1" w14:paraId="0F798C9F" w14:textId="77777777" w:rsidTr="00E8249E">
        <w:tc>
          <w:tcPr>
            <w:tcW w:w="5529" w:type="dxa"/>
          </w:tcPr>
          <w:p w14:paraId="5AA7F386" w14:textId="77777777" w:rsidR="00E8249E" w:rsidRPr="001D1BC1" w:rsidRDefault="00E8249E" w:rsidP="00BB13E3">
            <w:pPr>
              <w:shd w:val="clear" w:color="auto" w:fill="FFFFFF"/>
              <w:rPr>
                <w:rFonts w:cs="Arial"/>
                <w:b/>
                <w:spacing w:val="2"/>
              </w:rPr>
            </w:pPr>
            <w:r w:rsidRPr="001D1BC1">
              <w:rPr>
                <w:rFonts w:cs="Arial"/>
                <w:b/>
                <w:spacing w:val="2"/>
              </w:rPr>
              <w:t xml:space="preserve">Project Management/Delivery </w:t>
            </w:r>
          </w:p>
        </w:tc>
        <w:tc>
          <w:tcPr>
            <w:tcW w:w="4927" w:type="dxa"/>
          </w:tcPr>
          <w:p w14:paraId="55A3FEF9" w14:textId="2FC2C236" w:rsidR="00E8249E" w:rsidRPr="001D1BC1" w:rsidRDefault="00E8249E" w:rsidP="00BB13E3">
            <w:pPr>
              <w:shd w:val="clear" w:color="auto" w:fill="FFFFFF"/>
              <w:rPr>
                <w:rFonts w:cs="Arial"/>
                <w:lang w:val="en"/>
              </w:rPr>
            </w:pPr>
          </w:p>
        </w:tc>
      </w:tr>
      <w:tr w:rsidR="00631A0B" w:rsidRPr="001D1BC1" w14:paraId="69CD1A4E" w14:textId="77777777" w:rsidTr="00E8249E">
        <w:tc>
          <w:tcPr>
            <w:tcW w:w="5529" w:type="dxa"/>
          </w:tcPr>
          <w:p w14:paraId="494EA326" w14:textId="0421EB93" w:rsidR="00631A0B" w:rsidRPr="001D1BC1" w:rsidRDefault="00631A0B" w:rsidP="00BB13E3">
            <w:pPr>
              <w:shd w:val="clear" w:color="auto" w:fill="FFFFFF"/>
              <w:rPr>
                <w:rFonts w:cs="Arial"/>
                <w:b/>
                <w:spacing w:val="2"/>
              </w:rPr>
            </w:pPr>
            <w:r w:rsidRPr="001D1BC1">
              <w:rPr>
                <w:rFonts w:cs="Arial"/>
                <w:b/>
                <w:spacing w:val="2"/>
              </w:rPr>
              <w:t>Public Sector expertise and knowledge</w:t>
            </w:r>
          </w:p>
        </w:tc>
        <w:tc>
          <w:tcPr>
            <w:tcW w:w="4927" w:type="dxa"/>
          </w:tcPr>
          <w:p w14:paraId="68D5B6A7" w14:textId="77777777" w:rsidR="00631A0B" w:rsidRPr="001D1BC1" w:rsidRDefault="00631A0B" w:rsidP="00BB13E3">
            <w:pPr>
              <w:shd w:val="clear" w:color="auto" w:fill="FFFFFF"/>
              <w:rPr>
                <w:rFonts w:cs="Arial"/>
                <w:lang w:val="en"/>
              </w:rPr>
            </w:pPr>
          </w:p>
        </w:tc>
      </w:tr>
      <w:tr w:rsidR="00184D62" w:rsidRPr="001D1BC1" w14:paraId="03710982" w14:textId="77777777" w:rsidTr="00E8249E">
        <w:tc>
          <w:tcPr>
            <w:tcW w:w="5529" w:type="dxa"/>
          </w:tcPr>
          <w:p w14:paraId="0099AEDC" w14:textId="591C3586" w:rsidR="00184D62" w:rsidRPr="001D1BC1" w:rsidRDefault="00184D62" w:rsidP="00BB13E3">
            <w:pPr>
              <w:shd w:val="clear" w:color="auto" w:fill="FFFFFF"/>
              <w:rPr>
                <w:rFonts w:cs="Arial"/>
                <w:b/>
                <w:spacing w:val="2"/>
              </w:rPr>
            </w:pPr>
            <w:r w:rsidRPr="001D1BC1">
              <w:rPr>
                <w:rFonts w:cs="Arial"/>
                <w:b/>
                <w:spacing w:val="2"/>
              </w:rPr>
              <w:t>Relationship Management</w:t>
            </w:r>
          </w:p>
        </w:tc>
        <w:tc>
          <w:tcPr>
            <w:tcW w:w="4927" w:type="dxa"/>
          </w:tcPr>
          <w:p w14:paraId="22D5E9A4" w14:textId="77777777" w:rsidR="00184D62" w:rsidRPr="001D1BC1" w:rsidRDefault="00184D62" w:rsidP="00BB13E3">
            <w:pPr>
              <w:shd w:val="clear" w:color="auto" w:fill="FFFFFF"/>
              <w:rPr>
                <w:rFonts w:cs="Arial"/>
                <w:lang w:val="en"/>
              </w:rPr>
            </w:pPr>
          </w:p>
        </w:tc>
      </w:tr>
      <w:tr w:rsidR="00E8249E" w:rsidRPr="001D1BC1" w14:paraId="37A5923A" w14:textId="77777777" w:rsidTr="00E8249E">
        <w:tc>
          <w:tcPr>
            <w:tcW w:w="5529" w:type="dxa"/>
          </w:tcPr>
          <w:p w14:paraId="45147465" w14:textId="3EEA2AC8" w:rsidR="00E8249E" w:rsidRPr="001D1BC1" w:rsidRDefault="00DF74C6" w:rsidP="00BB13E3">
            <w:pPr>
              <w:shd w:val="clear" w:color="auto" w:fill="FFFFFF"/>
              <w:rPr>
                <w:rFonts w:cs="Arial"/>
                <w:b/>
                <w:spacing w:val="2"/>
              </w:rPr>
            </w:pPr>
            <w:r w:rsidRPr="001D1BC1">
              <w:rPr>
                <w:rFonts w:cs="Arial"/>
                <w:b/>
                <w:spacing w:val="2"/>
              </w:rPr>
              <w:t>Secretariat</w:t>
            </w:r>
          </w:p>
        </w:tc>
        <w:tc>
          <w:tcPr>
            <w:tcW w:w="4927" w:type="dxa"/>
          </w:tcPr>
          <w:p w14:paraId="009A39BC" w14:textId="5DA15653" w:rsidR="00E8249E" w:rsidRPr="001D1BC1" w:rsidRDefault="00E8249E" w:rsidP="00BB13E3">
            <w:pPr>
              <w:shd w:val="clear" w:color="auto" w:fill="FFFFFF"/>
              <w:rPr>
                <w:rFonts w:cs="Arial"/>
                <w:lang w:val="en"/>
              </w:rPr>
            </w:pPr>
          </w:p>
        </w:tc>
      </w:tr>
      <w:tr w:rsidR="00E8249E" w:rsidRPr="001D1BC1" w14:paraId="57F98A60" w14:textId="77777777" w:rsidTr="00E8249E">
        <w:tc>
          <w:tcPr>
            <w:tcW w:w="5529" w:type="dxa"/>
          </w:tcPr>
          <w:p w14:paraId="1C0EEAEF" w14:textId="77777777" w:rsidR="00E8249E" w:rsidRPr="001D1BC1" w:rsidRDefault="00E8249E" w:rsidP="00BB13E3">
            <w:pPr>
              <w:shd w:val="clear" w:color="auto" w:fill="FFFFFF"/>
              <w:rPr>
                <w:rFonts w:cs="Arial"/>
                <w:b/>
                <w:spacing w:val="2"/>
              </w:rPr>
            </w:pPr>
            <w:r w:rsidRPr="001D1BC1">
              <w:rPr>
                <w:rFonts w:cs="Arial"/>
                <w:b/>
                <w:spacing w:val="2"/>
              </w:rPr>
              <w:t>Stakeholder Engagement</w:t>
            </w:r>
          </w:p>
        </w:tc>
        <w:tc>
          <w:tcPr>
            <w:tcW w:w="4927" w:type="dxa"/>
          </w:tcPr>
          <w:p w14:paraId="4F5DAE6E" w14:textId="748C2739" w:rsidR="00E8249E" w:rsidRPr="001D1BC1" w:rsidRDefault="00E8249E" w:rsidP="00BB13E3">
            <w:pPr>
              <w:shd w:val="clear" w:color="auto" w:fill="FFFFFF"/>
              <w:rPr>
                <w:rFonts w:cs="Arial"/>
                <w:lang w:val="en"/>
              </w:rPr>
            </w:pPr>
          </w:p>
        </w:tc>
      </w:tr>
      <w:tr w:rsidR="00E8249E" w:rsidRPr="001D1BC1" w14:paraId="0043A288" w14:textId="77777777" w:rsidTr="00E8249E">
        <w:tc>
          <w:tcPr>
            <w:tcW w:w="5529" w:type="dxa"/>
          </w:tcPr>
          <w:p w14:paraId="3B8BB7D3" w14:textId="77777777" w:rsidR="00E8249E" w:rsidRPr="001D1BC1" w:rsidRDefault="00E8249E" w:rsidP="00BB13E3">
            <w:pPr>
              <w:pStyle w:val="NormalWeb"/>
              <w:rPr>
                <w:rFonts w:ascii="Arial" w:hAnsi="Arial" w:cs="Arial"/>
                <w:b/>
                <w:color w:val="101010"/>
                <w:lang w:val="en-US"/>
              </w:rPr>
            </w:pPr>
            <w:r w:rsidRPr="001D1BC1">
              <w:rPr>
                <w:rFonts w:ascii="Arial" w:hAnsi="Arial" w:cs="Arial"/>
                <w:b/>
                <w:color w:val="101010"/>
                <w:lang w:val="en-US"/>
              </w:rPr>
              <w:t>Specialist/technical skills</w:t>
            </w:r>
          </w:p>
          <w:p w14:paraId="7A17FA88" w14:textId="77777777" w:rsidR="00E8249E" w:rsidRPr="001D1BC1" w:rsidRDefault="00E8249E" w:rsidP="00BB13E3">
            <w:pPr>
              <w:pStyle w:val="NormalWeb"/>
              <w:rPr>
                <w:rFonts w:ascii="Arial" w:hAnsi="Arial" w:cs="Arial"/>
                <w:b/>
                <w:color w:val="101010"/>
                <w:lang w:val="en-US"/>
              </w:rPr>
            </w:pPr>
          </w:p>
        </w:tc>
        <w:tc>
          <w:tcPr>
            <w:tcW w:w="4927" w:type="dxa"/>
          </w:tcPr>
          <w:p w14:paraId="04F32E4B" w14:textId="77777777" w:rsidR="00E8249E" w:rsidRPr="001D1BC1" w:rsidRDefault="00E8249E" w:rsidP="00BB13E3">
            <w:pPr>
              <w:pStyle w:val="NormalWeb"/>
              <w:rPr>
                <w:rFonts w:ascii="Arial" w:hAnsi="Arial" w:cs="Arial"/>
                <w:color w:val="101010"/>
                <w:lang w:val="en-US"/>
              </w:rPr>
            </w:pPr>
            <w:r w:rsidRPr="001D1BC1">
              <w:rPr>
                <w:rFonts w:ascii="Arial" w:hAnsi="Arial" w:cs="Arial"/>
                <w:color w:val="101010"/>
                <w:lang w:val="en-US"/>
              </w:rPr>
              <w:t>Please state</w:t>
            </w:r>
          </w:p>
        </w:tc>
      </w:tr>
      <w:tr w:rsidR="00631A0B" w:rsidRPr="001D1BC1" w14:paraId="1873B96D" w14:textId="77777777" w:rsidTr="00E8249E">
        <w:tc>
          <w:tcPr>
            <w:tcW w:w="5529" w:type="dxa"/>
          </w:tcPr>
          <w:p w14:paraId="3CAE7065" w14:textId="3392EB8A" w:rsidR="00631A0B" w:rsidRPr="001D1BC1" w:rsidRDefault="00631A0B" w:rsidP="00BB13E3">
            <w:pPr>
              <w:pStyle w:val="NormalWeb"/>
              <w:rPr>
                <w:rFonts w:ascii="Arial" w:hAnsi="Arial" w:cs="Arial"/>
                <w:b/>
                <w:color w:val="101010"/>
                <w:lang w:val="en-US"/>
              </w:rPr>
            </w:pPr>
            <w:r w:rsidRPr="001D1BC1">
              <w:rPr>
                <w:rFonts w:ascii="Arial" w:hAnsi="Arial" w:cs="Arial"/>
                <w:b/>
                <w:color w:val="101010"/>
                <w:lang w:val="en-US"/>
              </w:rPr>
              <w:t>UK Government awareness</w:t>
            </w:r>
          </w:p>
        </w:tc>
        <w:tc>
          <w:tcPr>
            <w:tcW w:w="4927" w:type="dxa"/>
          </w:tcPr>
          <w:p w14:paraId="0B1AA68A" w14:textId="77777777" w:rsidR="00631A0B" w:rsidRPr="001D1BC1" w:rsidRDefault="00631A0B" w:rsidP="00BB13E3">
            <w:pPr>
              <w:pStyle w:val="NormalWeb"/>
              <w:rPr>
                <w:rFonts w:ascii="Arial" w:hAnsi="Arial" w:cs="Arial"/>
                <w:color w:val="101010"/>
                <w:lang w:val="en-US"/>
              </w:rPr>
            </w:pPr>
          </w:p>
        </w:tc>
      </w:tr>
      <w:tr w:rsidR="00631A0B" w:rsidRPr="001D1BC1" w14:paraId="15620CDE" w14:textId="77777777" w:rsidTr="00E8249E">
        <w:tc>
          <w:tcPr>
            <w:tcW w:w="5529" w:type="dxa"/>
          </w:tcPr>
          <w:p w14:paraId="3AE54BBE" w14:textId="04E063D6" w:rsidR="00631A0B" w:rsidRPr="001D1BC1" w:rsidRDefault="00A80D39" w:rsidP="00BB13E3">
            <w:pPr>
              <w:pStyle w:val="NormalWeb"/>
              <w:rPr>
                <w:rFonts w:ascii="Arial" w:hAnsi="Arial" w:cs="Arial"/>
                <w:b/>
                <w:color w:val="101010"/>
                <w:lang w:val="en-US"/>
              </w:rPr>
            </w:pPr>
            <w:r w:rsidRPr="001D1BC1">
              <w:rPr>
                <w:rFonts w:ascii="Arial" w:hAnsi="Arial" w:cs="Arial"/>
                <w:b/>
                <w:color w:val="101010"/>
                <w:lang w:val="en-US"/>
              </w:rPr>
              <w:t>Wider Civil S</w:t>
            </w:r>
            <w:r w:rsidR="00631A0B" w:rsidRPr="001D1BC1">
              <w:rPr>
                <w:rFonts w:ascii="Arial" w:hAnsi="Arial" w:cs="Arial"/>
                <w:b/>
                <w:color w:val="101010"/>
                <w:lang w:val="en-US"/>
              </w:rPr>
              <w:t>ervice expertise &amp; knowledge</w:t>
            </w:r>
          </w:p>
        </w:tc>
        <w:tc>
          <w:tcPr>
            <w:tcW w:w="4927" w:type="dxa"/>
          </w:tcPr>
          <w:p w14:paraId="099788A6" w14:textId="77777777" w:rsidR="00631A0B" w:rsidRPr="001D1BC1" w:rsidRDefault="00631A0B" w:rsidP="00BB13E3">
            <w:pPr>
              <w:pStyle w:val="NormalWeb"/>
              <w:rPr>
                <w:rFonts w:ascii="Arial" w:hAnsi="Arial" w:cs="Arial"/>
                <w:color w:val="101010"/>
                <w:lang w:val="en-US"/>
              </w:rPr>
            </w:pPr>
          </w:p>
        </w:tc>
      </w:tr>
    </w:tbl>
    <w:p w14:paraId="733C30D8"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3E8B3A66" w14:textId="77777777" w:rsidTr="004B34EB">
        <w:tc>
          <w:tcPr>
            <w:tcW w:w="10456" w:type="dxa"/>
            <w:gridSpan w:val="2"/>
          </w:tcPr>
          <w:p w14:paraId="625052F4" w14:textId="28B02A40" w:rsidR="0037395F" w:rsidRPr="001D1BC1" w:rsidRDefault="0037395F" w:rsidP="00A719AE">
            <w:pPr>
              <w:rPr>
                <w:rFonts w:cs="Arial"/>
              </w:rPr>
            </w:pPr>
            <w:r w:rsidRPr="001D1BC1">
              <w:rPr>
                <w:rFonts w:cs="Arial"/>
                <w:b/>
              </w:rPr>
              <w:t xml:space="preserve">Personal Statement.  </w:t>
            </w:r>
            <w:r w:rsidRPr="001D1BC1">
              <w:rPr>
                <w:rFonts w:cs="Arial"/>
              </w:rPr>
              <w:t xml:space="preserve">Provide a short overview – you may want to include your main skills, and why you’re applying for a move.  This should be no more than </w:t>
            </w:r>
            <w:r w:rsidR="00A719AE" w:rsidRPr="001D1BC1">
              <w:rPr>
                <w:rFonts w:cs="Arial"/>
              </w:rPr>
              <w:t>300</w:t>
            </w:r>
            <w:r w:rsidRPr="001D1BC1">
              <w:rPr>
                <w:rFonts w:cs="Arial"/>
              </w:rPr>
              <w:t xml:space="preserve"> words.</w:t>
            </w:r>
          </w:p>
        </w:tc>
      </w:tr>
      <w:tr w:rsidR="0037395F" w:rsidRPr="001D1BC1" w14:paraId="2C167670" w14:textId="77777777" w:rsidTr="004B34EB">
        <w:tc>
          <w:tcPr>
            <w:tcW w:w="10456" w:type="dxa"/>
            <w:gridSpan w:val="2"/>
          </w:tcPr>
          <w:p w14:paraId="7302B96C" w14:textId="77777777" w:rsidR="0037395F" w:rsidRPr="001D1BC1" w:rsidRDefault="0037395F" w:rsidP="00BB13E3">
            <w:pPr>
              <w:rPr>
                <w:rFonts w:cs="Arial"/>
              </w:rPr>
            </w:pPr>
          </w:p>
          <w:p w14:paraId="5C13CF69" w14:textId="7A974C3C" w:rsidR="0037395F" w:rsidRPr="001D1BC1" w:rsidRDefault="0037395F" w:rsidP="00BB13E3">
            <w:pPr>
              <w:rPr>
                <w:rFonts w:cs="Arial"/>
              </w:rPr>
            </w:pPr>
          </w:p>
          <w:p w14:paraId="19548206" w14:textId="24D0E3AC" w:rsidR="0037395F" w:rsidRPr="001D1BC1" w:rsidRDefault="0037395F" w:rsidP="00BB13E3">
            <w:pPr>
              <w:rPr>
                <w:rFonts w:cs="Arial"/>
              </w:rPr>
            </w:pPr>
          </w:p>
          <w:p w14:paraId="7CBB0BDB" w14:textId="356141F7" w:rsidR="0037395F" w:rsidRPr="001D1BC1" w:rsidRDefault="0037395F" w:rsidP="00BB13E3">
            <w:pPr>
              <w:rPr>
                <w:rFonts w:cs="Arial"/>
              </w:rPr>
            </w:pPr>
          </w:p>
          <w:p w14:paraId="4455D699" w14:textId="7B0DD0E5" w:rsidR="0037395F" w:rsidRPr="001D1BC1" w:rsidRDefault="0037395F" w:rsidP="00BB13E3">
            <w:pPr>
              <w:rPr>
                <w:rFonts w:cs="Arial"/>
              </w:rPr>
            </w:pPr>
          </w:p>
        </w:tc>
      </w:tr>
      <w:tr w:rsidR="00EB5726" w:rsidRPr="001D1BC1" w14:paraId="7F185C6D" w14:textId="77777777" w:rsidTr="00FE6CE9">
        <w:trPr>
          <w:trHeight w:val="1399"/>
        </w:trPr>
        <w:tc>
          <w:tcPr>
            <w:tcW w:w="10456" w:type="dxa"/>
            <w:gridSpan w:val="2"/>
          </w:tcPr>
          <w:p w14:paraId="08AF4326" w14:textId="32D24FF7" w:rsidR="00570D6F" w:rsidRPr="0021641C" w:rsidRDefault="0037395F" w:rsidP="00BB13E3">
            <w:pPr>
              <w:pStyle w:val="NormalWeb"/>
              <w:rPr>
                <w:rFonts w:ascii="Arial" w:hAnsi="Arial" w:cs="Arial"/>
                <w:color w:val="000000"/>
                <w:sz w:val="22"/>
                <w:szCs w:val="22"/>
              </w:rPr>
            </w:pPr>
            <w:r w:rsidRPr="001D1BC1">
              <w:rPr>
                <w:rFonts w:ascii="Arial" w:hAnsi="Arial" w:cs="Arial"/>
                <w:b/>
              </w:rPr>
              <w:t xml:space="preserve">Leadership Skills and Experience </w:t>
            </w:r>
            <w:r w:rsidR="00D519A5" w:rsidRPr="00DA436D">
              <w:rPr>
                <w:rFonts w:ascii="Arial" w:hAnsi="Arial" w:cs="Arial"/>
                <w:b/>
              </w:rPr>
              <w:t>–</w:t>
            </w:r>
            <w:r w:rsidR="0021641C" w:rsidRPr="00CD7904">
              <w:rPr>
                <w:rFonts w:ascii="Arial" w:hAnsi="Arial" w:cs="Arial"/>
                <w:b/>
                <w:bCs/>
              </w:rPr>
              <w:t xml:space="preserve"> </w:t>
            </w:r>
            <w:r w:rsidR="0021641C" w:rsidRPr="00CD7904">
              <w:rPr>
                <w:rFonts w:ascii="Arial" w:hAnsi="Arial" w:cs="Arial"/>
              </w:rPr>
              <w:t>tell</w:t>
            </w:r>
            <w:r w:rsidR="0021641C" w:rsidRPr="0021641C">
              <w:rPr>
                <w:rFonts w:ascii="Arial" w:hAnsi="Arial" w:cs="Arial"/>
                <w:b/>
                <w:bCs/>
              </w:rPr>
              <w:t xml:space="preserve"> </w:t>
            </w:r>
            <w:r w:rsidR="0021641C" w:rsidRPr="0021641C">
              <w:rPr>
                <w:rFonts w:ascii="Arial" w:hAnsi="Arial" w:cs="Arial"/>
                <w:color w:val="000000"/>
              </w:rPr>
              <w:t xml:space="preserve">us about a time you have managed research project(s), including how you managed performance, </w:t>
            </w:r>
            <w:proofErr w:type="gramStart"/>
            <w:r w:rsidR="0021641C" w:rsidRPr="0021641C">
              <w:rPr>
                <w:rFonts w:ascii="Arial" w:hAnsi="Arial" w:cs="Arial"/>
                <w:color w:val="000000"/>
              </w:rPr>
              <w:t>resources</w:t>
            </w:r>
            <w:proofErr w:type="gramEnd"/>
            <w:r w:rsidR="0021641C" w:rsidRPr="0021641C">
              <w:rPr>
                <w:rFonts w:ascii="Arial" w:hAnsi="Arial" w:cs="Arial"/>
                <w:color w:val="000000"/>
              </w:rPr>
              <w:t xml:space="preserve"> and relationships to ensure effective delivery. What was the impact and outcome?</w:t>
            </w:r>
            <w:r w:rsidR="0021641C">
              <w:rPr>
                <w:rFonts w:ascii="Arial" w:hAnsi="Arial" w:cs="Arial"/>
                <w:color w:val="000000"/>
              </w:rPr>
              <w:t xml:space="preserve"> </w:t>
            </w:r>
          </w:p>
          <w:p w14:paraId="2B47DDE5" w14:textId="51F03F0A" w:rsidR="00EB5726" w:rsidRPr="001D1BC1" w:rsidRDefault="00D519A5" w:rsidP="00BB13E3">
            <w:pPr>
              <w:pStyle w:val="NormalWeb"/>
              <w:rPr>
                <w:rFonts w:ascii="Arial" w:hAnsi="Arial" w:cs="Arial"/>
              </w:rPr>
            </w:pPr>
            <w:r w:rsidRPr="001D1BC1">
              <w:rPr>
                <w:rFonts w:ascii="Arial" w:hAnsi="Arial" w:cs="Arial"/>
                <w:color w:val="333333"/>
              </w:rPr>
              <w:t>Keep this to 500 words maximum, anything over will be discounted.</w:t>
            </w:r>
          </w:p>
        </w:tc>
      </w:tr>
      <w:tr w:rsidR="00D519A5" w:rsidRPr="001D1BC1" w14:paraId="4BB90A9C" w14:textId="77777777" w:rsidTr="004B34EB">
        <w:trPr>
          <w:trHeight w:val="1701"/>
        </w:trPr>
        <w:tc>
          <w:tcPr>
            <w:tcW w:w="10456" w:type="dxa"/>
            <w:gridSpan w:val="2"/>
          </w:tcPr>
          <w:p w14:paraId="7B120272" w14:textId="77777777" w:rsidR="00D519A5" w:rsidRPr="001D1BC1" w:rsidRDefault="00D519A5" w:rsidP="00BB13E3">
            <w:pPr>
              <w:pStyle w:val="NormalWeb"/>
              <w:rPr>
                <w:rFonts w:ascii="Arial" w:hAnsi="Arial" w:cs="Arial"/>
                <w:b/>
              </w:rPr>
            </w:pPr>
          </w:p>
          <w:p w14:paraId="3CD235D2" w14:textId="77777777" w:rsidR="00D519A5" w:rsidRPr="001D1BC1" w:rsidRDefault="00D519A5" w:rsidP="00BB13E3">
            <w:pPr>
              <w:pStyle w:val="NormalWeb"/>
              <w:rPr>
                <w:rFonts w:ascii="Arial" w:hAnsi="Arial" w:cs="Arial"/>
                <w:b/>
              </w:rPr>
            </w:pPr>
          </w:p>
          <w:p w14:paraId="4E413C7E" w14:textId="77777777" w:rsidR="00D519A5" w:rsidRPr="001D1BC1" w:rsidRDefault="00D519A5" w:rsidP="00BB13E3">
            <w:pPr>
              <w:pStyle w:val="NormalWeb"/>
              <w:rPr>
                <w:rFonts w:ascii="Arial" w:hAnsi="Arial" w:cs="Arial"/>
                <w:b/>
              </w:rPr>
            </w:pPr>
          </w:p>
          <w:p w14:paraId="4D82F59C" w14:textId="77777777" w:rsidR="00D519A5" w:rsidRPr="001D1BC1" w:rsidRDefault="00D519A5" w:rsidP="00BB13E3">
            <w:pPr>
              <w:pStyle w:val="NormalWeb"/>
              <w:rPr>
                <w:rFonts w:ascii="Arial" w:hAnsi="Arial" w:cs="Arial"/>
                <w:b/>
              </w:rPr>
            </w:pPr>
          </w:p>
          <w:p w14:paraId="477BE1C7" w14:textId="77777777" w:rsidR="00D519A5" w:rsidRPr="001D1BC1" w:rsidRDefault="00D519A5" w:rsidP="00BB13E3">
            <w:pPr>
              <w:pStyle w:val="NormalWeb"/>
              <w:rPr>
                <w:rFonts w:ascii="Arial" w:hAnsi="Arial" w:cs="Arial"/>
                <w:b/>
              </w:rPr>
            </w:pPr>
          </w:p>
          <w:p w14:paraId="0B3223E5" w14:textId="77777777" w:rsidR="00D519A5" w:rsidRPr="001D1BC1" w:rsidRDefault="00D519A5" w:rsidP="00BB13E3">
            <w:pPr>
              <w:pStyle w:val="NormalWeb"/>
              <w:rPr>
                <w:rFonts w:ascii="Arial" w:hAnsi="Arial" w:cs="Arial"/>
                <w:b/>
              </w:rPr>
            </w:pPr>
          </w:p>
          <w:p w14:paraId="1543719E" w14:textId="77777777" w:rsidR="00D519A5" w:rsidRPr="001D1BC1" w:rsidRDefault="00D519A5" w:rsidP="00BB13E3">
            <w:pPr>
              <w:pStyle w:val="NormalWeb"/>
              <w:rPr>
                <w:rFonts w:ascii="Arial" w:hAnsi="Arial" w:cs="Arial"/>
                <w:b/>
              </w:rPr>
            </w:pPr>
          </w:p>
          <w:p w14:paraId="40064605" w14:textId="34FAD17D" w:rsidR="00D519A5" w:rsidRPr="001D1BC1" w:rsidRDefault="00D519A5" w:rsidP="00BB13E3">
            <w:pPr>
              <w:pStyle w:val="NormalWeb"/>
              <w:rPr>
                <w:rFonts w:ascii="Arial" w:hAnsi="Arial" w:cs="Arial"/>
                <w:b/>
              </w:rPr>
            </w:pPr>
          </w:p>
        </w:tc>
      </w:tr>
      <w:tr w:rsidR="00377292" w:rsidRPr="001D1BC1" w14:paraId="6B5D149E" w14:textId="77777777" w:rsidTr="00E265D6">
        <w:trPr>
          <w:trHeight w:val="1025"/>
        </w:trPr>
        <w:tc>
          <w:tcPr>
            <w:tcW w:w="10456" w:type="dxa"/>
            <w:gridSpan w:val="2"/>
          </w:tcPr>
          <w:p w14:paraId="2B40ADED" w14:textId="34525965" w:rsidR="00377292" w:rsidRPr="00D617A8" w:rsidRDefault="00D617A8" w:rsidP="00BB13E3">
            <w:pPr>
              <w:pStyle w:val="NormalWeb"/>
              <w:rPr>
                <w:rFonts w:ascii="Arial" w:hAnsi="Arial" w:cs="Arial"/>
                <w:b/>
              </w:rPr>
            </w:pPr>
            <w:r w:rsidRPr="00E65A4D">
              <w:rPr>
                <w:rFonts w:ascii="Arial" w:hAnsi="Arial" w:cs="Arial"/>
                <w:b/>
              </w:rPr>
              <w:t xml:space="preserve">Job Specific Criteria - </w:t>
            </w:r>
            <w:r w:rsidRPr="00D617A8">
              <w:rPr>
                <w:rFonts w:ascii="Arial" w:hAnsi="Arial" w:cs="Arial"/>
              </w:rPr>
              <w:t>Must be a current member of the Government Social Research profession. If you are not a GSR member, you would need to pass the sift and undertake an online Knowledge Test to become a GSR member.</w:t>
            </w:r>
          </w:p>
        </w:tc>
      </w:tr>
      <w:tr w:rsidR="00377292" w:rsidRPr="001D1BC1" w14:paraId="56AA6D63" w14:textId="77777777" w:rsidTr="004B34EB">
        <w:trPr>
          <w:trHeight w:val="1701"/>
        </w:trPr>
        <w:tc>
          <w:tcPr>
            <w:tcW w:w="10456" w:type="dxa"/>
            <w:gridSpan w:val="2"/>
          </w:tcPr>
          <w:p w14:paraId="6CECE217" w14:textId="77777777" w:rsidR="00377292" w:rsidRPr="001D1BC1" w:rsidRDefault="00377292" w:rsidP="00BB13E3">
            <w:pPr>
              <w:pStyle w:val="NormalWeb"/>
              <w:rPr>
                <w:rFonts w:ascii="Arial" w:hAnsi="Arial" w:cs="Arial"/>
                <w:b/>
              </w:rPr>
            </w:pPr>
          </w:p>
        </w:tc>
      </w:tr>
      <w:tr w:rsidR="00E265D6" w:rsidRPr="001D1BC1" w14:paraId="65325A87" w14:textId="77777777" w:rsidTr="00E265D6">
        <w:trPr>
          <w:trHeight w:val="1816"/>
        </w:trPr>
        <w:tc>
          <w:tcPr>
            <w:tcW w:w="10456" w:type="dxa"/>
            <w:gridSpan w:val="2"/>
          </w:tcPr>
          <w:p w14:paraId="5AC23DA8" w14:textId="77777777" w:rsidR="00E265D6" w:rsidRPr="0096714D" w:rsidRDefault="00E265D6" w:rsidP="00E265D6">
            <w:pPr>
              <w:shd w:val="clear" w:color="auto" w:fill="FFFFFF"/>
              <w:rPr>
                <w:rFonts w:cs="Arial"/>
                <w:lang w:val="en"/>
              </w:rPr>
            </w:pPr>
            <w:r w:rsidRPr="00E265D6">
              <w:rPr>
                <w:rFonts w:cs="Arial"/>
                <w:b/>
              </w:rPr>
              <w:t>Role Specific Questions</w:t>
            </w:r>
            <w:r>
              <w:rPr>
                <w:rFonts w:cs="Arial"/>
                <w:b/>
              </w:rPr>
              <w:t xml:space="preserve"> </w:t>
            </w:r>
            <w:r w:rsidRPr="00E265D6">
              <w:rPr>
                <w:rFonts w:cs="Arial"/>
                <w:bCs/>
              </w:rPr>
              <w:t xml:space="preserve">- </w:t>
            </w:r>
            <w:r w:rsidRPr="0096714D">
              <w:rPr>
                <w:rFonts w:cs="Arial"/>
                <w:lang w:val="en"/>
              </w:rPr>
              <w:t xml:space="preserve">Are you a permanent Civil Servant, or on a Fixed Term contract but recruited through fair and open competition? </w:t>
            </w:r>
          </w:p>
          <w:p w14:paraId="68C444EC" w14:textId="77777777" w:rsidR="00E265D6" w:rsidRPr="0096714D" w:rsidRDefault="00E265D6" w:rsidP="00E265D6">
            <w:pPr>
              <w:shd w:val="clear" w:color="auto" w:fill="FFFFFF"/>
              <w:rPr>
                <w:rFonts w:cs="Arial"/>
                <w:lang w:val="en"/>
              </w:rPr>
            </w:pPr>
          </w:p>
          <w:p w14:paraId="4C950B58" w14:textId="77777777" w:rsidR="00E265D6" w:rsidRPr="0096714D" w:rsidRDefault="00E265D6" w:rsidP="00E265D6">
            <w:pPr>
              <w:shd w:val="clear" w:color="auto" w:fill="FFFFFF"/>
              <w:rPr>
                <w:rFonts w:cs="Arial"/>
                <w:lang w:val="en"/>
              </w:rPr>
            </w:pPr>
            <w:r w:rsidRPr="0096714D">
              <w:rPr>
                <w:rFonts w:cs="Arial"/>
                <w:lang w:val="en"/>
              </w:rPr>
              <w:t>Those on fixed term contracts can apply but can only be appointed for the remainder of their temporary contract. Evidence of recruitment through fair, open and on merit means will be confirmed with the current Government Department before candidates take up a role.</w:t>
            </w:r>
            <w:r w:rsidRPr="0096714D" w:rsidDel="005E3CD5">
              <w:rPr>
                <w:rFonts w:cs="Arial"/>
                <w:lang w:val="en"/>
              </w:rPr>
              <w:t xml:space="preserve"> </w:t>
            </w:r>
          </w:p>
          <w:p w14:paraId="05E960C7" w14:textId="0CE1013E" w:rsidR="00E265D6" w:rsidRPr="00E265D6" w:rsidRDefault="00E265D6" w:rsidP="00BB13E3">
            <w:pPr>
              <w:pStyle w:val="NormalWeb"/>
              <w:rPr>
                <w:rFonts w:ascii="Arial" w:hAnsi="Arial" w:cs="Arial"/>
                <w:b/>
              </w:rPr>
            </w:pPr>
          </w:p>
        </w:tc>
      </w:tr>
      <w:tr w:rsidR="00E265D6" w:rsidRPr="001D1BC1" w14:paraId="2941D9F4" w14:textId="77777777" w:rsidTr="004B34EB">
        <w:trPr>
          <w:trHeight w:val="1701"/>
        </w:trPr>
        <w:tc>
          <w:tcPr>
            <w:tcW w:w="10456" w:type="dxa"/>
            <w:gridSpan w:val="2"/>
          </w:tcPr>
          <w:p w14:paraId="57C7DBA3" w14:textId="77777777" w:rsidR="00E265D6" w:rsidRPr="001D1BC1" w:rsidRDefault="00E265D6" w:rsidP="00E265D6">
            <w:pPr>
              <w:shd w:val="clear" w:color="auto" w:fill="FFFFFF"/>
              <w:rPr>
                <w:rFonts w:cs="Arial"/>
                <w:b/>
              </w:rPr>
            </w:pPr>
          </w:p>
        </w:tc>
      </w:tr>
      <w:tr w:rsidR="00EB5726" w:rsidRPr="001D1BC1" w14:paraId="6001EFC1" w14:textId="77777777" w:rsidTr="004B34EB">
        <w:tc>
          <w:tcPr>
            <w:tcW w:w="10456" w:type="dxa"/>
            <w:gridSpan w:val="2"/>
          </w:tcPr>
          <w:p w14:paraId="370543AC" w14:textId="1C885C39" w:rsidR="00EB5726" w:rsidRPr="001D1BC1" w:rsidRDefault="00EB5726" w:rsidP="00BB13E3">
            <w:pPr>
              <w:pStyle w:val="Header"/>
              <w:rPr>
                <w:rFonts w:cs="Arial"/>
                <w:b/>
              </w:rPr>
            </w:pPr>
            <w:r w:rsidRPr="001D1BC1">
              <w:rPr>
                <w:rFonts w:cs="Arial"/>
                <w:b/>
              </w:rPr>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FBD43BE" w14:textId="77777777" w:rsidTr="004B34EB">
        <w:tc>
          <w:tcPr>
            <w:tcW w:w="5529" w:type="dxa"/>
          </w:tcPr>
          <w:p w14:paraId="4557A9E3" w14:textId="77777777" w:rsidR="00EB5726" w:rsidRPr="001D1BC1" w:rsidRDefault="00EB5726" w:rsidP="00BB13E3">
            <w:pPr>
              <w:pStyle w:val="Header"/>
              <w:rPr>
                <w:rFonts w:cs="Arial"/>
                <w:b/>
              </w:rPr>
            </w:pPr>
            <w:r w:rsidRPr="001D1BC1">
              <w:rPr>
                <w:rFonts w:cs="Arial"/>
                <w:b/>
              </w:rPr>
              <w:t>Employer Name</w:t>
            </w:r>
          </w:p>
        </w:tc>
        <w:tc>
          <w:tcPr>
            <w:tcW w:w="4927" w:type="dxa"/>
          </w:tcPr>
          <w:p w14:paraId="4F1D3D16" w14:textId="77777777" w:rsidR="00EB5726" w:rsidRPr="001D1BC1" w:rsidRDefault="00EB5726" w:rsidP="00BB13E3">
            <w:pPr>
              <w:spacing w:before="100" w:beforeAutospacing="1"/>
              <w:rPr>
                <w:rFonts w:cs="Arial"/>
                <w:bCs/>
                <w:color w:val="101010"/>
              </w:rPr>
            </w:pPr>
          </w:p>
        </w:tc>
      </w:tr>
      <w:tr w:rsidR="00EB5726" w:rsidRPr="001D1BC1" w14:paraId="37E6CFC0" w14:textId="77777777" w:rsidTr="004B34EB">
        <w:tc>
          <w:tcPr>
            <w:tcW w:w="5529" w:type="dxa"/>
          </w:tcPr>
          <w:p w14:paraId="0ADCA632" w14:textId="77777777" w:rsidR="00EB5726" w:rsidRPr="001D1BC1" w:rsidRDefault="00EB5726" w:rsidP="00BB13E3">
            <w:pPr>
              <w:pStyle w:val="Header"/>
              <w:rPr>
                <w:rFonts w:cs="Arial"/>
              </w:rPr>
            </w:pPr>
            <w:r w:rsidRPr="001D1BC1">
              <w:rPr>
                <w:rFonts w:cs="Arial"/>
              </w:rPr>
              <w:t>Date From</w:t>
            </w:r>
          </w:p>
        </w:tc>
        <w:tc>
          <w:tcPr>
            <w:tcW w:w="4927" w:type="dxa"/>
          </w:tcPr>
          <w:p w14:paraId="4DE07B4B" w14:textId="77777777" w:rsidR="00EB5726" w:rsidRPr="001D1BC1" w:rsidRDefault="00EB5726" w:rsidP="00BB13E3">
            <w:pPr>
              <w:spacing w:before="100" w:beforeAutospacing="1"/>
              <w:rPr>
                <w:rFonts w:cs="Arial"/>
                <w:bCs/>
                <w:color w:val="101010"/>
              </w:rPr>
            </w:pPr>
          </w:p>
        </w:tc>
      </w:tr>
      <w:tr w:rsidR="00EB5726" w:rsidRPr="001D1BC1" w14:paraId="2E06B430" w14:textId="77777777" w:rsidTr="004B34EB">
        <w:tc>
          <w:tcPr>
            <w:tcW w:w="5529" w:type="dxa"/>
          </w:tcPr>
          <w:p w14:paraId="2CBCDAFC" w14:textId="77777777" w:rsidR="00EB5726" w:rsidRPr="001D1BC1" w:rsidRDefault="00EB5726" w:rsidP="00BB13E3">
            <w:pPr>
              <w:pStyle w:val="Header"/>
              <w:rPr>
                <w:rFonts w:cs="Arial"/>
              </w:rPr>
            </w:pPr>
            <w:r w:rsidRPr="001D1BC1">
              <w:rPr>
                <w:rFonts w:cs="Arial"/>
              </w:rPr>
              <w:t>Date To</w:t>
            </w:r>
          </w:p>
        </w:tc>
        <w:tc>
          <w:tcPr>
            <w:tcW w:w="4927" w:type="dxa"/>
          </w:tcPr>
          <w:p w14:paraId="6429AE0A" w14:textId="77777777" w:rsidR="00EB5726" w:rsidRPr="001D1BC1" w:rsidRDefault="00EB5726" w:rsidP="00BB13E3">
            <w:pPr>
              <w:spacing w:before="100" w:beforeAutospacing="1"/>
              <w:rPr>
                <w:rFonts w:cs="Arial"/>
                <w:bCs/>
                <w:color w:val="101010"/>
              </w:rPr>
            </w:pPr>
          </w:p>
        </w:tc>
      </w:tr>
      <w:tr w:rsidR="00EB5726" w:rsidRPr="001D1BC1" w14:paraId="19311452" w14:textId="77777777" w:rsidTr="004B34EB">
        <w:tc>
          <w:tcPr>
            <w:tcW w:w="5529" w:type="dxa"/>
          </w:tcPr>
          <w:p w14:paraId="523B6742" w14:textId="77777777" w:rsidR="00EB5726" w:rsidRPr="001D1BC1" w:rsidRDefault="00EB5726" w:rsidP="00BB13E3">
            <w:pPr>
              <w:pStyle w:val="Header"/>
              <w:rPr>
                <w:rFonts w:cs="Arial"/>
              </w:rPr>
            </w:pPr>
            <w:r w:rsidRPr="001D1BC1">
              <w:rPr>
                <w:rFonts w:cs="Arial"/>
              </w:rPr>
              <w:t>Job Title</w:t>
            </w:r>
          </w:p>
        </w:tc>
        <w:tc>
          <w:tcPr>
            <w:tcW w:w="4927" w:type="dxa"/>
          </w:tcPr>
          <w:p w14:paraId="4BF5364D" w14:textId="77777777" w:rsidR="00EB5726" w:rsidRPr="001D1BC1" w:rsidRDefault="00EB5726" w:rsidP="00BB13E3">
            <w:pPr>
              <w:spacing w:before="100" w:beforeAutospacing="1"/>
              <w:rPr>
                <w:rFonts w:cs="Arial"/>
                <w:bCs/>
                <w:color w:val="101010"/>
              </w:rPr>
            </w:pPr>
          </w:p>
        </w:tc>
      </w:tr>
      <w:tr w:rsidR="00EB5726" w:rsidRPr="001D1BC1" w14:paraId="0A9E26C0" w14:textId="77777777" w:rsidTr="004B34EB">
        <w:tc>
          <w:tcPr>
            <w:tcW w:w="5529" w:type="dxa"/>
          </w:tcPr>
          <w:p w14:paraId="0AE55A4B" w14:textId="77777777" w:rsidR="00EB5726" w:rsidRPr="001D1BC1" w:rsidRDefault="00EB5726" w:rsidP="00BB13E3">
            <w:pPr>
              <w:pStyle w:val="Header"/>
              <w:rPr>
                <w:rFonts w:cs="Arial"/>
              </w:rPr>
            </w:pPr>
            <w:r w:rsidRPr="001D1BC1">
              <w:rPr>
                <w:rFonts w:cs="Arial"/>
              </w:rPr>
              <w:t>Grade</w:t>
            </w:r>
          </w:p>
        </w:tc>
        <w:tc>
          <w:tcPr>
            <w:tcW w:w="4927" w:type="dxa"/>
          </w:tcPr>
          <w:p w14:paraId="1BC5B42F" w14:textId="77777777" w:rsidR="00EB5726" w:rsidRPr="001D1BC1" w:rsidRDefault="00EB5726" w:rsidP="00BB13E3">
            <w:pPr>
              <w:spacing w:before="100" w:beforeAutospacing="1"/>
              <w:rPr>
                <w:rFonts w:cs="Arial"/>
                <w:bCs/>
                <w:color w:val="101010"/>
              </w:rPr>
            </w:pPr>
          </w:p>
        </w:tc>
      </w:tr>
      <w:tr w:rsidR="00EB5726" w:rsidRPr="001D1BC1" w14:paraId="652A9BC8" w14:textId="77777777" w:rsidTr="004B34EB">
        <w:tc>
          <w:tcPr>
            <w:tcW w:w="5529" w:type="dxa"/>
          </w:tcPr>
          <w:p w14:paraId="704145A6"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1319F076" w14:textId="77777777" w:rsidR="00EB5726" w:rsidRPr="001D1BC1" w:rsidRDefault="00EB5726" w:rsidP="00BB13E3">
            <w:pPr>
              <w:spacing w:before="100" w:beforeAutospacing="1"/>
              <w:rPr>
                <w:rFonts w:cs="Arial"/>
                <w:bCs/>
                <w:color w:val="101010"/>
              </w:rPr>
            </w:pPr>
          </w:p>
        </w:tc>
      </w:tr>
      <w:tr w:rsidR="00EB5726" w:rsidRPr="001D1BC1" w14:paraId="706E50DD" w14:textId="77777777" w:rsidTr="004B34EB">
        <w:tc>
          <w:tcPr>
            <w:tcW w:w="5529" w:type="dxa"/>
          </w:tcPr>
          <w:p w14:paraId="2EA73B59"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609C8A31" w14:textId="77777777" w:rsidR="00EB5726" w:rsidRPr="001D1BC1" w:rsidRDefault="00EB5726" w:rsidP="00BB13E3">
            <w:pPr>
              <w:spacing w:before="100" w:beforeAutospacing="1"/>
              <w:rPr>
                <w:rFonts w:cs="Arial"/>
                <w:bCs/>
                <w:color w:val="101010"/>
              </w:rPr>
            </w:pPr>
          </w:p>
        </w:tc>
      </w:tr>
      <w:tr w:rsidR="00EB5726" w:rsidRPr="001D1BC1" w14:paraId="5FD4462C" w14:textId="77777777" w:rsidTr="004B34EB">
        <w:tc>
          <w:tcPr>
            <w:tcW w:w="5529" w:type="dxa"/>
          </w:tcPr>
          <w:p w14:paraId="53213109" w14:textId="77777777" w:rsidR="00EB5726" w:rsidRPr="001D1BC1" w:rsidRDefault="00EB5726" w:rsidP="00BB13E3">
            <w:pPr>
              <w:pStyle w:val="Header"/>
              <w:rPr>
                <w:rFonts w:cs="Arial"/>
                <w:b/>
              </w:rPr>
            </w:pPr>
            <w:r w:rsidRPr="001D1BC1">
              <w:rPr>
                <w:rFonts w:cs="Arial"/>
                <w:b/>
              </w:rPr>
              <w:t>Employer Name</w:t>
            </w:r>
          </w:p>
        </w:tc>
        <w:tc>
          <w:tcPr>
            <w:tcW w:w="4927" w:type="dxa"/>
          </w:tcPr>
          <w:p w14:paraId="3B62FEC3" w14:textId="77777777" w:rsidR="00EB5726" w:rsidRPr="001D1BC1" w:rsidRDefault="00EB5726" w:rsidP="00BB13E3">
            <w:pPr>
              <w:spacing w:before="100" w:beforeAutospacing="1"/>
              <w:rPr>
                <w:rFonts w:cs="Arial"/>
                <w:bCs/>
                <w:color w:val="101010"/>
              </w:rPr>
            </w:pPr>
          </w:p>
        </w:tc>
      </w:tr>
      <w:tr w:rsidR="00EB5726" w:rsidRPr="001D1BC1" w14:paraId="2B638511" w14:textId="77777777" w:rsidTr="004B34EB">
        <w:tc>
          <w:tcPr>
            <w:tcW w:w="5529" w:type="dxa"/>
          </w:tcPr>
          <w:p w14:paraId="6D94DCD3" w14:textId="77777777" w:rsidR="00EB5726" w:rsidRPr="001D1BC1" w:rsidRDefault="00EB5726" w:rsidP="00BB13E3">
            <w:pPr>
              <w:pStyle w:val="Header"/>
              <w:rPr>
                <w:rFonts w:cs="Arial"/>
              </w:rPr>
            </w:pPr>
            <w:r w:rsidRPr="001D1BC1">
              <w:rPr>
                <w:rFonts w:cs="Arial"/>
              </w:rPr>
              <w:t>Date From</w:t>
            </w:r>
          </w:p>
        </w:tc>
        <w:tc>
          <w:tcPr>
            <w:tcW w:w="4927" w:type="dxa"/>
          </w:tcPr>
          <w:p w14:paraId="02E87880" w14:textId="77777777" w:rsidR="00EB5726" w:rsidRPr="001D1BC1" w:rsidRDefault="00EB5726" w:rsidP="00BB13E3">
            <w:pPr>
              <w:spacing w:before="100" w:beforeAutospacing="1"/>
              <w:rPr>
                <w:rFonts w:cs="Arial"/>
                <w:bCs/>
                <w:color w:val="101010"/>
              </w:rPr>
            </w:pPr>
          </w:p>
        </w:tc>
      </w:tr>
      <w:tr w:rsidR="00EB5726" w:rsidRPr="001D1BC1" w14:paraId="1308C3CB" w14:textId="77777777" w:rsidTr="004B34EB">
        <w:tc>
          <w:tcPr>
            <w:tcW w:w="5529" w:type="dxa"/>
          </w:tcPr>
          <w:p w14:paraId="23F4AA5B" w14:textId="77777777" w:rsidR="00EB5726" w:rsidRPr="001D1BC1" w:rsidRDefault="00EB5726" w:rsidP="00BB13E3">
            <w:pPr>
              <w:pStyle w:val="Header"/>
              <w:rPr>
                <w:rFonts w:cs="Arial"/>
              </w:rPr>
            </w:pPr>
            <w:r w:rsidRPr="001D1BC1">
              <w:rPr>
                <w:rFonts w:cs="Arial"/>
              </w:rPr>
              <w:t>Date To</w:t>
            </w:r>
          </w:p>
        </w:tc>
        <w:tc>
          <w:tcPr>
            <w:tcW w:w="4927" w:type="dxa"/>
          </w:tcPr>
          <w:p w14:paraId="7C3832FB" w14:textId="77777777" w:rsidR="00EB5726" w:rsidRPr="001D1BC1" w:rsidRDefault="00EB5726" w:rsidP="00BB13E3">
            <w:pPr>
              <w:spacing w:before="100" w:beforeAutospacing="1"/>
              <w:rPr>
                <w:rFonts w:cs="Arial"/>
                <w:bCs/>
                <w:color w:val="101010"/>
              </w:rPr>
            </w:pPr>
          </w:p>
        </w:tc>
      </w:tr>
      <w:tr w:rsidR="00EB5726" w:rsidRPr="001D1BC1" w14:paraId="5BAED8B1" w14:textId="77777777" w:rsidTr="004B34EB">
        <w:tc>
          <w:tcPr>
            <w:tcW w:w="5529" w:type="dxa"/>
          </w:tcPr>
          <w:p w14:paraId="524BF8EB" w14:textId="77777777" w:rsidR="00EB5726" w:rsidRPr="001D1BC1" w:rsidRDefault="00EB5726" w:rsidP="00BB13E3">
            <w:pPr>
              <w:pStyle w:val="Header"/>
              <w:rPr>
                <w:rFonts w:cs="Arial"/>
              </w:rPr>
            </w:pPr>
            <w:r w:rsidRPr="001D1BC1">
              <w:rPr>
                <w:rFonts w:cs="Arial"/>
              </w:rPr>
              <w:t>Job Title</w:t>
            </w:r>
          </w:p>
        </w:tc>
        <w:tc>
          <w:tcPr>
            <w:tcW w:w="4927" w:type="dxa"/>
          </w:tcPr>
          <w:p w14:paraId="479935B9" w14:textId="77777777" w:rsidR="00EB5726" w:rsidRPr="001D1BC1" w:rsidRDefault="00EB5726" w:rsidP="00BB13E3">
            <w:pPr>
              <w:spacing w:before="100" w:beforeAutospacing="1"/>
              <w:rPr>
                <w:rFonts w:cs="Arial"/>
                <w:bCs/>
                <w:color w:val="101010"/>
              </w:rPr>
            </w:pPr>
          </w:p>
        </w:tc>
      </w:tr>
      <w:tr w:rsidR="00EB5726" w:rsidRPr="001D1BC1" w14:paraId="58A02C68" w14:textId="77777777" w:rsidTr="004B34EB">
        <w:tc>
          <w:tcPr>
            <w:tcW w:w="5529" w:type="dxa"/>
          </w:tcPr>
          <w:p w14:paraId="5DBBDA03" w14:textId="77777777" w:rsidR="00EB5726" w:rsidRPr="001D1BC1" w:rsidRDefault="00EB5726" w:rsidP="00BB13E3">
            <w:pPr>
              <w:pStyle w:val="Header"/>
              <w:rPr>
                <w:rFonts w:cs="Arial"/>
              </w:rPr>
            </w:pPr>
            <w:r w:rsidRPr="001D1BC1">
              <w:rPr>
                <w:rFonts w:cs="Arial"/>
              </w:rPr>
              <w:t>Grade</w:t>
            </w:r>
          </w:p>
        </w:tc>
        <w:tc>
          <w:tcPr>
            <w:tcW w:w="4927" w:type="dxa"/>
          </w:tcPr>
          <w:p w14:paraId="0AA78B85" w14:textId="77777777" w:rsidR="00EB5726" w:rsidRPr="001D1BC1" w:rsidRDefault="00EB5726" w:rsidP="00BB13E3">
            <w:pPr>
              <w:spacing w:before="100" w:beforeAutospacing="1"/>
              <w:rPr>
                <w:rFonts w:cs="Arial"/>
                <w:bCs/>
                <w:color w:val="101010"/>
              </w:rPr>
            </w:pPr>
          </w:p>
        </w:tc>
      </w:tr>
      <w:tr w:rsidR="00EB5726" w:rsidRPr="001D1BC1" w14:paraId="357206FF" w14:textId="77777777" w:rsidTr="004B34EB">
        <w:tc>
          <w:tcPr>
            <w:tcW w:w="5529" w:type="dxa"/>
          </w:tcPr>
          <w:p w14:paraId="13D46960"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56DB4850" w14:textId="77777777" w:rsidR="00EB5726" w:rsidRPr="001D1BC1" w:rsidRDefault="00EB5726" w:rsidP="00BB13E3">
            <w:pPr>
              <w:spacing w:before="100" w:beforeAutospacing="1"/>
              <w:rPr>
                <w:rFonts w:cs="Arial"/>
                <w:bCs/>
                <w:color w:val="101010"/>
              </w:rPr>
            </w:pPr>
          </w:p>
        </w:tc>
      </w:tr>
      <w:tr w:rsidR="00EB5726" w:rsidRPr="001D1BC1" w14:paraId="41228416" w14:textId="77777777" w:rsidTr="004B34EB">
        <w:tc>
          <w:tcPr>
            <w:tcW w:w="5529" w:type="dxa"/>
          </w:tcPr>
          <w:p w14:paraId="7283279F"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2C93E770" w14:textId="77777777" w:rsidR="00EB5726" w:rsidRPr="001D1BC1" w:rsidRDefault="00EB5726" w:rsidP="00BB13E3">
            <w:pPr>
              <w:spacing w:before="100" w:beforeAutospacing="1"/>
              <w:rPr>
                <w:rFonts w:cs="Arial"/>
                <w:bCs/>
                <w:color w:val="101010"/>
              </w:rPr>
            </w:pPr>
          </w:p>
        </w:tc>
      </w:tr>
      <w:tr w:rsidR="00EB5726" w:rsidRPr="001D1BC1" w14:paraId="7520FDAF" w14:textId="77777777" w:rsidTr="004B34EB">
        <w:tc>
          <w:tcPr>
            <w:tcW w:w="5529" w:type="dxa"/>
          </w:tcPr>
          <w:p w14:paraId="64321602" w14:textId="77777777" w:rsidR="00EB5726" w:rsidRPr="001D1BC1" w:rsidRDefault="00EB5726" w:rsidP="00BB13E3">
            <w:pPr>
              <w:pStyle w:val="Header"/>
              <w:rPr>
                <w:rFonts w:cs="Arial"/>
                <w:b/>
              </w:rPr>
            </w:pPr>
            <w:r w:rsidRPr="001D1BC1">
              <w:rPr>
                <w:rFonts w:cs="Arial"/>
                <w:b/>
              </w:rPr>
              <w:t>Employer Name</w:t>
            </w:r>
          </w:p>
        </w:tc>
        <w:tc>
          <w:tcPr>
            <w:tcW w:w="4927" w:type="dxa"/>
          </w:tcPr>
          <w:p w14:paraId="708338A5" w14:textId="77777777" w:rsidR="00EB5726" w:rsidRPr="001D1BC1" w:rsidRDefault="00EB5726" w:rsidP="00BB13E3">
            <w:pPr>
              <w:spacing w:before="100" w:beforeAutospacing="1"/>
              <w:rPr>
                <w:rFonts w:cs="Arial"/>
                <w:bCs/>
                <w:color w:val="101010"/>
              </w:rPr>
            </w:pPr>
          </w:p>
        </w:tc>
      </w:tr>
      <w:tr w:rsidR="00EB5726" w:rsidRPr="001D1BC1" w14:paraId="7EACAA9E" w14:textId="77777777" w:rsidTr="004B34EB">
        <w:tc>
          <w:tcPr>
            <w:tcW w:w="5529" w:type="dxa"/>
          </w:tcPr>
          <w:p w14:paraId="0DB12A93" w14:textId="77777777" w:rsidR="00EB5726" w:rsidRPr="001D1BC1" w:rsidRDefault="00EB5726" w:rsidP="00BB13E3">
            <w:pPr>
              <w:pStyle w:val="Header"/>
              <w:rPr>
                <w:rFonts w:cs="Arial"/>
              </w:rPr>
            </w:pPr>
            <w:r w:rsidRPr="001D1BC1">
              <w:rPr>
                <w:rFonts w:cs="Arial"/>
              </w:rPr>
              <w:t>Date From</w:t>
            </w:r>
          </w:p>
        </w:tc>
        <w:tc>
          <w:tcPr>
            <w:tcW w:w="4927" w:type="dxa"/>
          </w:tcPr>
          <w:p w14:paraId="60BAF097" w14:textId="77777777" w:rsidR="00EB5726" w:rsidRPr="001D1BC1" w:rsidRDefault="00EB5726" w:rsidP="00BB13E3">
            <w:pPr>
              <w:spacing w:before="100" w:beforeAutospacing="1"/>
              <w:rPr>
                <w:rFonts w:cs="Arial"/>
                <w:bCs/>
                <w:color w:val="101010"/>
              </w:rPr>
            </w:pPr>
          </w:p>
        </w:tc>
      </w:tr>
      <w:tr w:rsidR="00EB5726" w:rsidRPr="001D1BC1" w14:paraId="3A5430BF" w14:textId="77777777" w:rsidTr="004B34EB">
        <w:tc>
          <w:tcPr>
            <w:tcW w:w="5529" w:type="dxa"/>
          </w:tcPr>
          <w:p w14:paraId="411A6077" w14:textId="77777777" w:rsidR="00EB5726" w:rsidRPr="001D1BC1" w:rsidRDefault="00EB5726" w:rsidP="00BB13E3">
            <w:pPr>
              <w:pStyle w:val="Header"/>
              <w:rPr>
                <w:rFonts w:cs="Arial"/>
              </w:rPr>
            </w:pPr>
            <w:r w:rsidRPr="001D1BC1">
              <w:rPr>
                <w:rFonts w:cs="Arial"/>
              </w:rPr>
              <w:t>Date To</w:t>
            </w:r>
          </w:p>
        </w:tc>
        <w:tc>
          <w:tcPr>
            <w:tcW w:w="4927" w:type="dxa"/>
          </w:tcPr>
          <w:p w14:paraId="2BF392D1" w14:textId="77777777" w:rsidR="00EB5726" w:rsidRPr="001D1BC1" w:rsidRDefault="00EB5726" w:rsidP="00BB13E3">
            <w:pPr>
              <w:spacing w:before="100" w:beforeAutospacing="1"/>
              <w:rPr>
                <w:rFonts w:cs="Arial"/>
                <w:bCs/>
                <w:color w:val="101010"/>
              </w:rPr>
            </w:pPr>
          </w:p>
        </w:tc>
      </w:tr>
      <w:tr w:rsidR="00EB5726" w:rsidRPr="001D1BC1" w14:paraId="67666AD7" w14:textId="77777777" w:rsidTr="004B34EB">
        <w:tc>
          <w:tcPr>
            <w:tcW w:w="5529" w:type="dxa"/>
          </w:tcPr>
          <w:p w14:paraId="4ADEDA8A" w14:textId="77777777" w:rsidR="00EB5726" w:rsidRPr="001D1BC1" w:rsidRDefault="00EB5726" w:rsidP="00BB13E3">
            <w:pPr>
              <w:pStyle w:val="Header"/>
              <w:rPr>
                <w:rFonts w:cs="Arial"/>
              </w:rPr>
            </w:pPr>
            <w:r w:rsidRPr="001D1BC1">
              <w:rPr>
                <w:rFonts w:cs="Arial"/>
              </w:rPr>
              <w:t>Job Title</w:t>
            </w:r>
          </w:p>
        </w:tc>
        <w:tc>
          <w:tcPr>
            <w:tcW w:w="4927" w:type="dxa"/>
          </w:tcPr>
          <w:p w14:paraId="6272C117" w14:textId="77777777" w:rsidR="00EB5726" w:rsidRPr="001D1BC1" w:rsidRDefault="00EB5726" w:rsidP="00BB13E3">
            <w:pPr>
              <w:spacing w:before="100" w:beforeAutospacing="1"/>
              <w:rPr>
                <w:rFonts w:cs="Arial"/>
                <w:bCs/>
                <w:color w:val="101010"/>
              </w:rPr>
            </w:pPr>
          </w:p>
        </w:tc>
      </w:tr>
      <w:tr w:rsidR="00EB5726" w:rsidRPr="001D1BC1" w14:paraId="32213E0A" w14:textId="77777777" w:rsidTr="004B34EB">
        <w:tc>
          <w:tcPr>
            <w:tcW w:w="5529" w:type="dxa"/>
          </w:tcPr>
          <w:p w14:paraId="5F1DB1FD" w14:textId="77777777" w:rsidR="00EB5726" w:rsidRPr="001D1BC1" w:rsidRDefault="00EB5726" w:rsidP="00BB13E3">
            <w:pPr>
              <w:pStyle w:val="Header"/>
              <w:rPr>
                <w:rFonts w:cs="Arial"/>
              </w:rPr>
            </w:pPr>
            <w:r w:rsidRPr="001D1BC1">
              <w:rPr>
                <w:rFonts w:cs="Arial"/>
              </w:rPr>
              <w:t>Grade</w:t>
            </w:r>
          </w:p>
        </w:tc>
        <w:tc>
          <w:tcPr>
            <w:tcW w:w="4927" w:type="dxa"/>
          </w:tcPr>
          <w:p w14:paraId="114228BB" w14:textId="77777777" w:rsidR="00EB5726" w:rsidRPr="001D1BC1" w:rsidRDefault="00EB5726" w:rsidP="00BB13E3">
            <w:pPr>
              <w:spacing w:before="100" w:beforeAutospacing="1"/>
              <w:rPr>
                <w:rFonts w:cs="Arial"/>
                <w:bCs/>
                <w:color w:val="101010"/>
              </w:rPr>
            </w:pPr>
          </w:p>
        </w:tc>
      </w:tr>
      <w:tr w:rsidR="00EB5726" w:rsidRPr="001D1BC1" w14:paraId="0D0E7188" w14:textId="77777777" w:rsidTr="004B34EB">
        <w:tc>
          <w:tcPr>
            <w:tcW w:w="5529" w:type="dxa"/>
          </w:tcPr>
          <w:p w14:paraId="4055D0A3"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3731D03C" w14:textId="77777777" w:rsidR="00EB5726" w:rsidRPr="001D1BC1" w:rsidRDefault="00EB5726" w:rsidP="00BB13E3">
            <w:pPr>
              <w:spacing w:before="100" w:beforeAutospacing="1"/>
              <w:rPr>
                <w:rFonts w:cs="Arial"/>
                <w:bCs/>
                <w:color w:val="101010"/>
              </w:rPr>
            </w:pPr>
          </w:p>
        </w:tc>
      </w:tr>
      <w:tr w:rsidR="00EB5726" w:rsidRPr="001D1BC1" w14:paraId="1B1EF4A0" w14:textId="77777777" w:rsidTr="004B34EB">
        <w:tc>
          <w:tcPr>
            <w:tcW w:w="5529" w:type="dxa"/>
          </w:tcPr>
          <w:p w14:paraId="7E2618D0" w14:textId="77777777" w:rsidR="00EB5726" w:rsidRPr="001D1BC1" w:rsidRDefault="00EB5726" w:rsidP="00BB13E3">
            <w:pPr>
              <w:pStyle w:val="Header"/>
              <w:rPr>
                <w:rFonts w:cs="Arial"/>
              </w:rPr>
            </w:pPr>
            <w:r w:rsidRPr="001D1BC1">
              <w:rPr>
                <w:rFonts w:cs="Arial"/>
              </w:rPr>
              <w:t>Key Achievement</w:t>
            </w:r>
          </w:p>
        </w:tc>
        <w:tc>
          <w:tcPr>
            <w:tcW w:w="4927" w:type="dxa"/>
          </w:tcPr>
          <w:p w14:paraId="1692DC6D" w14:textId="77777777" w:rsidR="00EB5726" w:rsidRPr="001D1BC1" w:rsidRDefault="00EB5726" w:rsidP="00BB13E3">
            <w:pPr>
              <w:spacing w:before="100" w:beforeAutospacing="1"/>
              <w:rPr>
                <w:rFonts w:cs="Arial"/>
                <w:bCs/>
                <w:color w:val="101010"/>
              </w:rPr>
            </w:pPr>
          </w:p>
        </w:tc>
      </w:tr>
    </w:tbl>
    <w:p w14:paraId="0C0DA278"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6F1CA2D5" w14:textId="77777777" w:rsidTr="0037395F">
        <w:trPr>
          <w:trHeight w:val="1124"/>
        </w:trPr>
        <w:tc>
          <w:tcPr>
            <w:tcW w:w="10456" w:type="dxa"/>
          </w:tcPr>
          <w:p w14:paraId="69049031" w14:textId="2FB67EAD" w:rsidR="0037395F" w:rsidRPr="001D1BC1" w:rsidRDefault="0037395F" w:rsidP="00BB13E3">
            <w:pPr>
              <w:rPr>
                <w:rFonts w:cs="Arial"/>
                <w:b/>
              </w:rPr>
            </w:pPr>
            <w:r w:rsidRPr="001D1BC1">
              <w:rPr>
                <w:rFonts w:cs="Arial"/>
                <w:b/>
              </w:rPr>
              <w:t>Additional Information</w:t>
            </w:r>
            <w:r w:rsidRPr="001D1BC1">
              <w:rPr>
                <w:rFonts w:cs="Arial"/>
              </w:rPr>
              <w:t>.  Provide any additional information that you would like to bring to the attention of the panel (</w:t>
            </w:r>
            <w:proofErr w:type="gramStart"/>
            <w:r w:rsidRPr="001D1BC1">
              <w:rPr>
                <w:rFonts w:cs="Arial"/>
              </w:rPr>
              <w:t>e.g.</w:t>
            </w:r>
            <w:proofErr w:type="gramEnd"/>
            <w:r w:rsidRPr="001D1BC1">
              <w:rPr>
                <w:rFonts w:cs="Arial"/>
              </w:rPr>
              <w:t xml:space="preserve"> previous roles, roles outside work, training or learning you’ve undertaken or are hoping to undertake, experience you’d like to gain etc.).  Keep this to </w:t>
            </w:r>
            <w:r w:rsidR="00D519A5" w:rsidRPr="001D1BC1">
              <w:rPr>
                <w:rFonts w:cs="Arial"/>
              </w:rPr>
              <w:t>150</w:t>
            </w:r>
            <w:r w:rsidRPr="001D1BC1">
              <w:rPr>
                <w:rFonts w:cs="Arial"/>
              </w:rPr>
              <w:t xml:space="preserve"> words maximum.</w:t>
            </w:r>
          </w:p>
        </w:tc>
      </w:tr>
      <w:tr w:rsidR="0037395F" w:rsidRPr="001D1BC1" w14:paraId="7702086F" w14:textId="77777777" w:rsidTr="0037395F">
        <w:trPr>
          <w:trHeight w:val="1124"/>
        </w:trPr>
        <w:tc>
          <w:tcPr>
            <w:tcW w:w="10456" w:type="dxa"/>
          </w:tcPr>
          <w:p w14:paraId="17ED329C" w14:textId="77777777" w:rsidR="0037395F" w:rsidRPr="001D1BC1" w:rsidRDefault="0037395F" w:rsidP="00BB13E3">
            <w:pPr>
              <w:rPr>
                <w:rFonts w:cs="Arial"/>
                <w:b/>
              </w:rPr>
            </w:pPr>
          </w:p>
          <w:p w14:paraId="03510695" w14:textId="77777777" w:rsidR="0037395F" w:rsidRPr="001D1BC1" w:rsidRDefault="0037395F" w:rsidP="00BB13E3">
            <w:pPr>
              <w:rPr>
                <w:rFonts w:cs="Arial"/>
                <w:b/>
              </w:rPr>
            </w:pPr>
          </w:p>
          <w:p w14:paraId="674CF044" w14:textId="77777777" w:rsidR="0037395F" w:rsidRPr="001D1BC1" w:rsidRDefault="0037395F" w:rsidP="00BB13E3">
            <w:pPr>
              <w:rPr>
                <w:rFonts w:cs="Arial"/>
                <w:b/>
              </w:rPr>
            </w:pPr>
          </w:p>
          <w:p w14:paraId="65EAAD2A" w14:textId="6171D6DE" w:rsidR="0037395F" w:rsidRPr="001D1BC1" w:rsidRDefault="0037395F" w:rsidP="00BB13E3">
            <w:pPr>
              <w:rPr>
                <w:rFonts w:cs="Arial"/>
                <w:b/>
              </w:rPr>
            </w:pPr>
          </w:p>
        </w:tc>
      </w:tr>
    </w:tbl>
    <w:p w14:paraId="7A136766" w14:textId="1EABBC4E" w:rsidR="00464A6F" w:rsidRPr="001D1BC1" w:rsidRDefault="00464A6F" w:rsidP="00BB13E3">
      <w:pPr>
        <w:rPr>
          <w:rFonts w:cs="Arial"/>
        </w:rPr>
      </w:pPr>
    </w:p>
    <w:p w14:paraId="3D63AF23" w14:textId="1D5BF0CA" w:rsidR="00C36CB9" w:rsidRPr="00D519A5" w:rsidRDefault="00C36CB9" w:rsidP="00BB13E3">
      <w:pPr>
        <w:rPr>
          <w:rFonts w:cs="Arial"/>
        </w:rPr>
      </w:pPr>
      <w:r w:rsidRPr="001D1BC1">
        <w:rPr>
          <w:rFonts w:cs="Arial"/>
        </w:rPr>
        <w:t>Thank you.</w:t>
      </w:r>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1A0E" w14:textId="77777777" w:rsidR="00D65EDD" w:rsidRDefault="00D65EDD">
      <w:r>
        <w:separator/>
      </w:r>
    </w:p>
  </w:endnote>
  <w:endnote w:type="continuationSeparator" w:id="0">
    <w:p w14:paraId="092DAB04" w14:textId="77777777" w:rsidR="00D65EDD" w:rsidRDefault="00D6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251605"/>
      <w:docPartObj>
        <w:docPartGallery w:val="Page Numbers (Bottom of Page)"/>
        <w:docPartUnique/>
      </w:docPartObj>
    </w:sdtPr>
    <w:sdtEndPr>
      <w:rPr>
        <w:noProof/>
      </w:rPr>
    </w:sdtEndPr>
    <w:sdtContent>
      <w:p w14:paraId="7554249B" w14:textId="0FC0D138" w:rsidR="00464A6F" w:rsidRDefault="00464A6F">
        <w:pPr>
          <w:pStyle w:val="Footer"/>
          <w:jc w:val="right"/>
        </w:pPr>
        <w:r>
          <w:fldChar w:fldCharType="begin"/>
        </w:r>
        <w:r>
          <w:instrText xml:space="preserve"> PAGE   \* MERGEFORMAT </w:instrText>
        </w:r>
        <w:r>
          <w:fldChar w:fldCharType="separate"/>
        </w:r>
        <w:r w:rsidR="001D1BC1">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76A8" w14:textId="77777777" w:rsidR="00D65EDD" w:rsidRDefault="00D65EDD">
      <w:r>
        <w:separator/>
      </w:r>
    </w:p>
  </w:footnote>
  <w:footnote w:type="continuationSeparator" w:id="0">
    <w:p w14:paraId="3AEDDAB7" w14:textId="77777777" w:rsidR="00D65EDD" w:rsidRDefault="00D6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B5808"/>
    <w:multiLevelType w:val="multilevel"/>
    <w:tmpl w:val="FC887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37269"/>
    <w:multiLevelType w:val="multilevel"/>
    <w:tmpl w:val="DE7A7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597AF9"/>
    <w:multiLevelType w:val="multilevel"/>
    <w:tmpl w:val="0432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64170"/>
    <w:multiLevelType w:val="multilevel"/>
    <w:tmpl w:val="2CDEA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7A35F6"/>
    <w:multiLevelType w:val="multilevel"/>
    <w:tmpl w:val="AB962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8122076">
    <w:abstractNumId w:val="1"/>
  </w:num>
  <w:num w:numId="2" w16cid:durableId="1543781960">
    <w:abstractNumId w:val="0"/>
  </w:num>
  <w:num w:numId="3" w16cid:durableId="234049713">
    <w:abstractNumId w:val="4"/>
  </w:num>
  <w:num w:numId="4" w16cid:durableId="1794785826">
    <w:abstractNumId w:val="6"/>
  </w:num>
  <w:num w:numId="5" w16cid:durableId="1339963414">
    <w:abstractNumId w:val="2"/>
  </w:num>
  <w:num w:numId="6" w16cid:durableId="1362779226">
    <w:abstractNumId w:val="5"/>
  </w:num>
  <w:num w:numId="7" w16cid:durableId="87982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26"/>
    <w:rsid w:val="00000530"/>
    <w:rsid w:val="00065515"/>
    <w:rsid w:val="000B3048"/>
    <w:rsid w:val="000C2BE3"/>
    <w:rsid w:val="000F2366"/>
    <w:rsid w:val="0016195F"/>
    <w:rsid w:val="00184D62"/>
    <w:rsid w:val="001D1BC1"/>
    <w:rsid w:val="00206701"/>
    <w:rsid w:val="0021641C"/>
    <w:rsid w:val="002359E5"/>
    <w:rsid w:val="00247AE7"/>
    <w:rsid w:val="002915CE"/>
    <w:rsid w:val="002B56C7"/>
    <w:rsid w:val="00370E35"/>
    <w:rsid w:val="0037395F"/>
    <w:rsid w:val="00377292"/>
    <w:rsid w:val="00394502"/>
    <w:rsid w:val="003A534F"/>
    <w:rsid w:val="003B5ED5"/>
    <w:rsid w:val="003F30EF"/>
    <w:rsid w:val="003F6DDC"/>
    <w:rsid w:val="00404DAC"/>
    <w:rsid w:val="00437DB3"/>
    <w:rsid w:val="004539EE"/>
    <w:rsid w:val="00464A6F"/>
    <w:rsid w:val="0048473B"/>
    <w:rsid w:val="004A3983"/>
    <w:rsid w:val="004B34EB"/>
    <w:rsid w:val="004F0032"/>
    <w:rsid w:val="005278CF"/>
    <w:rsid w:val="00570D6F"/>
    <w:rsid w:val="00631A0B"/>
    <w:rsid w:val="006713A0"/>
    <w:rsid w:val="00697E8F"/>
    <w:rsid w:val="006A1DEA"/>
    <w:rsid w:val="006C6F15"/>
    <w:rsid w:val="007537E0"/>
    <w:rsid w:val="00782FFB"/>
    <w:rsid w:val="008057BD"/>
    <w:rsid w:val="00855AF3"/>
    <w:rsid w:val="008F1AB1"/>
    <w:rsid w:val="009232CD"/>
    <w:rsid w:val="00923B5B"/>
    <w:rsid w:val="009719F5"/>
    <w:rsid w:val="00987A7D"/>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F32EA"/>
    <w:rsid w:val="00C36949"/>
    <w:rsid w:val="00C36CB9"/>
    <w:rsid w:val="00C576AA"/>
    <w:rsid w:val="00CB5111"/>
    <w:rsid w:val="00CD1AD3"/>
    <w:rsid w:val="00CD6384"/>
    <w:rsid w:val="00CD7904"/>
    <w:rsid w:val="00CE2304"/>
    <w:rsid w:val="00CE3278"/>
    <w:rsid w:val="00CF0726"/>
    <w:rsid w:val="00CF2FF1"/>
    <w:rsid w:val="00D06BB7"/>
    <w:rsid w:val="00D442AE"/>
    <w:rsid w:val="00D519A5"/>
    <w:rsid w:val="00D616A1"/>
    <w:rsid w:val="00D617A8"/>
    <w:rsid w:val="00D65EDD"/>
    <w:rsid w:val="00D830AC"/>
    <w:rsid w:val="00DA436D"/>
    <w:rsid w:val="00DA71C6"/>
    <w:rsid w:val="00DF74C6"/>
    <w:rsid w:val="00E265D6"/>
    <w:rsid w:val="00E46BDE"/>
    <w:rsid w:val="00E5152C"/>
    <w:rsid w:val="00E65A4D"/>
    <w:rsid w:val="00E8249E"/>
    <w:rsid w:val="00EB5726"/>
    <w:rsid w:val="00F452FA"/>
    <w:rsid w:val="00F55B41"/>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semiHidden/>
    <w:unhideWhenUsed/>
    <w:rsid w:val="00EB5726"/>
    <w:rPr>
      <w:sz w:val="20"/>
      <w:szCs w:val="20"/>
    </w:rPr>
  </w:style>
  <w:style w:type="character" w:customStyle="1" w:styleId="CommentTextChar">
    <w:name w:val="Comment Text Char"/>
    <w:basedOn w:val="DefaultParagraphFont"/>
    <w:link w:val="CommentText"/>
    <w:semiHidden/>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 w:id="13347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A42392018</value>
    </field>
    <field name="Objective-Title">
      <value order="0">Lateral moves form (en)</value>
    </field>
    <field name="Objective-Description">
      <value order="0"/>
    </field>
    <field name="Objective-CreationStamp">
      <value order="0">2022-10-06T13:28:03Z</value>
    </field>
    <field name="Objective-IsApproved">
      <value order="0">false</value>
    </field>
    <field name="Objective-IsPublished">
      <value order="0">true</value>
    </field>
    <field name="Objective-DatePublished">
      <value order="0">2022-10-13T10:29:35Z</value>
    </field>
    <field name="Objective-ModificationStamp">
      <value order="0">2022-10-13T10:29:35Z</value>
    </field>
    <field name="Objective-Owner">
      <value order="0">Coates, Joanne (COOG - DDAT - KAS - Social Research &amp; Information)</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files:Social Research Recruitment:Recruitment Policy:KAS - Government Social Research - Recruitment Policies - 2019-2026:GSR open loan adverts</value>
    </field>
    <field name="Objective-Parent">
      <value order="0">GSR open loan adverts</value>
    </field>
    <field name="Objective-State">
      <value order="0">Published</value>
    </field>
    <field name="Objective-VersionId">
      <value order="0">vA81214075</value>
    </field>
    <field name="Objective-Version">
      <value order="0">2.0</value>
    </field>
    <field name="Objective-VersionNumber">
      <value order="0">3</value>
    </field>
    <field name="Objective-VersionComment">
      <value order="0"/>
    </field>
    <field name="Objective-FileNumber">
      <value order="0">qA1400198</value>
    </field>
    <field name="Objective-Classification">
      <value order="0">Official</value>
    </field>
    <field name="Objective-Caveats">
      <value order="0"/>
    </field>
  </systemFields>
  <catalogues>
    <catalogue name="Document Type Catalogue" type="type" ori="id:cA14">
      <field name="Objective-Date Acquired">
        <value order="0">2022-10-05T23:00:00Z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Lloyd, Meleri (COOG - HR - HR Resourcing)</cp:lastModifiedBy>
  <cp:revision>4</cp:revision>
  <dcterms:created xsi:type="dcterms:W3CDTF">2022-10-19T19:32:00Z</dcterms:created>
  <dcterms:modified xsi:type="dcterms:W3CDTF">2022-10-24T11:28:00Z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A42392018</vt:lpwstr>
  </property>
  <property fmtid="{D5CDD505-2E9C-101B-9397-08002B2CF9AE}" pid="4" name="Objective-Title">
    <vt:lpwstr>Lateral moves form (en)</vt:lpwstr>
  </property>
  <property fmtid="{D5CDD505-2E9C-101B-9397-08002B2CF9AE}" pid="5" name="Objective-Description">
    <vt:lpwstr/>
  </property>
  <property fmtid="{D5CDD505-2E9C-101B-9397-08002B2CF9AE}" pid="6" name="Objective-CreationStamp">
    <vt:filetime>2022-10-06T13:28:10Z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2022-10-13T10:29:35Z</vt:filetime>
  </property>
  <property fmtid="{D5CDD505-2E9C-101B-9397-08002B2CF9AE}" pid="10" name="Objective-ModificationStamp">
    <vt:filetime>2022-10-13T10:29:35Z</vt:filetime>
  </property>
  <property fmtid="{D5CDD505-2E9C-101B-9397-08002B2CF9AE}" pid="11" name="Objective-Owner">
    <vt:lpwstr>Coates, Joanne (COOG - DDAT - KAS - Social Research &amp; Information)</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files:Social Research Recruitment:Recruitment Policy:KAS - Government Social Research - Recruitment Policies - 2019-2026:GSR open loan adverts:</vt:lpwstr>
  </property>
  <property fmtid="{D5CDD505-2E9C-101B-9397-08002B2CF9AE}" pid="13" name="Objective-Parent">
    <vt:lpwstr>GSR open loan adverts</vt:lpwstr>
  </property>
  <property fmtid="{D5CDD505-2E9C-101B-9397-08002B2CF9AE}" pid="14" name="Objective-State">
    <vt:lpwstr>Published</vt:lpwstr>
  </property>
  <property fmtid="{D5CDD505-2E9C-101B-9397-08002B2CF9AE}" pid="15" name="Objective-VersionId">
    <vt:lpwstr>vA81214075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qA1400198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2022-10-05T23:00:00Z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