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CC81" w14:textId="77777777" w:rsidR="008505C5" w:rsidRPr="003D6E25" w:rsidRDefault="008505C5" w:rsidP="008505C5">
      <w:pPr>
        <w:rPr>
          <w:rFonts w:ascii="Arial" w:hAnsi="Arial" w:cs="Arial"/>
          <w:b/>
          <w:sz w:val="24"/>
          <w:szCs w:val="24"/>
        </w:rPr>
      </w:pPr>
      <w:r w:rsidRPr="00501A11">
        <w:rPr>
          <w:rFonts w:ascii="Arial" w:hAnsi="Arial" w:cs="Arial"/>
          <w:b/>
          <w:sz w:val="24"/>
          <w:szCs w:val="24"/>
        </w:rPr>
        <w:t>Number: WG43989</w:t>
      </w:r>
    </w:p>
    <w:p w14:paraId="07E50844" w14:textId="77777777" w:rsidR="00B01A6B" w:rsidRDefault="00B01A6B" w:rsidP="00B01A6B">
      <w:pPr>
        <w:rPr>
          <w:rFonts w:ascii="Arial" w:hAnsi="Arial" w:cs="Arial"/>
          <w:sz w:val="24"/>
          <w:szCs w:val="24"/>
        </w:rPr>
      </w:pPr>
    </w:p>
    <w:p w14:paraId="787ABD44" w14:textId="77777777" w:rsidR="00B01A6B" w:rsidRDefault="00B01A6B" w:rsidP="00B01A6B">
      <w:pPr>
        <w:rPr>
          <w:rFonts w:ascii="Arial" w:hAnsi="Arial" w:cs="Arial"/>
          <w:sz w:val="24"/>
          <w:szCs w:val="24"/>
        </w:rPr>
      </w:pPr>
    </w:p>
    <w:p w14:paraId="17BBCC1F" w14:textId="77777777" w:rsidR="00B01A6B" w:rsidRDefault="00B01A6B" w:rsidP="00B01A6B">
      <w:pPr>
        <w:rPr>
          <w:rFonts w:ascii="Arial" w:hAnsi="Arial" w:cs="Arial"/>
          <w:sz w:val="24"/>
          <w:szCs w:val="24"/>
        </w:rPr>
      </w:pPr>
    </w:p>
    <w:p w14:paraId="4DE82768" w14:textId="77777777" w:rsidR="004F18CB" w:rsidRDefault="004F18CB" w:rsidP="004F18CB">
      <w:pPr>
        <w:spacing w:line="240" w:lineRule="auto"/>
        <w:rPr>
          <w:rFonts w:ascii="Arial" w:hAnsi="Arial" w:cs="Arial"/>
          <w:sz w:val="28"/>
          <w:szCs w:val="28"/>
        </w:rPr>
      </w:pPr>
      <w:r w:rsidRPr="5F21F04F">
        <w:rPr>
          <w:rFonts w:ascii="Arial" w:hAnsi="Arial" w:cs="Arial"/>
          <w:sz w:val="28"/>
          <w:szCs w:val="28"/>
        </w:rPr>
        <w:t>Welsh Government</w:t>
      </w:r>
    </w:p>
    <w:p w14:paraId="5E3CA9C1" w14:textId="77777777" w:rsidR="004F18CB" w:rsidRPr="003D6E25" w:rsidRDefault="004F18CB" w:rsidP="004F18CB">
      <w:pPr>
        <w:spacing w:line="240" w:lineRule="auto"/>
        <w:rPr>
          <w:rFonts w:ascii="Arial" w:hAnsi="Arial" w:cs="Arial"/>
          <w:sz w:val="36"/>
          <w:szCs w:val="24"/>
        </w:rPr>
      </w:pPr>
      <w:r w:rsidRPr="003D6E25">
        <w:rPr>
          <w:rFonts w:ascii="Arial" w:hAnsi="Arial" w:cs="Arial"/>
          <w:sz w:val="36"/>
          <w:szCs w:val="24"/>
        </w:rPr>
        <w:t xml:space="preserve">Consultation </w:t>
      </w:r>
      <w:r>
        <w:rPr>
          <w:rFonts w:ascii="Arial" w:hAnsi="Arial" w:cs="Arial"/>
          <w:sz w:val="36"/>
          <w:szCs w:val="24"/>
        </w:rPr>
        <w:t>Document</w:t>
      </w:r>
    </w:p>
    <w:p w14:paraId="58493D4F" w14:textId="77777777" w:rsidR="004F18CB" w:rsidRPr="003D6E25" w:rsidRDefault="004F18CB" w:rsidP="004F18CB">
      <w:pPr>
        <w:rPr>
          <w:rFonts w:ascii="Arial" w:hAnsi="Arial" w:cs="Arial"/>
          <w:sz w:val="28"/>
          <w:szCs w:val="28"/>
        </w:rPr>
      </w:pPr>
    </w:p>
    <w:p w14:paraId="1A5E4C0F" w14:textId="098D4B9E" w:rsidR="008505C5" w:rsidRPr="00A37DC0" w:rsidRDefault="00106CA5" w:rsidP="008505C5">
      <w:pPr>
        <w:pStyle w:val="Title"/>
        <w:rPr>
          <w:b/>
        </w:rPr>
      </w:pPr>
      <w:r>
        <w:rPr>
          <w:b/>
        </w:rPr>
        <w:t xml:space="preserve">Proposed changes </w:t>
      </w:r>
      <w:r w:rsidR="008505C5">
        <w:rPr>
          <w:b/>
        </w:rPr>
        <w:t xml:space="preserve">to the </w:t>
      </w:r>
      <w:r w:rsidR="008505C5" w:rsidRPr="00A37DC0">
        <w:rPr>
          <w:b/>
        </w:rPr>
        <w:t>National Minimum Standards</w:t>
      </w:r>
      <w:r w:rsidR="008505C5">
        <w:rPr>
          <w:b/>
        </w:rPr>
        <w:t xml:space="preserve"> </w:t>
      </w:r>
      <w:r>
        <w:rPr>
          <w:b/>
        </w:rPr>
        <w:t xml:space="preserve">(NMS) </w:t>
      </w:r>
      <w:r w:rsidR="008505C5">
        <w:rPr>
          <w:b/>
        </w:rPr>
        <w:t xml:space="preserve">for Regulated </w:t>
      </w:r>
      <w:r w:rsidR="008505C5" w:rsidRPr="00A37DC0">
        <w:rPr>
          <w:b/>
        </w:rPr>
        <w:t xml:space="preserve">Childcare </w:t>
      </w:r>
      <w:r w:rsidR="008505C5">
        <w:rPr>
          <w:b/>
        </w:rPr>
        <w:t xml:space="preserve">for Children aged up to 12 years </w:t>
      </w:r>
    </w:p>
    <w:p w14:paraId="1073797D" w14:textId="51B41769" w:rsidR="008505C5" w:rsidRPr="00761B1E" w:rsidRDefault="008505C5" w:rsidP="008505C5">
      <w:pPr>
        <w:rPr>
          <w:rFonts w:ascii="Arial" w:hAnsi="Arial" w:cs="Arial"/>
          <w:sz w:val="24"/>
          <w:szCs w:val="24"/>
        </w:rPr>
      </w:pPr>
      <w:r w:rsidRPr="00761B1E">
        <w:rPr>
          <w:rFonts w:ascii="Arial" w:hAnsi="Arial" w:cs="Arial"/>
          <w:sz w:val="24"/>
          <w:szCs w:val="24"/>
        </w:rPr>
        <w:t xml:space="preserve">We are seeking your views on proposed </w:t>
      </w:r>
      <w:r w:rsidR="00106CA5">
        <w:rPr>
          <w:rFonts w:ascii="Arial" w:hAnsi="Arial" w:cs="Arial"/>
          <w:sz w:val="24"/>
          <w:szCs w:val="24"/>
        </w:rPr>
        <w:t xml:space="preserve">changes </w:t>
      </w:r>
      <w:r w:rsidRPr="00761B1E">
        <w:rPr>
          <w:rFonts w:ascii="Arial" w:hAnsi="Arial" w:cs="Arial"/>
          <w:sz w:val="24"/>
          <w:szCs w:val="24"/>
        </w:rPr>
        <w:t xml:space="preserve">to </w:t>
      </w:r>
      <w:r w:rsidR="00761B1E">
        <w:rPr>
          <w:rFonts w:ascii="Arial" w:hAnsi="Arial" w:cs="Arial"/>
          <w:sz w:val="24"/>
          <w:szCs w:val="24"/>
        </w:rPr>
        <w:t xml:space="preserve">the </w:t>
      </w:r>
      <w:hyperlink r:id="rId12" w:history="1">
        <w:r w:rsidRPr="00761B1E">
          <w:rPr>
            <w:rStyle w:val="Hyperlink"/>
            <w:rFonts w:ascii="Arial" w:hAnsi="Arial" w:cs="Arial"/>
            <w:color w:val="auto"/>
            <w:sz w:val="24"/>
            <w:szCs w:val="24"/>
            <w:u w:val="none"/>
          </w:rPr>
          <w:t xml:space="preserve">National Minimum Standards </w:t>
        </w:r>
        <w:r w:rsidR="00106CA5">
          <w:rPr>
            <w:rStyle w:val="Hyperlink"/>
            <w:rFonts w:ascii="Arial" w:hAnsi="Arial" w:cs="Arial"/>
            <w:color w:val="auto"/>
            <w:sz w:val="24"/>
            <w:szCs w:val="24"/>
            <w:u w:val="none"/>
          </w:rPr>
          <w:t xml:space="preserve">(NMS) </w:t>
        </w:r>
        <w:r w:rsidRPr="00761B1E">
          <w:rPr>
            <w:rStyle w:val="Hyperlink"/>
            <w:rFonts w:ascii="Arial" w:hAnsi="Arial" w:cs="Arial"/>
            <w:color w:val="auto"/>
            <w:sz w:val="24"/>
            <w:szCs w:val="24"/>
            <w:u w:val="none"/>
          </w:rPr>
          <w:t>for Regulated Childcare for children up to the age of 12 years</w:t>
        </w:r>
      </w:hyperlink>
    </w:p>
    <w:p w14:paraId="384E740B" w14:textId="61D8A783" w:rsidR="004F18CB" w:rsidRDefault="004F18CB" w:rsidP="004F18CB">
      <w:pPr>
        <w:rPr>
          <w:rFonts w:ascii="Arial" w:hAnsi="Arial" w:cs="Arial"/>
          <w:sz w:val="28"/>
          <w:szCs w:val="28"/>
        </w:rPr>
      </w:pPr>
    </w:p>
    <w:p w14:paraId="4F9F35B7" w14:textId="29DC8141" w:rsidR="00C86E75" w:rsidRDefault="00C86E75" w:rsidP="004F18CB">
      <w:pPr>
        <w:rPr>
          <w:rFonts w:ascii="Arial" w:hAnsi="Arial" w:cs="Arial"/>
          <w:sz w:val="28"/>
          <w:szCs w:val="28"/>
        </w:rPr>
      </w:pPr>
    </w:p>
    <w:p w14:paraId="0B5750F1" w14:textId="2FC8D51D" w:rsidR="00C86E75" w:rsidRDefault="00C86E75" w:rsidP="004F18CB">
      <w:pPr>
        <w:rPr>
          <w:rFonts w:ascii="Arial" w:hAnsi="Arial" w:cs="Arial"/>
          <w:sz w:val="28"/>
          <w:szCs w:val="28"/>
        </w:rPr>
      </w:pPr>
    </w:p>
    <w:p w14:paraId="46A48FC7" w14:textId="322CA1C1" w:rsidR="00C86E75" w:rsidRDefault="00C86E75" w:rsidP="004F18CB">
      <w:pPr>
        <w:rPr>
          <w:rFonts w:ascii="Arial" w:hAnsi="Arial" w:cs="Arial"/>
          <w:sz w:val="28"/>
          <w:szCs w:val="28"/>
        </w:rPr>
      </w:pPr>
    </w:p>
    <w:p w14:paraId="61D3DE5C" w14:textId="18065960" w:rsidR="00C86E75" w:rsidRDefault="00C86E75" w:rsidP="004F18CB">
      <w:pPr>
        <w:rPr>
          <w:rFonts w:ascii="Arial" w:hAnsi="Arial" w:cs="Arial"/>
          <w:sz w:val="28"/>
          <w:szCs w:val="28"/>
        </w:rPr>
      </w:pPr>
    </w:p>
    <w:p w14:paraId="469F6535" w14:textId="77777777" w:rsidR="00C86E75" w:rsidRDefault="00C86E75" w:rsidP="004F18CB">
      <w:pPr>
        <w:rPr>
          <w:rFonts w:ascii="Arial" w:hAnsi="Arial" w:cs="Arial"/>
          <w:sz w:val="28"/>
          <w:szCs w:val="28"/>
        </w:rPr>
      </w:pPr>
    </w:p>
    <w:p w14:paraId="34C6A94E" w14:textId="372ADDD7" w:rsidR="004F18CB" w:rsidRPr="004C16E5" w:rsidRDefault="004F18CB" w:rsidP="004F18CB">
      <w:pPr>
        <w:rPr>
          <w:rFonts w:ascii="Arial" w:hAnsi="Arial" w:cs="Arial"/>
        </w:rPr>
      </w:pPr>
      <w:r w:rsidRPr="0186DD9D">
        <w:rPr>
          <w:rFonts w:ascii="Arial" w:hAnsi="Arial" w:cs="Arial"/>
        </w:rPr>
        <w:t>Date of issue</w:t>
      </w:r>
      <w:r w:rsidRPr="0077752E">
        <w:rPr>
          <w:rFonts w:ascii="Arial" w:hAnsi="Arial" w:cs="Arial"/>
        </w:rPr>
        <w:t xml:space="preserve">: </w:t>
      </w:r>
      <w:r w:rsidR="0077752E" w:rsidRPr="0077752E">
        <w:rPr>
          <w:rFonts w:ascii="Arial" w:hAnsi="Arial" w:cs="Arial"/>
          <w:b/>
          <w:bCs/>
        </w:rPr>
        <w:t xml:space="preserve">28 </w:t>
      </w:r>
      <w:r w:rsidR="0025186D" w:rsidRPr="0077752E">
        <w:rPr>
          <w:rFonts w:ascii="Arial" w:hAnsi="Arial" w:cs="Arial"/>
          <w:b/>
          <w:bCs/>
        </w:rPr>
        <w:t>June 2022</w:t>
      </w:r>
    </w:p>
    <w:p w14:paraId="4459F0F9" w14:textId="5958F78C" w:rsidR="004F18CB" w:rsidRPr="004C16E5" w:rsidRDefault="004F18CB" w:rsidP="004F18CB">
      <w:pPr>
        <w:rPr>
          <w:rFonts w:ascii="Arial" w:hAnsi="Arial" w:cs="Arial"/>
        </w:rPr>
      </w:pPr>
      <w:r w:rsidRPr="7430C753">
        <w:rPr>
          <w:rFonts w:ascii="Arial" w:hAnsi="Arial" w:cs="Arial"/>
        </w:rPr>
        <w:t xml:space="preserve">Action required: Responses </w:t>
      </w:r>
      <w:r w:rsidRPr="0077752E">
        <w:rPr>
          <w:rFonts w:ascii="Arial" w:hAnsi="Arial" w:cs="Arial"/>
        </w:rPr>
        <w:t xml:space="preserve">by </w:t>
      </w:r>
      <w:r w:rsidR="0077752E" w:rsidRPr="0077752E">
        <w:rPr>
          <w:rFonts w:ascii="Arial" w:hAnsi="Arial" w:cs="Arial"/>
          <w:b/>
          <w:bCs/>
        </w:rPr>
        <w:t>20 September</w:t>
      </w:r>
      <w:r w:rsidR="0025186D" w:rsidRPr="0077752E">
        <w:rPr>
          <w:rFonts w:ascii="Arial" w:hAnsi="Arial" w:cs="Arial"/>
          <w:b/>
          <w:bCs/>
        </w:rPr>
        <w:t xml:space="preserve"> 2022</w:t>
      </w:r>
    </w:p>
    <w:p w14:paraId="497E5FEA" w14:textId="77777777" w:rsidR="004F18CB" w:rsidRDefault="004F18CB" w:rsidP="004F18CB">
      <w:pPr>
        <w:rPr>
          <w:rFonts w:ascii="Arial" w:hAnsi="Arial" w:cs="Arial"/>
          <w:sz w:val="24"/>
          <w:szCs w:val="24"/>
        </w:rPr>
      </w:pPr>
      <w:r>
        <w:rPr>
          <w:rFonts w:ascii="Arial" w:hAnsi="Arial" w:cs="Arial"/>
          <w:sz w:val="24"/>
          <w:szCs w:val="24"/>
        </w:rPr>
        <w:br w:type="page"/>
      </w:r>
    </w:p>
    <w:p w14:paraId="628449C3" w14:textId="118A0801" w:rsidR="00E36493" w:rsidRDefault="00E36493">
      <w:pPr>
        <w:rPr>
          <w:rFonts w:ascii="Arial" w:hAnsi="Arial" w:cs="Arial"/>
          <w:b/>
          <w:sz w:val="28"/>
          <w:szCs w:val="28"/>
          <w:lang w:val="en-US"/>
        </w:rPr>
      </w:pPr>
    </w:p>
    <w:p w14:paraId="22F7A70B" w14:textId="77777777" w:rsidR="00F46EAC" w:rsidRDefault="00F46EAC">
      <w:pPr>
        <w:rPr>
          <w:rFonts w:ascii="Arial" w:hAnsi="Arial" w:cs="Arial"/>
          <w:b/>
          <w:sz w:val="28"/>
          <w:szCs w:val="28"/>
          <w:lang w:val="en-US"/>
        </w:rPr>
      </w:pPr>
      <w:r>
        <w:br w:type="page"/>
      </w:r>
    </w:p>
    <w:p w14:paraId="606316E5" w14:textId="186983F2" w:rsidR="004F18CB" w:rsidRPr="00D10DB0" w:rsidRDefault="00B01A6B" w:rsidP="00D10DB0">
      <w:pPr>
        <w:rPr>
          <w:rFonts w:ascii="Arial" w:hAnsi="Arial" w:cs="Arial"/>
          <w:b/>
          <w:bCs/>
          <w:sz w:val="28"/>
          <w:szCs w:val="28"/>
        </w:rPr>
      </w:pPr>
      <w:r w:rsidRPr="00D10DB0">
        <w:rPr>
          <w:rFonts w:ascii="Arial" w:hAnsi="Arial" w:cs="Arial"/>
          <w:b/>
          <w:bCs/>
          <w:sz w:val="28"/>
          <w:szCs w:val="28"/>
        </w:rPr>
        <w:t>Overview</w:t>
      </w:r>
    </w:p>
    <w:p w14:paraId="766C62EE" w14:textId="34131405" w:rsidR="002444DD" w:rsidRPr="00A656DA" w:rsidRDefault="008505C5" w:rsidP="00DC6F20">
      <w:pPr>
        <w:jc w:val="both"/>
        <w:rPr>
          <w:rFonts w:ascii="Arial" w:hAnsi="Arial" w:cs="Arial"/>
          <w:sz w:val="24"/>
          <w:szCs w:val="24"/>
          <w:lang w:val="en-US"/>
        </w:rPr>
      </w:pPr>
      <w:r w:rsidRPr="00A656DA">
        <w:rPr>
          <w:rFonts w:ascii="Arial" w:hAnsi="Arial" w:cs="Arial"/>
          <w:sz w:val="24"/>
          <w:szCs w:val="24"/>
          <w:lang w:val="en-US"/>
        </w:rPr>
        <w:t xml:space="preserve">This consultation seeks your views on the proposed </w:t>
      </w:r>
      <w:r w:rsidR="003F3485" w:rsidRPr="00A656DA">
        <w:rPr>
          <w:rFonts w:ascii="Arial" w:hAnsi="Arial" w:cs="Arial"/>
          <w:sz w:val="24"/>
          <w:szCs w:val="24"/>
          <w:lang w:val="en-US"/>
        </w:rPr>
        <w:t xml:space="preserve">changes </w:t>
      </w:r>
      <w:r w:rsidRPr="00A656DA">
        <w:rPr>
          <w:rFonts w:ascii="Arial" w:hAnsi="Arial" w:cs="Arial"/>
          <w:sz w:val="24"/>
          <w:szCs w:val="24"/>
          <w:lang w:val="en-US"/>
        </w:rPr>
        <w:t>to</w:t>
      </w:r>
      <w:r w:rsidR="003F3485" w:rsidRPr="00A656DA">
        <w:rPr>
          <w:rFonts w:ascii="Arial" w:hAnsi="Arial" w:cs="Arial"/>
          <w:sz w:val="24"/>
          <w:szCs w:val="24"/>
          <w:lang w:val="en-US"/>
        </w:rPr>
        <w:t xml:space="preserve"> </w:t>
      </w:r>
      <w:r w:rsidR="003F3485" w:rsidRPr="00C41B2B">
        <w:rPr>
          <w:rFonts w:ascii="Arial" w:hAnsi="Arial" w:cs="Arial"/>
          <w:sz w:val="24"/>
          <w:szCs w:val="24"/>
          <w:lang w:val="en-US"/>
        </w:rPr>
        <w:t>the</w:t>
      </w:r>
      <w:r w:rsidRPr="00C41B2B">
        <w:rPr>
          <w:rFonts w:ascii="Arial" w:hAnsi="Arial" w:cs="Arial"/>
          <w:sz w:val="24"/>
          <w:szCs w:val="24"/>
          <w:lang w:val="en-US"/>
        </w:rPr>
        <w:t xml:space="preserve"> </w:t>
      </w:r>
      <w:hyperlink r:id="rId13" w:history="1">
        <w:r w:rsidRPr="006922D0">
          <w:rPr>
            <w:rFonts w:ascii="Arial" w:hAnsi="Arial" w:cs="Arial"/>
            <w:sz w:val="24"/>
            <w:szCs w:val="24"/>
            <w:lang w:val="en-US"/>
          </w:rPr>
          <w:t>National Minimum Standards</w:t>
        </w:r>
        <w:r w:rsidR="00A656DA" w:rsidRPr="006922D0">
          <w:rPr>
            <w:rFonts w:ascii="Arial" w:hAnsi="Arial" w:cs="Arial"/>
            <w:sz w:val="24"/>
            <w:szCs w:val="24"/>
            <w:lang w:val="en-US"/>
          </w:rPr>
          <w:t xml:space="preserve"> </w:t>
        </w:r>
        <w:r w:rsidR="00A656DA" w:rsidRPr="00EC006B">
          <w:rPr>
            <w:rFonts w:ascii="Arial" w:hAnsi="Arial" w:cs="Arial"/>
            <w:sz w:val="24"/>
            <w:szCs w:val="24"/>
            <w:lang w:val="en-US"/>
          </w:rPr>
          <w:t xml:space="preserve">(NMS) </w:t>
        </w:r>
        <w:r w:rsidRPr="006922D0">
          <w:rPr>
            <w:rFonts w:ascii="Arial" w:hAnsi="Arial" w:cs="Arial"/>
            <w:sz w:val="24"/>
            <w:szCs w:val="24"/>
            <w:lang w:val="en-US"/>
          </w:rPr>
          <w:t>for Regulated Childcare for children up to the age of 12 years</w:t>
        </w:r>
      </w:hyperlink>
      <w:r w:rsidR="00A656DA" w:rsidRPr="00A656DA">
        <w:rPr>
          <w:rFonts w:ascii="Arial" w:hAnsi="Arial" w:cs="Arial"/>
          <w:sz w:val="24"/>
          <w:szCs w:val="24"/>
          <w:lang w:val="en-US"/>
        </w:rPr>
        <w:t>.</w:t>
      </w:r>
      <w:r w:rsidR="003F3485" w:rsidRPr="00A656DA">
        <w:rPr>
          <w:rFonts w:ascii="Arial" w:hAnsi="Arial" w:cs="Arial"/>
          <w:sz w:val="24"/>
          <w:szCs w:val="24"/>
          <w:lang w:val="en-US"/>
        </w:rPr>
        <w:t xml:space="preserve"> </w:t>
      </w:r>
      <w:r w:rsidR="00C62B6D" w:rsidRPr="00A656DA">
        <w:rPr>
          <w:rFonts w:ascii="Arial" w:hAnsi="Arial" w:cs="Arial"/>
          <w:sz w:val="24"/>
          <w:szCs w:val="24"/>
          <w:lang w:val="en-US"/>
        </w:rPr>
        <w:t xml:space="preserve">The NMS apply </w:t>
      </w:r>
      <w:r w:rsidR="007A637B" w:rsidRPr="00A656DA">
        <w:rPr>
          <w:rFonts w:ascii="Arial" w:hAnsi="Arial" w:cs="Arial"/>
          <w:sz w:val="24"/>
          <w:szCs w:val="24"/>
          <w:lang w:val="en-US"/>
        </w:rPr>
        <w:t xml:space="preserve">to </w:t>
      </w:r>
      <w:r w:rsidR="00C62B6D" w:rsidRPr="00A656DA">
        <w:rPr>
          <w:rFonts w:ascii="Arial" w:hAnsi="Arial" w:cs="Arial"/>
          <w:sz w:val="24"/>
          <w:szCs w:val="24"/>
          <w:lang w:val="en-US"/>
        </w:rPr>
        <w:t>all registered persons</w:t>
      </w:r>
      <w:r w:rsidR="007A637B" w:rsidRPr="00A656DA">
        <w:rPr>
          <w:rFonts w:ascii="Arial" w:hAnsi="Arial" w:cs="Arial"/>
          <w:sz w:val="24"/>
          <w:szCs w:val="24"/>
          <w:lang w:val="en-US"/>
        </w:rPr>
        <w:t>,</w:t>
      </w:r>
      <w:r w:rsidR="00C62B6D" w:rsidRPr="00A656DA">
        <w:rPr>
          <w:rFonts w:ascii="Arial" w:hAnsi="Arial" w:cs="Arial"/>
          <w:sz w:val="24"/>
          <w:szCs w:val="24"/>
          <w:lang w:val="en-US"/>
        </w:rPr>
        <w:t xml:space="preserve"> child minders and providers of day care</w:t>
      </w:r>
      <w:r w:rsidR="00E966D4">
        <w:rPr>
          <w:rFonts w:ascii="Arial" w:hAnsi="Arial" w:cs="Arial"/>
          <w:sz w:val="24"/>
          <w:szCs w:val="24"/>
          <w:lang w:val="en-US"/>
        </w:rPr>
        <w:t xml:space="preserve"> (including open access play provision)</w:t>
      </w:r>
      <w:r w:rsidR="00C62B6D" w:rsidRPr="00A656DA">
        <w:rPr>
          <w:rFonts w:ascii="Arial" w:hAnsi="Arial" w:cs="Arial"/>
          <w:sz w:val="24"/>
          <w:szCs w:val="24"/>
          <w:lang w:val="en-US"/>
        </w:rPr>
        <w:t xml:space="preserve"> for children up to</w:t>
      </w:r>
      <w:r w:rsidR="00D34B4C">
        <w:rPr>
          <w:rFonts w:ascii="Arial" w:hAnsi="Arial" w:cs="Arial"/>
          <w:sz w:val="24"/>
          <w:szCs w:val="24"/>
          <w:lang w:val="en-US"/>
        </w:rPr>
        <w:t xml:space="preserve"> </w:t>
      </w:r>
      <w:r w:rsidR="00C62B6D" w:rsidRPr="00A656DA">
        <w:rPr>
          <w:rFonts w:ascii="Arial" w:hAnsi="Arial" w:cs="Arial"/>
          <w:sz w:val="24"/>
          <w:szCs w:val="24"/>
          <w:lang w:val="en-US"/>
        </w:rPr>
        <w:t>12 years of age.</w:t>
      </w:r>
      <w:r w:rsidR="008511F7">
        <w:rPr>
          <w:rFonts w:ascii="Arial" w:hAnsi="Arial" w:cs="Arial"/>
          <w:sz w:val="24"/>
          <w:szCs w:val="24"/>
          <w:lang w:val="en-US"/>
        </w:rPr>
        <w:t xml:space="preserve"> </w:t>
      </w:r>
      <w:r w:rsidR="00C62B6D" w:rsidRPr="00A656DA">
        <w:rPr>
          <w:rFonts w:ascii="Arial" w:hAnsi="Arial" w:cs="Arial"/>
          <w:sz w:val="24"/>
          <w:szCs w:val="24"/>
          <w:lang w:val="en-US"/>
        </w:rPr>
        <w:t>This consultation is also of interest to other parties</w:t>
      </w:r>
      <w:r w:rsidR="0034705A">
        <w:rPr>
          <w:rFonts w:ascii="Arial" w:hAnsi="Arial" w:cs="Arial"/>
          <w:sz w:val="24"/>
          <w:szCs w:val="24"/>
          <w:lang w:val="en-US"/>
        </w:rPr>
        <w:t>,</w:t>
      </w:r>
      <w:r w:rsidR="000961A2" w:rsidRPr="00A656DA">
        <w:rPr>
          <w:rFonts w:ascii="Arial" w:hAnsi="Arial" w:cs="Arial"/>
          <w:sz w:val="24"/>
          <w:szCs w:val="24"/>
          <w:lang w:val="en-US"/>
        </w:rPr>
        <w:t xml:space="preserve"> </w:t>
      </w:r>
      <w:r w:rsidR="0034705A">
        <w:rPr>
          <w:rFonts w:ascii="Arial" w:hAnsi="Arial" w:cs="Arial"/>
          <w:sz w:val="24"/>
          <w:szCs w:val="24"/>
          <w:lang w:val="en-US"/>
        </w:rPr>
        <w:t xml:space="preserve">such as, </w:t>
      </w:r>
      <w:r w:rsidR="000961A2" w:rsidRPr="00A656DA">
        <w:rPr>
          <w:rFonts w:ascii="Arial" w:hAnsi="Arial" w:cs="Arial"/>
          <w:sz w:val="24"/>
          <w:szCs w:val="24"/>
          <w:lang w:val="en-US"/>
        </w:rPr>
        <w:t>representative</w:t>
      </w:r>
      <w:r w:rsidR="00A656DA" w:rsidRPr="00A656DA">
        <w:rPr>
          <w:rFonts w:ascii="Arial" w:hAnsi="Arial" w:cs="Arial"/>
          <w:sz w:val="24"/>
          <w:szCs w:val="24"/>
          <w:lang w:val="en-US"/>
        </w:rPr>
        <w:t xml:space="preserve"> bodies and </w:t>
      </w:r>
      <w:proofErr w:type="spellStart"/>
      <w:r w:rsidR="00C62B6D" w:rsidRPr="00A656DA">
        <w:rPr>
          <w:rFonts w:ascii="Arial" w:hAnsi="Arial" w:cs="Arial"/>
          <w:sz w:val="24"/>
          <w:szCs w:val="24"/>
          <w:lang w:val="en-US"/>
        </w:rPr>
        <w:t>organisations</w:t>
      </w:r>
      <w:proofErr w:type="spellEnd"/>
      <w:r w:rsidR="00C62B6D" w:rsidRPr="00A656DA">
        <w:rPr>
          <w:rFonts w:ascii="Arial" w:hAnsi="Arial" w:cs="Arial"/>
          <w:sz w:val="24"/>
          <w:szCs w:val="24"/>
          <w:lang w:val="en-US"/>
        </w:rPr>
        <w:t xml:space="preserve"> </w:t>
      </w:r>
      <w:r w:rsidR="00A656DA" w:rsidRPr="00A656DA">
        <w:rPr>
          <w:rFonts w:ascii="Arial" w:hAnsi="Arial" w:cs="Arial"/>
          <w:sz w:val="24"/>
          <w:szCs w:val="24"/>
          <w:lang w:val="en-US"/>
        </w:rPr>
        <w:t xml:space="preserve">working with </w:t>
      </w:r>
      <w:r w:rsidR="00C62B6D" w:rsidRPr="00A656DA">
        <w:rPr>
          <w:rFonts w:ascii="Arial" w:hAnsi="Arial" w:cs="Arial"/>
          <w:sz w:val="24"/>
          <w:szCs w:val="24"/>
          <w:lang w:val="en-US"/>
        </w:rPr>
        <w:t xml:space="preserve">the </w:t>
      </w:r>
      <w:proofErr w:type="gramStart"/>
      <w:r w:rsidR="00C62B6D" w:rsidRPr="00A656DA">
        <w:rPr>
          <w:rFonts w:ascii="Arial" w:hAnsi="Arial" w:cs="Arial"/>
          <w:sz w:val="24"/>
          <w:szCs w:val="24"/>
          <w:lang w:val="en-US"/>
        </w:rPr>
        <w:t>child minding</w:t>
      </w:r>
      <w:proofErr w:type="gramEnd"/>
      <w:r w:rsidR="0034705A">
        <w:rPr>
          <w:rFonts w:ascii="Arial" w:hAnsi="Arial" w:cs="Arial"/>
          <w:sz w:val="24"/>
          <w:szCs w:val="24"/>
          <w:lang w:val="en-US"/>
        </w:rPr>
        <w:t xml:space="preserve"> sector</w:t>
      </w:r>
      <w:r w:rsidR="00A656DA" w:rsidRPr="00A656DA">
        <w:rPr>
          <w:rFonts w:ascii="Arial" w:hAnsi="Arial" w:cs="Arial"/>
          <w:sz w:val="24"/>
          <w:szCs w:val="24"/>
          <w:lang w:val="en-US"/>
        </w:rPr>
        <w:t xml:space="preserve">, </w:t>
      </w:r>
      <w:r w:rsidR="0034705A">
        <w:rPr>
          <w:rFonts w:ascii="Arial" w:hAnsi="Arial" w:cs="Arial"/>
          <w:sz w:val="24"/>
          <w:szCs w:val="24"/>
          <w:lang w:val="en-US"/>
        </w:rPr>
        <w:t xml:space="preserve">the </w:t>
      </w:r>
      <w:r w:rsidR="00A656DA" w:rsidRPr="00A656DA">
        <w:rPr>
          <w:rFonts w:ascii="Arial" w:hAnsi="Arial" w:cs="Arial"/>
          <w:sz w:val="24"/>
          <w:szCs w:val="24"/>
          <w:lang w:val="en-US"/>
        </w:rPr>
        <w:t>play</w:t>
      </w:r>
      <w:r w:rsidR="00C62B6D" w:rsidRPr="00A656DA">
        <w:rPr>
          <w:rFonts w:ascii="Arial" w:hAnsi="Arial" w:cs="Arial"/>
          <w:sz w:val="24"/>
          <w:szCs w:val="24"/>
          <w:lang w:val="en-US"/>
        </w:rPr>
        <w:t xml:space="preserve"> and day care sector</w:t>
      </w:r>
      <w:r w:rsidR="00A656DA" w:rsidRPr="00A656DA">
        <w:rPr>
          <w:rFonts w:ascii="Arial" w:hAnsi="Arial" w:cs="Arial"/>
          <w:sz w:val="24"/>
          <w:szCs w:val="24"/>
          <w:lang w:val="en-US"/>
        </w:rPr>
        <w:t>;</w:t>
      </w:r>
      <w:r w:rsidR="00C62B6D" w:rsidRPr="00A656DA">
        <w:rPr>
          <w:rFonts w:ascii="Arial" w:hAnsi="Arial" w:cs="Arial"/>
          <w:sz w:val="24"/>
          <w:szCs w:val="24"/>
          <w:lang w:val="en-US"/>
        </w:rPr>
        <w:t xml:space="preserve"> local authorities</w:t>
      </w:r>
      <w:r w:rsidR="00A656DA" w:rsidRPr="00A656DA">
        <w:rPr>
          <w:rFonts w:ascii="Arial" w:hAnsi="Arial" w:cs="Arial"/>
          <w:sz w:val="24"/>
          <w:szCs w:val="24"/>
          <w:lang w:val="en-US"/>
        </w:rPr>
        <w:t>;</w:t>
      </w:r>
      <w:r w:rsidR="00C62B6D" w:rsidRPr="00A656DA">
        <w:rPr>
          <w:rFonts w:ascii="Arial" w:hAnsi="Arial" w:cs="Arial"/>
          <w:sz w:val="24"/>
          <w:szCs w:val="24"/>
          <w:lang w:val="en-US"/>
        </w:rPr>
        <w:t xml:space="preserve"> and parents</w:t>
      </w:r>
      <w:r w:rsidR="007A637B" w:rsidRPr="00A656DA">
        <w:rPr>
          <w:rFonts w:ascii="Arial" w:hAnsi="Arial" w:cs="Arial"/>
          <w:sz w:val="24"/>
          <w:szCs w:val="24"/>
          <w:lang w:val="en-US"/>
        </w:rPr>
        <w:t xml:space="preserve">. </w:t>
      </w:r>
    </w:p>
    <w:p w14:paraId="7BF9D771" w14:textId="1E754606" w:rsidR="00527D83" w:rsidRPr="00A656DA" w:rsidRDefault="003F3485" w:rsidP="00DC6F20">
      <w:pPr>
        <w:jc w:val="both"/>
        <w:rPr>
          <w:rFonts w:ascii="Arial" w:hAnsi="Arial" w:cs="Arial"/>
          <w:sz w:val="24"/>
          <w:szCs w:val="24"/>
          <w:lang w:val="en-US"/>
        </w:rPr>
      </w:pPr>
      <w:r w:rsidRPr="00A656DA">
        <w:rPr>
          <w:rFonts w:ascii="Arial" w:hAnsi="Arial" w:cs="Arial"/>
          <w:sz w:val="24"/>
          <w:szCs w:val="24"/>
          <w:lang w:val="en-US"/>
        </w:rPr>
        <w:t xml:space="preserve">The </w:t>
      </w:r>
      <w:r w:rsidR="007A637B" w:rsidRPr="00A656DA">
        <w:rPr>
          <w:rFonts w:ascii="Arial" w:hAnsi="Arial" w:cs="Arial"/>
          <w:sz w:val="24"/>
          <w:szCs w:val="24"/>
          <w:lang w:val="en-US"/>
        </w:rPr>
        <w:t xml:space="preserve">consultation </w:t>
      </w:r>
      <w:r w:rsidRPr="00A656DA">
        <w:rPr>
          <w:rFonts w:ascii="Arial" w:hAnsi="Arial" w:cs="Arial"/>
          <w:sz w:val="24"/>
          <w:szCs w:val="24"/>
          <w:lang w:val="en-US"/>
        </w:rPr>
        <w:t>propose</w:t>
      </w:r>
      <w:r w:rsidR="007A637B" w:rsidRPr="00A656DA">
        <w:rPr>
          <w:rFonts w:ascii="Arial" w:hAnsi="Arial" w:cs="Arial"/>
          <w:sz w:val="24"/>
          <w:szCs w:val="24"/>
          <w:lang w:val="en-US"/>
        </w:rPr>
        <w:t>s</w:t>
      </w:r>
      <w:r w:rsidRPr="00A656DA">
        <w:rPr>
          <w:rFonts w:ascii="Arial" w:hAnsi="Arial" w:cs="Arial"/>
          <w:sz w:val="24"/>
          <w:szCs w:val="24"/>
          <w:lang w:val="en-US"/>
        </w:rPr>
        <w:t xml:space="preserve"> changes</w:t>
      </w:r>
      <w:r w:rsidR="007A637B" w:rsidRPr="00A656DA">
        <w:rPr>
          <w:rFonts w:ascii="Arial" w:hAnsi="Arial" w:cs="Arial"/>
          <w:sz w:val="24"/>
          <w:szCs w:val="24"/>
          <w:lang w:val="en-US"/>
        </w:rPr>
        <w:t xml:space="preserve"> which </w:t>
      </w:r>
      <w:r w:rsidRPr="00A656DA">
        <w:rPr>
          <w:rFonts w:ascii="Arial" w:hAnsi="Arial" w:cs="Arial"/>
          <w:sz w:val="24"/>
          <w:szCs w:val="24"/>
          <w:lang w:val="en-US"/>
        </w:rPr>
        <w:t>mainly</w:t>
      </w:r>
      <w:r w:rsidR="007A637B" w:rsidRPr="00A656DA">
        <w:rPr>
          <w:rFonts w:ascii="Arial" w:hAnsi="Arial" w:cs="Arial"/>
          <w:sz w:val="24"/>
          <w:szCs w:val="24"/>
          <w:lang w:val="en-US"/>
        </w:rPr>
        <w:t xml:space="preserve"> </w:t>
      </w:r>
      <w:r w:rsidR="00BF6CE4" w:rsidRPr="00A656DA">
        <w:rPr>
          <w:rFonts w:ascii="Arial" w:hAnsi="Arial" w:cs="Arial"/>
          <w:sz w:val="24"/>
          <w:szCs w:val="24"/>
          <w:lang w:val="en-US"/>
        </w:rPr>
        <w:t>respond</w:t>
      </w:r>
      <w:r w:rsidRPr="00A656DA">
        <w:rPr>
          <w:rFonts w:ascii="Arial" w:hAnsi="Arial" w:cs="Arial"/>
          <w:sz w:val="24"/>
          <w:szCs w:val="24"/>
          <w:lang w:val="en-US"/>
        </w:rPr>
        <w:t xml:space="preserve"> to</w:t>
      </w:r>
      <w:r w:rsidR="00AE2057" w:rsidRPr="00A656DA">
        <w:rPr>
          <w:rFonts w:ascii="Arial" w:hAnsi="Arial" w:cs="Arial"/>
          <w:sz w:val="24"/>
          <w:szCs w:val="24"/>
          <w:lang w:val="en-US"/>
        </w:rPr>
        <w:t xml:space="preserve"> </w:t>
      </w:r>
      <w:r w:rsidR="00527D83" w:rsidRPr="00A656DA">
        <w:rPr>
          <w:rFonts w:ascii="Arial" w:hAnsi="Arial" w:cs="Arial"/>
          <w:sz w:val="24"/>
          <w:szCs w:val="24"/>
          <w:lang w:val="en-US"/>
        </w:rPr>
        <w:t xml:space="preserve">key </w:t>
      </w:r>
      <w:r w:rsidRPr="00A656DA">
        <w:rPr>
          <w:rFonts w:ascii="Arial" w:hAnsi="Arial" w:cs="Arial"/>
          <w:sz w:val="24"/>
          <w:szCs w:val="24"/>
          <w:lang w:val="en-US"/>
        </w:rPr>
        <w:t>recommendations from</w:t>
      </w:r>
      <w:r w:rsidR="00116A58">
        <w:rPr>
          <w:rFonts w:ascii="Arial" w:hAnsi="Arial" w:cs="Arial"/>
          <w:sz w:val="24"/>
          <w:szCs w:val="24"/>
          <w:lang w:val="en-US"/>
        </w:rPr>
        <w:t xml:space="preserve"> a </w:t>
      </w:r>
      <w:hyperlink r:id="rId14" w:history="1">
        <w:r w:rsidR="00116A58" w:rsidRPr="00116A58">
          <w:rPr>
            <w:rStyle w:val="Hyperlink"/>
            <w:rFonts w:ascii="Arial" w:hAnsi="Arial" w:cs="Arial"/>
            <w:sz w:val="24"/>
            <w:szCs w:val="24"/>
            <w:lang w:val="en-US"/>
          </w:rPr>
          <w:t>Review of the National Minimum Standards for Regulated Childcare</w:t>
        </w:r>
      </w:hyperlink>
      <w:r w:rsidR="00116A58">
        <w:rPr>
          <w:rFonts w:ascii="Arial" w:hAnsi="Arial" w:cs="Arial"/>
          <w:sz w:val="24"/>
          <w:szCs w:val="24"/>
          <w:lang w:val="en-US"/>
        </w:rPr>
        <w:t xml:space="preserve"> </w:t>
      </w:r>
      <w:r w:rsidRPr="00A656DA">
        <w:rPr>
          <w:rFonts w:ascii="Arial" w:hAnsi="Arial" w:cs="Arial"/>
          <w:sz w:val="24"/>
          <w:szCs w:val="24"/>
          <w:lang w:val="en-US"/>
        </w:rPr>
        <w:t xml:space="preserve">which </w:t>
      </w:r>
      <w:r w:rsidR="00AD2B83" w:rsidRPr="00A656DA">
        <w:rPr>
          <w:rFonts w:ascii="Arial" w:hAnsi="Arial" w:cs="Arial"/>
          <w:sz w:val="24"/>
          <w:szCs w:val="24"/>
          <w:lang w:val="en-US"/>
        </w:rPr>
        <w:t xml:space="preserve">published </w:t>
      </w:r>
      <w:r w:rsidR="00AD2B83" w:rsidRPr="006922D0">
        <w:rPr>
          <w:rFonts w:ascii="Arial" w:hAnsi="Arial" w:cs="Arial"/>
          <w:sz w:val="24"/>
          <w:szCs w:val="24"/>
          <w:lang w:val="en-US"/>
        </w:rPr>
        <w:t xml:space="preserve">its </w:t>
      </w:r>
      <w:hyperlink r:id="rId15" w:history="1">
        <w:r w:rsidR="00AD2B83" w:rsidRPr="006922D0">
          <w:rPr>
            <w:rFonts w:ascii="Arial" w:hAnsi="Arial" w:cs="Arial"/>
            <w:sz w:val="24"/>
            <w:szCs w:val="24"/>
            <w:lang w:val="en-US"/>
          </w:rPr>
          <w:t>report</w:t>
        </w:r>
      </w:hyperlink>
      <w:r w:rsidR="00AD2B83" w:rsidRPr="006922D0">
        <w:rPr>
          <w:rFonts w:ascii="Arial" w:hAnsi="Arial" w:cs="Arial"/>
          <w:sz w:val="24"/>
          <w:szCs w:val="24"/>
          <w:lang w:val="en-US"/>
        </w:rPr>
        <w:t xml:space="preserve"> in</w:t>
      </w:r>
      <w:r w:rsidRPr="006922D0">
        <w:rPr>
          <w:rFonts w:ascii="Arial" w:hAnsi="Arial" w:cs="Arial"/>
          <w:sz w:val="24"/>
          <w:szCs w:val="24"/>
          <w:lang w:val="en-US"/>
        </w:rPr>
        <w:t xml:space="preserve"> 2019</w:t>
      </w:r>
      <w:r w:rsidRPr="00A656DA">
        <w:rPr>
          <w:rFonts w:ascii="Arial" w:hAnsi="Arial" w:cs="Arial"/>
          <w:sz w:val="24"/>
          <w:szCs w:val="24"/>
          <w:lang w:val="en-US"/>
        </w:rPr>
        <w:t>.</w:t>
      </w:r>
      <w:r w:rsidR="008511F7">
        <w:rPr>
          <w:rFonts w:ascii="Arial" w:hAnsi="Arial" w:cs="Arial"/>
          <w:sz w:val="24"/>
          <w:szCs w:val="24"/>
          <w:lang w:val="en-US"/>
        </w:rPr>
        <w:t xml:space="preserve"> </w:t>
      </w:r>
      <w:r w:rsidR="00A656DA" w:rsidRPr="00A656DA">
        <w:rPr>
          <w:rFonts w:ascii="Arial" w:hAnsi="Arial" w:cs="Arial"/>
          <w:sz w:val="24"/>
          <w:szCs w:val="24"/>
          <w:lang w:val="en-US"/>
        </w:rPr>
        <w:t xml:space="preserve">Minor changes to the NMS have also been made to bring the standards up to date in respect of references to Care Inspectorate Wales (CIW), Curriculum for Wales, Social Care Wales (SCW), </w:t>
      </w:r>
      <w:r w:rsidR="0034705A">
        <w:rPr>
          <w:rFonts w:ascii="Arial" w:hAnsi="Arial" w:cs="Arial"/>
          <w:sz w:val="24"/>
          <w:szCs w:val="24"/>
          <w:lang w:val="en-US"/>
        </w:rPr>
        <w:t xml:space="preserve">the </w:t>
      </w:r>
      <w:r w:rsidR="00A656DA" w:rsidRPr="00A656DA">
        <w:rPr>
          <w:rFonts w:ascii="Arial" w:hAnsi="Arial" w:cs="Arial"/>
          <w:sz w:val="24"/>
          <w:szCs w:val="24"/>
          <w:lang w:val="en-US"/>
        </w:rPr>
        <w:t xml:space="preserve">Play Education and Training Council (PETC) </w:t>
      </w:r>
      <w:r w:rsidR="00E32800" w:rsidRPr="00A656DA">
        <w:rPr>
          <w:rFonts w:ascii="Arial" w:hAnsi="Arial" w:cs="Arial"/>
          <w:sz w:val="24"/>
          <w:szCs w:val="24"/>
          <w:lang w:val="en-US"/>
        </w:rPr>
        <w:t>Wales and</w:t>
      </w:r>
      <w:r w:rsidR="00A656DA" w:rsidRPr="00A656DA">
        <w:rPr>
          <w:rFonts w:ascii="Arial" w:hAnsi="Arial" w:cs="Arial"/>
          <w:sz w:val="24"/>
          <w:szCs w:val="24"/>
          <w:lang w:val="en-US"/>
        </w:rPr>
        <w:t xml:space="preserve"> play work.</w:t>
      </w:r>
    </w:p>
    <w:p w14:paraId="6AA45C45" w14:textId="50F9781E" w:rsidR="00527D83" w:rsidRPr="00A656DA" w:rsidRDefault="00AE2057" w:rsidP="00DC6F20">
      <w:pPr>
        <w:jc w:val="both"/>
        <w:rPr>
          <w:rFonts w:ascii="Arial" w:hAnsi="Arial" w:cs="Arial"/>
          <w:sz w:val="24"/>
          <w:szCs w:val="24"/>
          <w:lang w:val="en-US"/>
        </w:rPr>
      </w:pPr>
      <w:r w:rsidRPr="00A656DA">
        <w:rPr>
          <w:rFonts w:ascii="Arial" w:hAnsi="Arial" w:cs="Arial"/>
          <w:sz w:val="24"/>
          <w:szCs w:val="24"/>
          <w:lang w:val="en-US"/>
        </w:rPr>
        <w:t>Since the last update to the NMS in 2016, other changes</w:t>
      </w:r>
      <w:r w:rsidR="0034705A">
        <w:rPr>
          <w:rFonts w:ascii="Arial" w:hAnsi="Arial" w:cs="Arial"/>
          <w:sz w:val="24"/>
          <w:szCs w:val="24"/>
          <w:lang w:val="en-US"/>
        </w:rPr>
        <w:t xml:space="preserve"> have been made</w:t>
      </w:r>
      <w:r w:rsidRPr="00A656DA">
        <w:rPr>
          <w:rFonts w:ascii="Arial" w:hAnsi="Arial" w:cs="Arial"/>
          <w:sz w:val="24"/>
          <w:szCs w:val="24"/>
          <w:lang w:val="en-US"/>
        </w:rPr>
        <w:t xml:space="preserve"> to Welsh Government policies </w:t>
      </w:r>
      <w:r w:rsidR="00A656DA" w:rsidRPr="00A656DA">
        <w:rPr>
          <w:rFonts w:ascii="Arial" w:hAnsi="Arial" w:cs="Arial"/>
          <w:sz w:val="24"/>
          <w:szCs w:val="24"/>
          <w:lang w:val="en-US"/>
        </w:rPr>
        <w:t>and legislation</w:t>
      </w:r>
      <w:r w:rsidRPr="00A656DA">
        <w:rPr>
          <w:rFonts w:ascii="Arial" w:hAnsi="Arial" w:cs="Arial"/>
          <w:sz w:val="24"/>
          <w:szCs w:val="24"/>
          <w:lang w:val="en-US"/>
        </w:rPr>
        <w:t xml:space="preserve"> that </w:t>
      </w:r>
      <w:r w:rsidR="002F7A27" w:rsidRPr="00A656DA">
        <w:rPr>
          <w:rFonts w:ascii="Arial" w:hAnsi="Arial" w:cs="Arial"/>
          <w:sz w:val="24"/>
          <w:szCs w:val="24"/>
          <w:lang w:val="en-US"/>
        </w:rPr>
        <w:t>link</w:t>
      </w:r>
      <w:r w:rsidRPr="00A656DA">
        <w:rPr>
          <w:rFonts w:ascii="Arial" w:hAnsi="Arial" w:cs="Arial"/>
          <w:sz w:val="24"/>
          <w:szCs w:val="24"/>
          <w:lang w:val="en-US"/>
        </w:rPr>
        <w:t xml:space="preserve"> </w:t>
      </w:r>
      <w:r w:rsidR="00E14A81" w:rsidRPr="00A656DA">
        <w:rPr>
          <w:rFonts w:ascii="Arial" w:hAnsi="Arial" w:cs="Arial"/>
          <w:sz w:val="24"/>
          <w:szCs w:val="24"/>
          <w:lang w:val="en-US"/>
        </w:rPr>
        <w:t xml:space="preserve">to </w:t>
      </w:r>
      <w:r w:rsidRPr="00A656DA">
        <w:rPr>
          <w:rFonts w:ascii="Arial" w:hAnsi="Arial" w:cs="Arial"/>
          <w:sz w:val="24"/>
          <w:szCs w:val="24"/>
          <w:lang w:val="en-US"/>
        </w:rPr>
        <w:t>or relate to the NMS</w:t>
      </w:r>
      <w:r w:rsidR="0034705A">
        <w:rPr>
          <w:rFonts w:ascii="Arial" w:hAnsi="Arial" w:cs="Arial"/>
          <w:sz w:val="24"/>
          <w:szCs w:val="24"/>
          <w:lang w:val="en-US"/>
        </w:rPr>
        <w:t>. It</w:t>
      </w:r>
      <w:r w:rsidR="00A656DA" w:rsidRPr="00A656DA">
        <w:rPr>
          <w:rFonts w:ascii="Arial" w:hAnsi="Arial" w:cs="Arial"/>
          <w:sz w:val="24"/>
          <w:szCs w:val="24"/>
          <w:lang w:val="en-US"/>
        </w:rPr>
        <w:t xml:space="preserve"> is </w:t>
      </w:r>
      <w:r w:rsidR="00B20692">
        <w:rPr>
          <w:rFonts w:ascii="Arial" w:hAnsi="Arial" w:cs="Arial"/>
          <w:sz w:val="24"/>
          <w:szCs w:val="24"/>
          <w:lang w:val="en-US"/>
        </w:rPr>
        <w:t>therefore necessary</w:t>
      </w:r>
      <w:r w:rsidR="00A656DA" w:rsidRPr="00A656DA">
        <w:rPr>
          <w:rFonts w:ascii="Arial" w:hAnsi="Arial" w:cs="Arial"/>
          <w:sz w:val="24"/>
          <w:szCs w:val="24"/>
          <w:lang w:val="en-US"/>
        </w:rPr>
        <w:t xml:space="preserve"> to refresh the NMS to respond to these changes. Our intention will be to keep the NMS under review and revise as appropriate as the policy and legislati</w:t>
      </w:r>
      <w:r w:rsidR="0036340B">
        <w:rPr>
          <w:rFonts w:ascii="Arial" w:hAnsi="Arial" w:cs="Arial"/>
          <w:sz w:val="24"/>
          <w:szCs w:val="24"/>
          <w:lang w:val="en-US"/>
        </w:rPr>
        <w:t>on</w:t>
      </w:r>
      <w:r w:rsidR="00A656DA" w:rsidRPr="00A656DA">
        <w:rPr>
          <w:rFonts w:ascii="Arial" w:hAnsi="Arial" w:cs="Arial"/>
          <w:sz w:val="24"/>
          <w:szCs w:val="24"/>
          <w:lang w:val="en-US"/>
        </w:rPr>
        <w:t xml:space="preserve"> evolve over the coming years</w:t>
      </w:r>
      <w:r w:rsidR="007A637B" w:rsidRPr="00A656DA">
        <w:rPr>
          <w:rFonts w:ascii="Arial" w:hAnsi="Arial" w:cs="Arial"/>
          <w:sz w:val="24"/>
          <w:szCs w:val="24"/>
          <w:lang w:val="en-US"/>
        </w:rPr>
        <w:t>.</w:t>
      </w:r>
      <w:r w:rsidR="00A656DA" w:rsidRPr="00A656DA" w:rsidDel="00A656DA">
        <w:rPr>
          <w:rFonts w:ascii="Arial" w:hAnsi="Arial" w:cs="Arial"/>
          <w:sz w:val="24"/>
          <w:szCs w:val="24"/>
          <w:lang w:val="en-US"/>
        </w:rPr>
        <w:t xml:space="preserve"> </w:t>
      </w:r>
    </w:p>
    <w:p w14:paraId="1C04EF1F" w14:textId="0D81E5BA" w:rsidR="003F3485" w:rsidRPr="00A656DA" w:rsidRDefault="00B32B8D" w:rsidP="00DC6F20">
      <w:pPr>
        <w:jc w:val="both"/>
        <w:rPr>
          <w:rFonts w:ascii="Arial" w:hAnsi="Arial" w:cs="Arial"/>
          <w:sz w:val="24"/>
          <w:szCs w:val="24"/>
          <w:lang w:val="en-US"/>
        </w:rPr>
      </w:pPr>
      <w:r w:rsidRPr="00A656DA">
        <w:rPr>
          <w:rFonts w:ascii="Arial" w:hAnsi="Arial" w:cs="Arial"/>
          <w:sz w:val="24"/>
          <w:szCs w:val="24"/>
          <w:lang w:val="en-US"/>
        </w:rPr>
        <w:t xml:space="preserve">Once the </w:t>
      </w:r>
      <w:r w:rsidR="00501A11" w:rsidRPr="00A656DA">
        <w:rPr>
          <w:rFonts w:ascii="Arial" w:hAnsi="Arial" w:cs="Arial"/>
          <w:sz w:val="24"/>
          <w:szCs w:val="24"/>
          <w:lang w:val="en-US"/>
        </w:rPr>
        <w:t>consultation phase concludes</w:t>
      </w:r>
      <w:r w:rsidRPr="00A656DA">
        <w:rPr>
          <w:rFonts w:ascii="Arial" w:hAnsi="Arial" w:cs="Arial"/>
          <w:sz w:val="24"/>
          <w:szCs w:val="24"/>
          <w:lang w:val="en-US"/>
        </w:rPr>
        <w:t xml:space="preserve">, responses will be </w:t>
      </w:r>
      <w:proofErr w:type="spellStart"/>
      <w:r w:rsidRPr="00A656DA">
        <w:rPr>
          <w:rFonts w:ascii="Arial" w:hAnsi="Arial" w:cs="Arial"/>
          <w:sz w:val="24"/>
          <w:szCs w:val="24"/>
          <w:lang w:val="en-US"/>
        </w:rPr>
        <w:t>analysed</w:t>
      </w:r>
      <w:proofErr w:type="spellEnd"/>
      <w:r w:rsidRPr="00A656DA">
        <w:rPr>
          <w:rFonts w:ascii="Arial" w:hAnsi="Arial" w:cs="Arial"/>
          <w:sz w:val="24"/>
          <w:szCs w:val="24"/>
          <w:lang w:val="en-US"/>
        </w:rPr>
        <w:t xml:space="preserve"> and the NMS </w:t>
      </w:r>
      <w:r w:rsidR="00A656DA" w:rsidRPr="00A656DA">
        <w:rPr>
          <w:rFonts w:ascii="Arial" w:hAnsi="Arial" w:cs="Arial"/>
          <w:sz w:val="24"/>
          <w:szCs w:val="24"/>
          <w:lang w:val="en-US"/>
        </w:rPr>
        <w:t xml:space="preserve">and associated guidance </w:t>
      </w:r>
      <w:r w:rsidRPr="00A656DA">
        <w:rPr>
          <w:rFonts w:ascii="Arial" w:hAnsi="Arial" w:cs="Arial"/>
          <w:sz w:val="24"/>
          <w:szCs w:val="24"/>
          <w:lang w:val="en-US"/>
        </w:rPr>
        <w:t xml:space="preserve">will be refined with input from </w:t>
      </w:r>
      <w:r w:rsidR="00A1453D">
        <w:rPr>
          <w:rFonts w:ascii="Arial" w:hAnsi="Arial" w:cs="Arial"/>
          <w:sz w:val="24"/>
          <w:szCs w:val="24"/>
          <w:lang w:val="en-US"/>
        </w:rPr>
        <w:t xml:space="preserve">our </w:t>
      </w:r>
      <w:r w:rsidR="00A656DA" w:rsidRPr="00A656DA">
        <w:rPr>
          <w:rFonts w:ascii="Arial" w:hAnsi="Arial" w:cs="Arial"/>
          <w:sz w:val="24"/>
          <w:szCs w:val="24"/>
          <w:lang w:val="en-US"/>
        </w:rPr>
        <w:t>partners</w:t>
      </w:r>
      <w:r w:rsidR="00A1453D">
        <w:rPr>
          <w:rFonts w:ascii="Arial" w:hAnsi="Arial" w:cs="Arial"/>
          <w:sz w:val="24"/>
          <w:szCs w:val="24"/>
          <w:lang w:val="en-US"/>
        </w:rPr>
        <w:t xml:space="preserve"> (local authorities, childcare and play umbrella </w:t>
      </w:r>
      <w:proofErr w:type="spellStart"/>
      <w:r w:rsidR="00A1453D">
        <w:rPr>
          <w:rFonts w:ascii="Arial" w:hAnsi="Arial" w:cs="Arial"/>
          <w:sz w:val="24"/>
          <w:szCs w:val="24"/>
          <w:lang w:val="en-US"/>
        </w:rPr>
        <w:t>organisations</w:t>
      </w:r>
      <w:proofErr w:type="spellEnd"/>
      <w:r w:rsidR="00A1453D">
        <w:rPr>
          <w:rFonts w:ascii="Arial" w:hAnsi="Arial" w:cs="Arial"/>
          <w:sz w:val="24"/>
          <w:szCs w:val="24"/>
          <w:lang w:val="en-US"/>
        </w:rPr>
        <w:t xml:space="preserve"> in Wales</w:t>
      </w:r>
      <w:r w:rsidR="0036340B">
        <w:rPr>
          <w:rFonts w:ascii="Arial" w:hAnsi="Arial" w:cs="Arial"/>
          <w:sz w:val="24"/>
          <w:szCs w:val="24"/>
          <w:lang w:val="en-US"/>
        </w:rPr>
        <w:t>)</w:t>
      </w:r>
      <w:r w:rsidR="00BF1AE8" w:rsidRPr="00A656DA">
        <w:rPr>
          <w:rFonts w:ascii="Arial" w:hAnsi="Arial" w:cs="Arial"/>
          <w:sz w:val="24"/>
          <w:szCs w:val="24"/>
          <w:lang w:val="en-US"/>
        </w:rPr>
        <w:t>.</w:t>
      </w:r>
      <w:r w:rsidR="008511F7">
        <w:rPr>
          <w:rFonts w:ascii="Arial" w:hAnsi="Arial" w:cs="Arial"/>
          <w:sz w:val="24"/>
          <w:szCs w:val="24"/>
          <w:lang w:val="en-US"/>
        </w:rPr>
        <w:t xml:space="preserve">  </w:t>
      </w:r>
      <w:r w:rsidR="00BF1AE8" w:rsidRPr="00A656DA">
        <w:rPr>
          <w:rFonts w:ascii="Arial" w:hAnsi="Arial" w:cs="Arial"/>
          <w:sz w:val="24"/>
          <w:szCs w:val="24"/>
          <w:lang w:val="en-US"/>
        </w:rPr>
        <w:t>This will help ensure the NMS</w:t>
      </w:r>
      <w:r w:rsidRPr="00A656DA">
        <w:rPr>
          <w:rFonts w:ascii="Arial" w:hAnsi="Arial" w:cs="Arial"/>
          <w:sz w:val="24"/>
          <w:szCs w:val="24"/>
          <w:lang w:val="en-US"/>
        </w:rPr>
        <w:t xml:space="preserve"> support</w:t>
      </w:r>
      <w:r w:rsidR="00BF1AE8" w:rsidRPr="00A656DA">
        <w:rPr>
          <w:rFonts w:ascii="Arial" w:hAnsi="Arial" w:cs="Arial"/>
          <w:sz w:val="24"/>
          <w:szCs w:val="24"/>
          <w:lang w:val="en-US"/>
        </w:rPr>
        <w:t>s</w:t>
      </w:r>
      <w:r w:rsidRPr="00A656DA">
        <w:rPr>
          <w:rFonts w:ascii="Arial" w:hAnsi="Arial" w:cs="Arial"/>
          <w:sz w:val="24"/>
          <w:szCs w:val="24"/>
          <w:lang w:val="en-US"/>
        </w:rPr>
        <w:t xml:space="preserve"> the childcare </w:t>
      </w:r>
      <w:r w:rsidR="00A656DA" w:rsidRPr="00A656DA">
        <w:rPr>
          <w:rFonts w:ascii="Arial" w:hAnsi="Arial" w:cs="Arial"/>
          <w:sz w:val="24"/>
          <w:szCs w:val="24"/>
          <w:lang w:val="en-US"/>
        </w:rPr>
        <w:t xml:space="preserve">and play </w:t>
      </w:r>
      <w:r w:rsidRPr="00A656DA">
        <w:rPr>
          <w:rFonts w:ascii="Arial" w:hAnsi="Arial" w:cs="Arial"/>
          <w:sz w:val="24"/>
          <w:szCs w:val="24"/>
          <w:lang w:val="en-US"/>
        </w:rPr>
        <w:t xml:space="preserve">sector </w:t>
      </w:r>
      <w:r w:rsidR="00BF1AE8" w:rsidRPr="00A656DA">
        <w:rPr>
          <w:rFonts w:ascii="Arial" w:hAnsi="Arial" w:cs="Arial"/>
          <w:sz w:val="24"/>
          <w:szCs w:val="24"/>
          <w:lang w:val="en-US"/>
        </w:rPr>
        <w:t xml:space="preserve">through the provision </w:t>
      </w:r>
      <w:r w:rsidR="007A637B" w:rsidRPr="00A656DA">
        <w:rPr>
          <w:rFonts w:ascii="Arial" w:hAnsi="Arial" w:cs="Arial"/>
          <w:sz w:val="24"/>
          <w:szCs w:val="24"/>
          <w:lang w:val="en-US"/>
        </w:rPr>
        <w:t xml:space="preserve">of clear </w:t>
      </w:r>
      <w:r w:rsidR="00BF1AE8" w:rsidRPr="00A656DA">
        <w:rPr>
          <w:rFonts w:ascii="Arial" w:hAnsi="Arial" w:cs="Arial"/>
          <w:sz w:val="24"/>
          <w:szCs w:val="24"/>
          <w:lang w:val="en-US"/>
        </w:rPr>
        <w:t>guidance to meet the relevant requirements</w:t>
      </w:r>
      <w:r w:rsidR="007A637B" w:rsidRPr="00A656DA">
        <w:rPr>
          <w:rFonts w:ascii="Arial" w:hAnsi="Arial" w:cs="Arial"/>
          <w:sz w:val="24"/>
          <w:szCs w:val="24"/>
          <w:lang w:val="en-US"/>
        </w:rPr>
        <w:t xml:space="preserve"> of the</w:t>
      </w:r>
      <w:r w:rsidR="00081FB4">
        <w:rPr>
          <w:rFonts w:ascii="Arial" w:hAnsi="Arial" w:cs="Arial"/>
          <w:sz w:val="24"/>
          <w:szCs w:val="24"/>
          <w:lang w:val="en-US"/>
        </w:rPr>
        <w:t xml:space="preserve"> </w:t>
      </w:r>
      <w:r w:rsidR="00E14A81" w:rsidRPr="00A656DA">
        <w:rPr>
          <w:rFonts w:ascii="Arial" w:hAnsi="Arial" w:cs="Arial"/>
          <w:sz w:val="24"/>
          <w:szCs w:val="24"/>
          <w:lang w:val="en-US"/>
        </w:rPr>
        <w:t xml:space="preserve">standards and </w:t>
      </w:r>
      <w:r w:rsidR="007A637B" w:rsidRPr="00A656DA">
        <w:rPr>
          <w:rFonts w:ascii="Arial" w:hAnsi="Arial" w:cs="Arial"/>
          <w:sz w:val="24"/>
          <w:szCs w:val="24"/>
          <w:lang w:val="en-US"/>
        </w:rPr>
        <w:t>regulations</w:t>
      </w:r>
      <w:r w:rsidR="00BF1AE8" w:rsidRPr="00A656DA">
        <w:rPr>
          <w:rFonts w:ascii="Arial" w:hAnsi="Arial" w:cs="Arial"/>
          <w:sz w:val="24"/>
          <w:szCs w:val="24"/>
          <w:lang w:val="en-US"/>
        </w:rPr>
        <w:t>.</w:t>
      </w:r>
      <w:r w:rsidR="008511F7">
        <w:rPr>
          <w:rFonts w:ascii="Arial" w:hAnsi="Arial" w:cs="Arial"/>
          <w:sz w:val="24"/>
          <w:szCs w:val="24"/>
          <w:lang w:val="en-US"/>
        </w:rPr>
        <w:t xml:space="preserve"> </w:t>
      </w:r>
    </w:p>
    <w:p w14:paraId="304C6623" w14:textId="53C4C67E" w:rsidR="00B01A6B" w:rsidRPr="00664A85" w:rsidRDefault="00D04F04" w:rsidP="00057F05">
      <w:pPr>
        <w:rPr>
          <w:rFonts w:ascii="Arial" w:hAnsi="Arial" w:cs="Arial"/>
          <w:b/>
          <w:bCs/>
          <w:sz w:val="28"/>
          <w:szCs w:val="28"/>
        </w:rPr>
      </w:pPr>
      <w:r w:rsidRPr="00664A85">
        <w:rPr>
          <w:rFonts w:ascii="Arial" w:hAnsi="Arial" w:cs="Arial"/>
          <w:b/>
          <w:bCs/>
          <w:sz w:val="28"/>
          <w:szCs w:val="28"/>
        </w:rPr>
        <w:t>How to respond</w:t>
      </w:r>
    </w:p>
    <w:p w14:paraId="6D67C0E4" w14:textId="40196173" w:rsidR="00D5500C" w:rsidRDefault="00D5500C" w:rsidP="00057F05">
      <w:pPr>
        <w:rPr>
          <w:rFonts w:ascii="Arial" w:hAnsi="Arial" w:cs="Arial"/>
          <w:sz w:val="24"/>
          <w:szCs w:val="24"/>
          <w:lang w:val="en-US"/>
        </w:rPr>
      </w:pPr>
      <w:r>
        <w:rPr>
          <w:rFonts w:ascii="Arial" w:hAnsi="Arial" w:cs="Arial"/>
          <w:sz w:val="24"/>
          <w:szCs w:val="24"/>
          <w:lang w:val="en-US"/>
        </w:rPr>
        <w:t xml:space="preserve">To help you complete this consultation we </w:t>
      </w:r>
      <w:r w:rsidR="007C2A31">
        <w:rPr>
          <w:rFonts w:ascii="Arial" w:hAnsi="Arial" w:cs="Arial"/>
          <w:sz w:val="24"/>
          <w:szCs w:val="24"/>
          <w:lang w:val="en-US"/>
        </w:rPr>
        <w:t>have set</w:t>
      </w:r>
      <w:r>
        <w:rPr>
          <w:rFonts w:ascii="Arial" w:hAnsi="Arial" w:cs="Arial"/>
          <w:sz w:val="24"/>
          <w:szCs w:val="24"/>
          <w:lang w:val="en-US"/>
        </w:rPr>
        <w:t xml:space="preserve"> </w:t>
      </w:r>
      <w:r w:rsidR="007C2A31">
        <w:rPr>
          <w:rFonts w:ascii="Arial" w:hAnsi="Arial" w:cs="Arial"/>
          <w:sz w:val="24"/>
          <w:szCs w:val="24"/>
          <w:lang w:val="en-US"/>
        </w:rPr>
        <w:t>out the</w:t>
      </w:r>
      <w:r>
        <w:rPr>
          <w:rFonts w:ascii="Arial" w:hAnsi="Arial" w:cs="Arial"/>
          <w:sz w:val="24"/>
          <w:szCs w:val="24"/>
          <w:lang w:val="en-US"/>
        </w:rPr>
        <w:t xml:space="preserve"> </w:t>
      </w:r>
      <w:r w:rsidR="00A84805">
        <w:rPr>
          <w:rFonts w:ascii="Arial" w:hAnsi="Arial" w:cs="Arial"/>
          <w:sz w:val="24"/>
          <w:szCs w:val="24"/>
          <w:lang w:val="en-US"/>
        </w:rPr>
        <w:t xml:space="preserve">main areas where changes </w:t>
      </w:r>
      <w:r>
        <w:rPr>
          <w:rFonts w:ascii="Arial" w:hAnsi="Arial" w:cs="Arial"/>
          <w:sz w:val="24"/>
          <w:szCs w:val="24"/>
          <w:lang w:val="en-US"/>
        </w:rPr>
        <w:t xml:space="preserve">to the NMS </w:t>
      </w:r>
      <w:r w:rsidR="00A84805">
        <w:rPr>
          <w:rFonts w:ascii="Arial" w:hAnsi="Arial" w:cs="Arial"/>
          <w:sz w:val="24"/>
          <w:szCs w:val="24"/>
          <w:lang w:val="en-US"/>
        </w:rPr>
        <w:t>are</w:t>
      </w:r>
      <w:r>
        <w:rPr>
          <w:rFonts w:ascii="Arial" w:hAnsi="Arial" w:cs="Arial"/>
          <w:sz w:val="24"/>
          <w:szCs w:val="24"/>
          <w:lang w:val="en-US"/>
        </w:rPr>
        <w:t xml:space="preserve"> being</w:t>
      </w:r>
      <w:r w:rsidR="00A84805">
        <w:rPr>
          <w:rFonts w:ascii="Arial" w:hAnsi="Arial" w:cs="Arial"/>
          <w:sz w:val="24"/>
          <w:szCs w:val="24"/>
          <w:lang w:val="en-US"/>
        </w:rPr>
        <w:t xml:space="preserve"> proposed</w:t>
      </w:r>
      <w:r>
        <w:rPr>
          <w:rFonts w:ascii="Arial" w:hAnsi="Arial" w:cs="Arial"/>
          <w:sz w:val="24"/>
          <w:szCs w:val="24"/>
          <w:lang w:val="en-US"/>
        </w:rPr>
        <w:t xml:space="preserve"> along with how they </w:t>
      </w:r>
      <w:r w:rsidR="007C2A31">
        <w:rPr>
          <w:rFonts w:ascii="Arial" w:hAnsi="Arial" w:cs="Arial"/>
          <w:sz w:val="24"/>
          <w:szCs w:val="24"/>
          <w:lang w:val="en-US"/>
        </w:rPr>
        <w:t>may</w:t>
      </w:r>
      <w:r>
        <w:rPr>
          <w:rFonts w:ascii="Arial" w:hAnsi="Arial" w:cs="Arial"/>
          <w:sz w:val="24"/>
          <w:szCs w:val="24"/>
          <w:lang w:val="en-US"/>
        </w:rPr>
        <w:t xml:space="preserve"> </w:t>
      </w:r>
      <w:r w:rsidR="00A84805">
        <w:rPr>
          <w:rFonts w:ascii="Arial" w:hAnsi="Arial" w:cs="Arial"/>
          <w:sz w:val="24"/>
          <w:szCs w:val="24"/>
          <w:lang w:val="en-US"/>
        </w:rPr>
        <w:t>benefit</w:t>
      </w:r>
      <w:r>
        <w:rPr>
          <w:rFonts w:ascii="Arial" w:hAnsi="Arial" w:cs="Arial"/>
          <w:sz w:val="24"/>
          <w:szCs w:val="24"/>
          <w:lang w:val="en-US"/>
        </w:rPr>
        <w:t xml:space="preserve"> different groups of people.  </w:t>
      </w:r>
      <w:r w:rsidR="007C2A31">
        <w:rPr>
          <w:rFonts w:ascii="Arial" w:hAnsi="Arial" w:cs="Arial"/>
          <w:sz w:val="24"/>
          <w:szCs w:val="24"/>
          <w:lang w:val="en-US"/>
        </w:rPr>
        <w:t>For ease of reference, w</w:t>
      </w:r>
      <w:r>
        <w:rPr>
          <w:rFonts w:ascii="Arial" w:hAnsi="Arial" w:cs="Arial"/>
          <w:sz w:val="24"/>
          <w:szCs w:val="24"/>
          <w:lang w:val="en-US"/>
        </w:rPr>
        <w:t xml:space="preserve">e have </w:t>
      </w:r>
      <w:r w:rsidR="00A84805">
        <w:rPr>
          <w:rFonts w:ascii="Arial" w:hAnsi="Arial" w:cs="Arial"/>
          <w:sz w:val="24"/>
          <w:szCs w:val="24"/>
          <w:lang w:val="en-US"/>
        </w:rPr>
        <w:t xml:space="preserve">also set out the questions we are </w:t>
      </w:r>
      <w:r>
        <w:rPr>
          <w:rFonts w:ascii="Arial" w:hAnsi="Arial" w:cs="Arial"/>
          <w:sz w:val="24"/>
          <w:szCs w:val="24"/>
          <w:lang w:val="en-US"/>
        </w:rPr>
        <w:t>asking you to respond to</w:t>
      </w:r>
      <w:r w:rsidR="00A84805">
        <w:rPr>
          <w:rFonts w:ascii="Arial" w:hAnsi="Arial" w:cs="Arial"/>
          <w:sz w:val="24"/>
          <w:szCs w:val="24"/>
          <w:lang w:val="en-US"/>
        </w:rPr>
        <w:t xml:space="preserve"> under each section. </w:t>
      </w:r>
      <w:r w:rsidR="007C2A31">
        <w:rPr>
          <w:rFonts w:ascii="Arial" w:hAnsi="Arial" w:cs="Arial"/>
          <w:sz w:val="24"/>
          <w:szCs w:val="24"/>
          <w:lang w:val="en-US"/>
        </w:rPr>
        <w:t xml:space="preserve"> </w:t>
      </w:r>
    </w:p>
    <w:p w14:paraId="74445C2C" w14:textId="5D1CF158" w:rsidR="004F18CB" w:rsidRDefault="004F18CB" w:rsidP="00057F05">
      <w:pPr>
        <w:rPr>
          <w:rFonts w:ascii="Times New Roman" w:hAnsi="Times New Roman" w:cs="Times New Roman"/>
          <w:sz w:val="24"/>
          <w:szCs w:val="24"/>
          <w:lang w:val="en-US"/>
        </w:rPr>
      </w:pPr>
      <w:r w:rsidRPr="020AFA7C">
        <w:rPr>
          <w:rFonts w:ascii="Arial" w:hAnsi="Arial" w:cs="Arial"/>
          <w:sz w:val="24"/>
          <w:szCs w:val="24"/>
          <w:lang w:val="en-US"/>
        </w:rPr>
        <w:t xml:space="preserve">Responses to consultations </w:t>
      </w:r>
      <w:r w:rsidR="00A656DA">
        <w:rPr>
          <w:rFonts w:ascii="Arial" w:hAnsi="Arial" w:cs="Arial"/>
          <w:sz w:val="24"/>
          <w:szCs w:val="24"/>
          <w:lang w:val="en-US"/>
        </w:rPr>
        <w:t xml:space="preserve">can </w:t>
      </w:r>
      <w:r w:rsidRPr="020AFA7C">
        <w:rPr>
          <w:rFonts w:ascii="Arial" w:hAnsi="Arial" w:cs="Arial"/>
          <w:sz w:val="24"/>
          <w:szCs w:val="24"/>
          <w:lang w:val="en-US"/>
        </w:rPr>
        <w:t>be made public, on the internet or in a report.</w:t>
      </w:r>
      <w:r>
        <w:rPr>
          <w:rFonts w:ascii="Arial" w:hAnsi="Arial" w:cs="Arial"/>
          <w:sz w:val="24"/>
          <w:szCs w:val="24"/>
          <w:lang w:val="en-US"/>
        </w:rPr>
        <w:t xml:space="preserve"> </w:t>
      </w:r>
      <w:r w:rsidRPr="020AFA7C">
        <w:rPr>
          <w:rFonts w:ascii="Arial" w:hAnsi="Arial" w:cs="Arial"/>
          <w:sz w:val="24"/>
          <w:szCs w:val="24"/>
          <w:lang w:val="en-US"/>
        </w:rPr>
        <w:t>If you would prefer your response to remain anonymous, please tick here:</w:t>
      </w:r>
      <w:r w:rsidR="00E9418C">
        <w:rPr>
          <w:rFonts w:ascii="Arial" w:hAnsi="Arial" w:cs="Arial"/>
          <w:sz w:val="24"/>
          <w:szCs w:val="24"/>
          <w:lang w:val="en-US"/>
        </w:rPr>
        <w:t xml:space="preserve"> [  </w:t>
      </w:r>
      <w:proofErr w:type="gramStart"/>
      <w:r w:rsidR="00E9418C">
        <w:rPr>
          <w:rFonts w:ascii="Arial" w:hAnsi="Arial" w:cs="Arial"/>
          <w:sz w:val="24"/>
          <w:szCs w:val="24"/>
          <w:lang w:val="en-US"/>
        </w:rPr>
        <w:t xml:space="preserve">  ]</w:t>
      </w:r>
      <w:proofErr w:type="gramEnd"/>
    </w:p>
    <w:p w14:paraId="7D90F98B" w14:textId="4ECBC6A4" w:rsidR="004F18CB" w:rsidRPr="00903DFF" w:rsidRDefault="004F18CB" w:rsidP="00057F05">
      <w:pPr>
        <w:spacing w:after="120"/>
        <w:rPr>
          <w:rFonts w:ascii="Arial" w:eastAsia="Arial" w:hAnsi="Arial" w:cs="Arial"/>
          <w:sz w:val="24"/>
          <w:szCs w:val="24"/>
        </w:rPr>
      </w:pPr>
      <w:r w:rsidRPr="099F2E8D">
        <w:rPr>
          <w:rFonts w:ascii="Arial" w:eastAsia="Arial" w:hAnsi="Arial" w:cs="Arial"/>
          <w:sz w:val="24"/>
          <w:szCs w:val="24"/>
        </w:rPr>
        <w:t xml:space="preserve">Submit your response by </w:t>
      </w:r>
      <w:r w:rsidRPr="006E6DB2">
        <w:rPr>
          <w:rFonts w:ascii="Arial" w:eastAsia="Arial" w:hAnsi="Arial" w:cs="Arial"/>
          <w:sz w:val="24"/>
          <w:szCs w:val="24"/>
        </w:rPr>
        <w:t xml:space="preserve">midnight </w:t>
      </w:r>
      <w:r w:rsidR="00886181">
        <w:rPr>
          <w:rFonts w:ascii="Arial" w:eastAsia="Arial" w:hAnsi="Arial" w:cs="Arial"/>
          <w:b/>
          <w:sz w:val="24"/>
          <w:szCs w:val="24"/>
        </w:rPr>
        <w:t>20</w:t>
      </w:r>
      <w:r w:rsidR="0025186D" w:rsidRPr="00903DFF">
        <w:rPr>
          <w:rFonts w:ascii="Arial" w:eastAsia="Arial" w:hAnsi="Arial" w:cs="Arial"/>
          <w:b/>
          <w:sz w:val="24"/>
          <w:szCs w:val="24"/>
        </w:rPr>
        <w:t xml:space="preserve"> September</w:t>
      </w:r>
      <w:r w:rsidR="0076726A" w:rsidRPr="00903DFF">
        <w:rPr>
          <w:rFonts w:ascii="Arial" w:eastAsia="Arial" w:hAnsi="Arial" w:cs="Arial"/>
          <w:b/>
          <w:sz w:val="24"/>
          <w:szCs w:val="24"/>
        </w:rPr>
        <w:t xml:space="preserve"> </w:t>
      </w:r>
      <w:r w:rsidR="008505C5" w:rsidRPr="00903DFF">
        <w:rPr>
          <w:rFonts w:ascii="Arial" w:eastAsia="Arial" w:hAnsi="Arial" w:cs="Arial"/>
          <w:b/>
          <w:sz w:val="24"/>
          <w:szCs w:val="24"/>
        </w:rPr>
        <w:t>2022</w:t>
      </w:r>
      <w:r w:rsidR="008505C5" w:rsidRPr="00903DFF">
        <w:rPr>
          <w:rFonts w:ascii="Arial" w:eastAsia="Arial" w:hAnsi="Arial" w:cs="Arial"/>
          <w:sz w:val="24"/>
          <w:szCs w:val="24"/>
        </w:rPr>
        <w:t xml:space="preserve"> </w:t>
      </w:r>
      <w:r w:rsidRPr="00903DFF">
        <w:rPr>
          <w:rFonts w:ascii="Arial" w:eastAsia="Arial" w:hAnsi="Arial" w:cs="Arial"/>
          <w:sz w:val="24"/>
          <w:szCs w:val="24"/>
        </w:rPr>
        <w:t xml:space="preserve">in any of the following ways: </w:t>
      </w:r>
    </w:p>
    <w:p w14:paraId="56AA2AD4" w14:textId="100836AE" w:rsidR="004F18CB" w:rsidRPr="00903DFF" w:rsidRDefault="004F18CB" w:rsidP="0044544B">
      <w:pPr>
        <w:pStyle w:val="ListParagraph"/>
        <w:numPr>
          <w:ilvl w:val="0"/>
          <w:numId w:val="2"/>
        </w:numPr>
        <w:spacing w:after="120" w:line="276" w:lineRule="auto"/>
        <w:contextualSpacing w:val="0"/>
        <w:rPr>
          <w:rFonts w:asciiTheme="minorHAnsi" w:hAnsiTheme="minorHAnsi" w:cstheme="minorBidi"/>
        </w:rPr>
      </w:pPr>
      <w:r w:rsidRPr="00903DFF">
        <w:rPr>
          <w:rFonts w:eastAsia="Arial"/>
        </w:rPr>
        <w:t>Complete our</w:t>
      </w:r>
      <w:r w:rsidRPr="00903DFF">
        <w:rPr>
          <w:rFonts w:eastAsia="Arial"/>
          <w:b/>
        </w:rPr>
        <w:t xml:space="preserve"> </w:t>
      </w:r>
      <w:hyperlink r:id="rId16" w:history="1">
        <w:r w:rsidRPr="00903DFF">
          <w:rPr>
            <w:rStyle w:val="Hyperlink"/>
            <w:rFonts w:eastAsia="Arial"/>
            <w:b/>
            <w:color w:val="auto"/>
            <w:u w:val="none"/>
          </w:rPr>
          <w:t>online</w:t>
        </w:r>
      </w:hyperlink>
      <w:r w:rsidRPr="00903DFF">
        <w:rPr>
          <w:rFonts w:eastAsia="Arial"/>
        </w:rPr>
        <w:t xml:space="preserve"> form</w:t>
      </w:r>
      <w:r w:rsidR="009201A8" w:rsidRPr="00903DFF">
        <w:rPr>
          <w:rFonts w:eastAsia="Arial"/>
        </w:rPr>
        <w:t xml:space="preserve"> </w:t>
      </w:r>
    </w:p>
    <w:p w14:paraId="618C6A08" w14:textId="1DCAFAB0" w:rsidR="004F18CB" w:rsidRDefault="004F18CB" w:rsidP="0044544B">
      <w:pPr>
        <w:pStyle w:val="ListParagraph"/>
        <w:numPr>
          <w:ilvl w:val="0"/>
          <w:numId w:val="2"/>
        </w:numPr>
        <w:spacing w:after="240" w:line="276" w:lineRule="auto"/>
        <w:contextualSpacing w:val="0"/>
      </w:pPr>
      <w:r w:rsidRPr="00535C97">
        <w:rPr>
          <w:rFonts w:eastAsia="Arial"/>
        </w:rPr>
        <w:t xml:space="preserve">Download, complete our </w:t>
      </w:r>
      <w:r w:rsidR="008821E5" w:rsidRPr="00535C97">
        <w:rPr>
          <w:rFonts w:eastAsia="Arial"/>
        </w:rPr>
        <w:t xml:space="preserve">response </w:t>
      </w:r>
      <w:r w:rsidRPr="00535C97">
        <w:rPr>
          <w:rFonts w:eastAsia="Arial"/>
        </w:rPr>
        <w:t xml:space="preserve">form and email </w:t>
      </w:r>
      <w:r w:rsidR="008821E5" w:rsidRPr="00535C97">
        <w:rPr>
          <w:rFonts w:eastAsia="Arial"/>
        </w:rPr>
        <w:t>it to</w:t>
      </w:r>
      <w:r w:rsidR="00535C97">
        <w:rPr>
          <w:rFonts w:eastAsia="Arial"/>
        </w:rPr>
        <w:t>:</w:t>
      </w:r>
      <w:r w:rsidR="008821E5" w:rsidRPr="00535C97">
        <w:rPr>
          <w:rFonts w:eastAsia="Arial"/>
        </w:rPr>
        <w:t xml:space="preserve"> </w:t>
      </w:r>
      <w:hyperlink r:id="rId17" w:history="1">
        <w:r w:rsidR="00883055" w:rsidRPr="00863656">
          <w:rPr>
            <w:rStyle w:val="Hyperlink"/>
          </w:rPr>
          <w:t>childcareandplaymailbox@gov.wales</w:t>
        </w:r>
      </w:hyperlink>
      <w:r w:rsidRPr="099F2E8D">
        <w:t xml:space="preserve"> </w:t>
      </w:r>
    </w:p>
    <w:p w14:paraId="0DF1B243" w14:textId="46F96D4A" w:rsidR="009A62AD" w:rsidRPr="009A62AD" w:rsidRDefault="009A62AD" w:rsidP="0044544B">
      <w:pPr>
        <w:pStyle w:val="ListParagraph"/>
        <w:numPr>
          <w:ilvl w:val="0"/>
          <w:numId w:val="2"/>
        </w:numPr>
        <w:spacing w:after="240" w:line="276" w:lineRule="auto"/>
        <w:contextualSpacing w:val="0"/>
      </w:pPr>
      <w:r>
        <w:rPr>
          <w:rFonts w:eastAsia="Arial"/>
        </w:rPr>
        <w:t>Download, complete our response form and post to:</w:t>
      </w:r>
    </w:p>
    <w:p w14:paraId="1A5573CD" w14:textId="790C26F8" w:rsidR="00A656DA" w:rsidRDefault="00A656DA" w:rsidP="00057F05">
      <w:pPr>
        <w:pStyle w:val="ListParagraph"/>
      </w:pPr>
      <w:r>
        <w:t xml:space="preserve">NMS Consultation </w:t>
      </w:r>
    </w:p>
    <w:p w14:paraId="11B57508" w14:textId="154F329D" w:rsidR="009A62AD" w:rsidRPr="009A62AD" w:rsidRDefault="009A62AD" w:rsidP="00057F05">
      <w:pPr>
        <w:pStyle w:val="ListParagraph"/>
      </w:pPr>
      <w:r w:rsidRPr="009A62AD">
        <w:t>Childcare Play and Early Years Division</w:t>
      </w:r>
    </w:p>
    <w:p w14:paraId="795777DD" w14:textId="77777777" w:rsidR="009A62AD" w:rsidRPr="009A62AD" w:rsidRDefault="009A62AD" w:rsidP="00057F05">
      <w:pPr>
        <w:pStyle w:val="ListParagraph"/>
      </w:pPr>
      <w:r w:rsidRPr="009A62AD">
        <w:t>Welsh Government</w:t>
      </w:r>
    </w:p>
    <w:p w14:paraId="2B9E4FD3" w14:textId="77777777" w:rsidR="009A62AD" w:rsidRPr="009A62AD" w:rsidRDefault="009A62AD" w:rsidP="00057F05">
      <w:pPr>
        <w:pStyle w:val="ListParagraph"/>
      </w:pPr>
      <w:r w:rsidRPr="009A62AD">
        <w:t>Cathays Park</w:t>
      </w:r>
    </w:p>
    <w:p w14:paraId="736912E9" w14:textId="77777777" w:rsidR="009A62AD" w:rsidRPr="009A62AD" w:rsidRDefault="009A62AD" w:rsidP="00057F05">
      <w:pPr>
        <w:pStyle w:val="ListParagraph"/>
      </w:pPr>
      <w:r w:rsidRPr="009A62AD">
        <w:t>Cardiff</w:t>
      </w:r>
    </w:p>
    <w:p w14:paraId="44BF09D9" w14:textId="13697108" w:rsidR="009A62AD" w:rsidRDefault="009A62AD" w:rsidP="00057F05">
      <w:pPr>
        <w:pStyle w:val="ListParagraph"/>
      </w:pPr>
      <w:r w:rsidRPr="009A62AD">
        <w:t>CF10 3NQ</w:t>
      </w:r>
    </w:p>
    <w:p w14:paraId="4F220631" w14:textId="77777777" w:rsidR="009A62AD" w:rsidRPr="00664A85" w:rsidRDefault="009A62AD" w:rsidP="00057F05">
      <w:pPr>
        <w:rPr>
          <w:rFonts w:ascii="Arial" w:hAnsi="Arial" w:cs="Arial"/>
          <w:sz w:val="24"/>
          <w:szCs w:val="24"/>
        </w:rPr>
      </w:pPr>
    </w:p>
    <w:p w14:paraId="4A307554" w14:textId="33BBDB9B" w:rsidR="00B01A6B" w:rsidRPr="00664A85" w:rsidRDefault="00B01A6B" w:rsidP="00057F05">
      <w:pPr>
        <w:rPr>
          <w:rFonts w:ascii="Arial" w:hAnsi="Arial" w:cs="Arial"/>
          <w:b/>
          <w:bCs/>
          <w:sz w:val="28"/>
          <w:szCs w:val="28"/>
        </w:rPr>
      </w:pPr>
      <w:r w:rsidRPr="00664A85">
        <w:rPr>
          <w:rFonts w:ascii="Arial" w:hAnsi="Arial" w:cs="Arial"/>
          <w:b/>
          <w:bCs/>
          <w:sz w:val="28"/>
          <w:szCs w:val="28"/>
        </w:rPr>
        <w:t>Further information and related documents</w:t>
      </w:r>
    </w:p>
    <w:p w14:paraId="4011E332" w14:textId="77777777" w:rsidR="00B01A6B" w:rsidRDefault="00B01A6B" w:rsidP="00057F05">
      <w:pPr>
        <w:rPr>
          <w:rFonts w:ascii="Arial" w:hAnsi="Arial" w:cs="Arial"/>
          <w:sz w:val="24"/>
          <w:szCs w:val="24"/>
        </w:rPr>
      </w:pPr>
      <w:r>
        <w:rPr>
          <w:rFonts w:ascii="Arial" w:hAnsi="Arial" w:cs="Arial"/>
          <w:sz w:val="24"/>
          <w:szCs w:val="24"/>
        </w:rPr>
        <w:t>Large print, Braille and alternative language versions of this document are available on request.</w:t>
      </w:r>
    </w:p>
    <w:p w14:paraId="53040EFD" w14:textId="0528BBB4" w:rsidR="00B01A6B" w:rsidRPr="00664A85" w:rsidRDefault="00B01A6B" w:rsidP="00057F05">
      <w:pPr>
        <w:rPr>
          <w:rFonts w:ascii="Arial" w:hAnsi="Arial" w:cs="Arial"/>
          <w:b/>
          <w:bCs/>
          <w:sz w:val="28"/>
          <w:szCs w:val="28"/>
        </w:rPr>
      </w:pPr>
      <w:r w:rsidRPr="00664A85">
        <w:rPr>
          <w:rFonts w:ascii="Arial" w:hAnsi="Arial" w:cs="Arial"/>
          <w:b/>
          <w:bCs/>
          <w:sz w:val="28"/>
          <w:szCs w:val="28"/>
        </w:rPr>
        <w:t>Contact details</w:t>
      </w:r>
    </w:p>
    <w:p w14:paraId="5DBFD40E" w14:textId="77777777" w:rsidR="00B01A6B" w:rsidRDefault="00B01A6B" w:rsidP="00057F05">
      <w:pPr>
        <w:rPr>
          <w:rFonts w:ascii="Arial" w:hAnsi="Arial" w:cs="Arial"/>
          <w:sz w:val="24"/>
          <w:szCs w:val="24"/>
        </w:rPr>
      </w:pPr>
      <w:r>
        <w:rPr>
          <w:rFonts w:ascii="Arial" w:hAnsi="Arial" w:cs="Arial"/>
          <w:sz w:val="24"/>
          <w:szCs w:val="24"/>
        </w:rPr>
        <w:t>For further information:</w:t>
      </w:r>
    </w:p>
    <w:p w14:paraId="2C380D04" w14:textId="77777777" w:rsidR="004F18CB" w:rsidRDefault="004F18CB" w:rsidP="00057F05">
      <w:pPr>
        <w:spacing w:after="0"/>
        <w:rPr>
          <w:rFonts w:ascii="Arial" w:hAnsi="Arial" w:cs="Arial"/>
          <w:sz w:val="24"/>
          <w:szCs w:val="24"/>
        </w:rPr>
      </w:pPr>
      <w:r w:rsidRPr="099F2E8D">
        <w:rPr>
          <w:rFonts w:ascii="Arial" w:hAnsi="Arial" w:cs="Arial"/>
          <w:sz w:val="24"/>
          <w:szCs w:val="24"/>
        </w:rPr>
        <w:t>Childcare Play and Early Years Division</w:t>
      </w:r>
    </w:p>
    <w:p w14:paraId="0E91D4F0" w14:textId="77777777" w:rsidR="00B01A6B" w:rsidRDefault="00B01A6B" w:rsidP="00057F05">
      <w:pPr>
        <w:spacing w:after="0"/>
        <w:rPr>
          <w:rFonts w:ascii="Arial" w:hAnsi="Arial" w:cs="Arial"/>
          <w:sz w:val="24"/>
          <w:szCs w:val="24"/>
        </w:rPr>
      </w:pPr>
      <w:r>
        <w:rPr>
          <w:rFonts w:ascii="Arial" w:hAnsi="Arial" w:cs="Arial"/>
          <w:sz w:val="24"/>
          <w:szCs w:val="24"/>
        </w:rPr>
        <w:t>Welsh Government</w:t>
      </w:r>
    </w:p>
    <w:p w14:paraId="0BA2ACF2" w14:textId="77777777" w:rsidR="00B01A6B" w:rsidRDefault="00B01A6B" w:rsidP="00057F05">
      <w:pPr>
        <w:spacing w:after="0"/>
        <w:rPr>
          <w:rFonts w:ascii="Arial" w:hAnsi="Arial" w:cs="Arial"/>
          <w:sz w:val="24"/>
          <w:szCs w:val="24"/>
        </w:rPr>
      </w:pPr>
      <w:r>
        <w:rPr>
          <w:rFonts w:ascii="Arial" w:hAnsi="Arial" w:cs="Arial"/>
          <w:sz w:val="24"/>
          <w:szCs w:val="24"/>
        </w:rPr>
        <w:t>Cathays Park</w:t>
      </w:r>
    </w:p>
    <w:p w14:paraId="7AD16467" w14:textId="77777777" w:rsidR="00B01A6B" w:rsidRDefault="00B01A6B" w:rsidP="00057F05">
      <w:pPr>
        <w:spacing w:after="0"/>
        <w:rPr>
          <w:rFonts w:ascii="Arial" w:hAnsi="Arial" w:cs="Arial"/>
          <w:sz w:val="24"/>
          <w:szCs w:val="24"/>
        </w:rPr>
      </w:pPr>
      <w:r>
        <w:rPr>
          <w:rFonts w:ascii="Arial" w:hAnsi="Arial" w:cs="Arial"/>
          <w:sz w:val="24"/>
          <w:szCs w:val="24"/>
        </w:rPr>
        <w:t>Cardiff</w:t>
      </w:r>
    </w:p>
    <w:p w14:paraId="123E87E1" w14:textId="77777777" w:rsidR="004F18CB" w:rsidRDefault="00B01A6B" w:rsidP="00057F05">
      <w:pPr>
        <w:spacing w:after="0"/>
        <w:rPr>
          <w:rFonts w:ascii="Arial" w:hAnsi="Arial" w:cs="Arial"/>
          <w:sz w:val="24"/>
          <w:szCs w:val="24"/>
        </w:rPr>
      </w:pPr>
      <w:r>
        <w:rPr>
          <w:rFonts w:ascii="Arial" w:hAnsi="Arial" w:cs="Arial"/>
          <w:sz w:val="24"/>
          <w:szCs w:val="24"/>
        </w:rPr>
        <w:t>CF10 3NQ</w:t>
      </w:r>
    </w:p>
    <w:p w14:paraId="22649BA7" w14:textId="7AF13300" w:rsidR="00D04F04" w:rsidRPr="00D04F04" w:rsidRDefault="00B01A6B" w:rsidP="00057F05">
      <w:pPr>
        <w:rPr>
          <w:rFonts w:ascii="Arial" w:hAnsi="Arial" w:cs="Arial"/>
          <w:color w:val="0070C0"/>
          <w:sz w:val="24"/>
          <w:szCs w:val="24"/>
          <w:u w:val="single"/>
        </w:rPr>
      </w:pPr>
      <w:r>
        <w:rPr>
          <w:rFonts w:ascii="Arial" w:hAnsi="Arial" w:cs="Arial"/>
          <w:sz w:val="24"/>
          <w:szCs w:val="24"/>
        </w:rPr>
        <w:t xml:space="preserve">Email: </w:t>
      </w:r>
      <w:proofErr w:type="spellStart"/>
      <w:r w:rsidR="004F18CB">
        <w:rPr>
          <w:rFonts w:ascii="Arial" w:hAnsi="Arial" w:cs="Arial"/>
          <w:color w:val="0070C0"/>
          <w:sz w:val="24"/>
          <w:szCs w:val="24"/>
          <w:u w:val="single"/>
        </w:rPr>
        <w:t>childcareandplaymailbox</w:t>
      </w:r>
      <w:r w:rsidR="004A7D1B" w:rsidRPr="004A7D1B">
        <w:rPr>
          <w:rFonts w:ascii="Arial" w:hAnsi="Arial" w:cs="Arial"/>
          <w:color w:val="0070C0"/>
          <w:sz w:val="24"/>
          <w:szCs w:val="24"/>
          <w:u w:val="single"/>
        </w:rPr>
        <w:t>@gov.wales</w:t>
      </w:r>
      <w:proofErr w:type="spellEnd"/>
    </w:p>
    <w:p w14:paraId="60081CDB" w14:textId="1A8C72D3" w:rsidR="00B01A6B" w:rsidRDefault="00D04F04" w:rsidP="00057F05">
      <w:pPr>
        <w:spacing w:after="120" w:line="240" w:lineRule="auto"/>
        <w:rPr>
          <w:rFonts w:ascii="Arial" w:hAnsi="Arial" w:cs="Arial"/>
          <w:color w:val="0070C0"/>
          <w:sz w:val="24"/>
          <w:szCs w:val="24"/>
          <w:u w:val="single"/>
        </w:rPr>
      </w:pPr>
      <w:bookmarkStart w:id="0" w:name="_Hlk106875474"/>
      <w:r w:rsidRPr="00D04F04">
        <w:rPr>
          <w:rFonts w:ascii="Arial" w:hAnsi="Arial" w:cs="Arial"/>
          <w:sz w:val="24"/>
          <w:szCs w:val="24"/>
        </w:rPr>
        <w:t>This document is also available in Welsh</w:t>
      </w:r>
      <w:r w:rsidR="00B01A6B">
        <w:rPr>
          <w:rFonts w:ascii="Arial" w:hAnsi="Arial" w:cs="Arial"/>
          <w:sz w:val="24"/>
          <w:szCs w:val="24"/>
        </w:rPr>
        <w:t xml:space="preserve">: </w:t>
      </w:r>
      <w:hyperlink r:id="rId18" w:history="1">
        <w:r w:rsidR="004A7D1B" w:rsidRPr="00861299">
          <w:rPr>
            <w:rStyle w:val="Hyperlink"/>
            <w:rFonts w:ascii="Arial" w:hAnsi="Arial" w:cs="Arial"/>
            <w:sz w:val="24"/>
            <w:szCs w:val="24"/>
          </w:rPr>
          <w:t>hyperlink</w:t>
        </w:r>
      </w:hyperlink>
    </w:p>
    <w:bookmarkEnd w:id="0"/>
    <w:p w14:paraId="75182346" w14:textId="3A0E3395" w:rsidR="00D04F04" w:rsidRDefault="00D04F04" w:rsidP="00057F05">
      <w:pPr>
        <w:spacing w:after="120" w:line="240" w:lineRule="auto"/>
        <w:rPr>
          <w:rFonts w:ascii="Arial" w:hAnsi="Arial" w:cs="Arial"/>
          <w:color w:val="0070C0"/>
          <w:sz w:val="24"/>
          <w:szCs w:val="24"/>
          <w:u w:val="single"/>
        </w:rPr>
      </w:pPr>
    </w:p>
    <w:p w14:paraId="51311BD1" w14:textId="77777777" w:rsidR="00E92AE2" w:rsidRDefault="00E92AE2" w:rsidP="00451ABB">
      <w:pPr>
        <w:tabs>
          <w:tab w:val="left" w:pos="4253"/>
        </w:tabs>
        <w:spacing w:after="120"/>
        <w:jc w:val="both"/>
        <w:rPr>
          <w:rFonts w:ascii="Arial Bold" w:hAnsi="Arial Bold" w:cs="Arial Bold"/>
          <w:color w:val="000000"/>
          <w:sz w:val="28"/>
          <w:szCs w:val="28"/>
        </w:rPr>
        <w:sectPr w:rsidR="00E92AE2" w:rsidSect="00B01A6B">
          <w:footerReference w:type="default" r:id="rId19"/>
          <w:headerReference w:type="first" r:id="rId20"/>
          <w:footerReference w:type="first" r:id="rId21"/>
          <w:pgSz w:w="11906" w:h="16838"/>
          <w:pgMar w:top="1440" w:right="1440" w:bottom="1440" w:left="1440" w:header="0" w:footer="708" w:gutter="0"/>
          <w:cols w:space="708"/>
          <w:titlePg/>
          <w:docGrid w:linePitch="360"/>
        </w:sectPr>
      </w:pPr>
    </w:p>
    <w:p w14:paraId="4640DE50" w14:textId="56FDFF37" w:rsidR="00D04F04" w:rsidRPr="00664A85" w:rsidRDefault="00D7313F" w:rsidP="00057F05">
      <w:pPr>
        <w:rPr>
          <w:rFonts w:ascii="Arial" w:hAnsi="Arial" w:cs="Arial"/>
          <w:b/>
          <w:bCs/>
          <w:sz w:val="28"/>
          <w:szCs w:val="28"/>
        </w:rPr>
      </w:pPr>
      <w:r w:rsidRPr="00664A85">
        <w:rPr>
          <w:rFonts w:ascii="Arial" w:hAnsi="Arial" w:cs="Arial"/>
          <w:b/>
          <w:bCs/>
          <w:sz w:val="28"/>
          <w:szCs w:val="28"/>
        </w:rPr>
        <w:t xml:space="preserve">UK </w:t>
      </w:r>
      <w:r w:rsidR="00D04F04" w:rsidRPr="00664A85">
        <w:rPr>
          <w:rFonts w:ascii="Arial" w:hAnsi="Arial" w:cs="Arial"/>
          <w:b/>
          <w:bCs/>
          <w:sz w:val="28"/>
          <w:szCs w:val="28"/>
        </w:rPr>
        <w:t>General Data Protection Regulation (</w:t>
      </w:r>
      <w:r w:rsidRPr="00664A85">
        <w:rPr>
          <w:rFonts w:ascii="Arial" w:hAnsi="Arial" w:cs="Arial"/>
          <w:b/>
          <w:bCs/>
          <w:sz w:val="28"/>
          <w:szCs w:val="28"/>
        </w:rPr>
        <w:t xml:space="preserve">UK </w:t>
      </w:r>
      <w:r w:rsidR="00D04F04" w:rsidRPr="00664A85">
        <w:rPr>
          <w:rFonts w:ascii="Arial" w:hAnsi="Arial" w:cs="Arial"/>
          <w:b/>
          <w:bCs/>
          <w:sz w:val="28"/>
          <w:szCs w:val="28"/>
        </w:rPr>
        <w:t>GDPR)</w:t>
      </w:r>
    </w:p>
    <w:p w14:paraId="419D7542" w14:textId="77777777" w:rsidR="00D04F04" w:rsidRPr="005F509F" w:rsidRDefault="00D04F04" w:rsidP="00487DE7">
      <w:pPr>
        <w:tabs>
          <w:tab w:val="left" w:pos="4253"/>
        </w:tabs>
        <w:spacing w:after="120" w:line="240" w:lineRule="auto"/>
        <w:rPr>
          <w:rFonts w:ascii="Arial" w:hAnsi="Arial" w:cs="Arial"/>
          <w:sz w:val="24"/>
          <w:szCs w:val="24"/>
        </w:rPr>
      </w:pPr>
      <w:r w:rsidRPr="005F509F">
        <w:rPr>
          <w:rFonts w:ascii="Arial" w:hAnsi="Arial" w:cs="Arial"/>
          <w:sz w:val="24"/>
          <w:szCs w:val="24"/>
        </w:rPr>
        <w:t>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Where the Welsh Government undertakes further analysis of consultation responses then this work may be commissioned to be carried out by an accredited third party (</w:t>
      </w:r>
      <w:proofErr w:type="gramStart"/>
      <w:r w:rsidRPr="005F509F">
        <w:rPr>
          <w:rFonts w:ascii="Arial" w:hAnsi="Arial" w:cs="Arial"/>
          <w:sz w:val="24"/>
          <w:szCs w:val="24"/>
        </w:rPr>
        <w:t>e.g.</w:t>
      </w:r>
      <w:proofErr w:type="gramEnd"/>
      <w:r w:rsidRPr="005F509F">
        <w:rPr>
          <w:rFonts w:ascii="Arial" w:hAnsi="Arial" w:cs="Arial"/>
          <w:sz w:val="24"/>
          <w:szCs w:val="24"/>
        </w:rPr>
        <w:t xml:space="preserve"> a research organisation or a consultancy company). Any such work will only be undertaken under contract. Welsh Government’s standard terms and conditions for such contracts set out strict requirements for the processing and safekeeping of personal data.</w:t>
      </w:r>
    </w:p>
    <w:p w14:paraId="50A848C8" w14:textId="77777777" w:rsidR="00D04F04" w:rsidRPr="005F509F" w:rsidRDefault="00D04F04" w:rsidP="00487DE7">
      <w:pPr>
        <w:tabs>
          <w:tab w:val="left" w:pos="4253"/>
        </w:tabs>
        <w:spacing w:after="120" w:line="240" w:lineRule="auto"/>
        <w:rPr>
          <w:rFonts w:ascii="Arial" w:hAnsi="Arial" w:cs="Arial"/>
          <w:sz w:val="24"/>
          <w:szCs w:val="24"/>
        </w:rPr>
      </w:pPr>
      <w:r w:rsidRPr="005F509F">
        <w:rPr>
          <w:rFonts w:ascii="Arial" w:hAnsi="Arial" w:cs="Arial"/>
          <w:sz w:val="24"/>
          <w:szCs w:val="24"/>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237268A7" w14:textId="12E2A133" w:rsidR="00D04F04" w:rsidRPr="005F509F" w:rsidRDefault="00D04F04" w:rsidP="00487DE7">
      <w:pPr>
        <w:tabs>
          <w:tab w:val="left" w:pos="4253"/>
        </w:tabs>
        <w:spacing w:after="120" w:line="240" w:lineRule="auto"/>
        <w:rPr>
          <w:rFonts w:ascii="Arial" w:hAnsi="Arial" w:cs="Arial"/>
          <w:sz w:val="24"/>
          <w:szCs w:val="24"/>
        </w:rPr>
      </w:pPr>
      <w:r w:rsidRPr="005F509F">
        <w:rPr>
          <w:rFonts w:ascii="Arial" w:hAnsi="Arial" w:cs="Arial"/>
          <w:sz w:val="24"/>
          <w:szCs w:val="24"/>
        </w:rPr>
        <w:t>You should also be aware of our responsibilities under Freedom of Information legislation</w:t>
      </w:r>
      <w:r w:rsidR="009201A8" w:rsidRPr="005F509F">
        <w:rPr>
          <w:rFonts w:ascii="Arial" w:hAnsi="Arial" w:cs="Arial"/>
          <w:sz w:val="24"/>
          <w:szCs w:val="24"/>
        </w:rPr>
        <w:t>.</w:t>
      </w:r>
      <w:r w:rsidR="00487DE7">
        <w:rPr>
          <w:rFonts w:ascii="Arial" w:hAnsi="Arial" w:cs="Arial"/>
          <w:sz w:val="24"/>
          <w:szCs w:val="24"/>
        </w:rPr>
        <w:t xml:space="preserve"> </w:t>
      </w:r>
      <w:r w:rsidRPr="005F509F">
        <w:rPr>
          <w:rFonts w:ascii="Arial" w:hAnsi="Arial" w:cs="Arial"/>
          <w:sz w:val="24"/>
          <w:szCs w:val="24"/>
        </w:rPr>
        <w:t xml:space="preserve">If your details are published as part of the consultation </w:t>
      </w:r>
      <w:proofErr w:type="gramStart"/>
      <w:r w:rsidRPr="005F509F">
        <w:rPr>
          <w:rFonts w:ascii="Arial" w:hAnsi="Arial" w:cs="Arial"/>
          <w:sz w:val="24"/>
          <w:szCs w:val="24"/>
        </w:rPr>
        <w:t>response</w:t>
      </w:r>
      <w:proofErr w:type="gramEnd"/>
      <w:r w:rsidRPr="005F509F">
        <w:rPr>
          <w:rFonts w:ascii="Arial" w:hAnsi="Arial" w:cs="Arial"/>
          <w:sz w:val="24"/>
          <w:szCs w:val="24"/>
        </w:rPr>
        <w:t xml:space="preserve"> then these published reports will be retained indefinitely. Any of your data held otherwise by Welsh Government will be kept for no more than three years.</w:t>
      </w:r>
    </w:p>
    <w:p w14:paraId="77259266" w14:textId="77777777" w:rsidR="00D04F04" w:rsidRPr="0046616D" w:rsidRDefault="00D04F04" w:rsidP="00487DE7">
      <w:pPr>
        <w:tabs>
          <w:tab w:val="left" w:pos="4253"/>
        </w:tabs>
        <w:spacing w:after="120" w:line="240" w:lineRule="auto"/>
        <w:rPr>
          <w:rFonts w:ascii="Arial Bold" w:hAnsi="Arial Bold" w:cs="Arial Bold"/>
          <w:sz w:val="28"/>
          <w:szCs w:val="28"/>
        </w:rPr>
      </w:pPr>
      <w:r w:rsidRPr="0046616D">
        <w:rPr>
          <w:rFonts w:ascii="Arial Bold" w:hAnsi="Arial Bold" w:cs="Arial Bold"/>
          <w:sz w:val="28"/>
          <w:szCs w:val="28"/>
        </w:rPr>
        <w:t>Your rights</w:t>
      </w:r>
    </w:p>
    <w:p w14:paraId="776E5B0C" w14:textId="77777777" w:rsidR="00D04F04" w:rsidRPr="00487DE7" w:rsidRDefault="00D04F04" w:rsidP="00487DE7">
      <w:pPr>
        <w:spacing w:after="120" w:line="240" w:lineRule="auto"/>
        <w:rPr>
          <w:rFonts w:ascii="Arial" w:hAnsi="Arial" w:cs="Arial"/>
          <w:sz w:val="24"/>
          <w:szCs w:val="24"/>
        </w:rPr>
      </w:pPr>
      <w:r w:rsidRPr="00487DE7">
        <w:rPr>
          <w:rFonts w:ascii="Arial" w:hAnsi="Arial" w:cs="Arial"/>
          <w:sz w:val="24"/>
          <w:szCs w:val="24"/>
        </w:rPr>
        <w:t>Under the data protection legislation, you have the right:</w:t>
      </w:r>
    </w:p>
    <w:p w14:paraId="5FA7CF46" w14:textId="77777777" w:rsidR="00D04F04" w:rsidRPr="00487DE7" w:rsidRDefault="00D04F04" w:rsidP="0044544B">
      <w:pPr>
        <w:pStyle w:val="ListParagraph"/>
        <w:numPr>
          <w:ilvl w:val="0"/>
          <w:numId w:val="1"/>
        </w:numPr>
        <w:contextualSpacing w:val="0"/>
        <w:rPr>
          <w:lang w:val="en" w:eastAsia="en-GB"/>
        </w:rPr>
      </w:pPr>
      <w:r w:rsidRPr="00487DE7">
        <w:rPr>
          <w:rFonts w:eastAsia="Times New Roman"/>
          <w:color w:val="000000"/>
          <w:lang w:val="en" w:eastAsia="en-GB"/>
        </w:rPr>
        <w:t>to be informed of the personal data held about you and to access it</w:t>
      </w:r>
    </w:p>
    <w:p w14:paraId="43C78A45" w14:textId="77777777" w:rsidR="00D04F04" w:rsidRPr="00487DE7" w:rsidRDefault="00D04F04" w:rsidP="0044544B">
      <w:pPr>
        <w:pStyle w:val="ListParagraph"/>
        <w:numPr>
          <w:ilvl w:val="0"/>
          <w:numId w:val="1"/>
        </w:numPr>
        <w:contextualSpacing w:val="0"/>
        <w:rPr>
          <w:rFonts w:eastAsia="Times New Roman"/>
          <w:color w:val="000000"/>
          <w:lang w:val="en" w:eastAsia="en-GB"/>
        </w:rPr>
      </w:pPr>
      <w:r w:rsidRPr="00487DE7">
        <w:rPr>
          <w:rFonts w:eastAsia="Times New Roman"/>
          <w:color w:val="000000"/>
          <w:lang w:val="en" w:eastAsia="en-GB"/>
        </w:rPr>
        <w:t>to require us to rectify inaccuracies in that data</w:t>
      </w:r>
    </w:p>
    <w:p w14:paraId="59104ABD" w14:textId="77777777" w:rsidR="00D04F04" w:rsidRPr="00487DE7" w:rsidRDefault="00D04F04" w:rsidP="0044544B">
      <w:pPr>
        <w:pStyle w:val="ListParagraph"/>
        <w:numPr>
          <w:ilvl w:val="0"/>
          <w:numId w:val="1"/>
        </w:numPr>
        <w:contextualSpacing w:val="0"/>
        <w:rPr>
          <w:rFonts w:eastAsia="Times New Roman"/>
          <w:color w:val="000000"/>
          <w:lang w:val="en" w:eastAsia="en-GB"/>
        </w:rPr>
      </w:pPr>
      <w:r w:rsidRPr="00487DE7">
        <w:rPr>
          <w:rFonts w:eastAsia="Times New Roman"/>
          <w:color w:val="000000"/>
          <w:lang w:val="en" w:eastAsia="en-GB"/>
        </w:rPr>
        <w:t>to (in certain circumstances) object to or restrict processing</w:t>
      </w:r>
    </w:p>
    <w:p w14:paraId="61100E0C" w14:textId="77777777" w:rsidR="00D04F04" w:rsidRPr="00487DE7" w:rsidRDefault="00D04F04" w:rsidP="0044544B">
      <w:pPr>
        <w:pStyle w:val="ListParagraph"/>
        <w:numPr>
          <w:ilvl w:val="0"/>
          <w:numId w:val="1"/>
        </w:numPr>
        <w:contextualSpacing w:val="0"/>
        <w:rPr>
          <w:rFonts w:eastAsia="Times New Roman"/>
          <w:color w:val="000000"/>
          <w:lang w:val="en" w:eastAsia="en-GB"/>
        </w:rPr>
      </w:pPr>
      <w:r w:rsidRPr="00487DE7">
        <w:rPr>
          <w:rFonts w:eastAsia="Times New Roman"/>
          <w:color w:val="000000"/>
          <w:lang w:val="en" w:eastAsia="en-GB"/>
        </w:rPr>
        <w:t>for (in certain circumstances) your data to be ‘erased’</w:t>
      </w:r>
    </w:p>
    <w:p w14:paraId="3FF7D6F3" w14:textId="77777777" w:rsidR="00D04F04" w:rsidRPr="00487DE7" w:rsidRDefault="00D04F04" w:rsidP="0044544B">
      <w:pPr>
        <w:pStyle w:val="ListParagraph"/>
        <w:numPr>
          <w:ilvl w:val="0"/>
          <w:numId w:val="1"/>
        </w:numPr>
        <w:contextualSpacing w:val="0"/>
        <w:rPr>
          <w:rFonts w:eastAsia="Times New Roman"/>
          <w:color w:val="000000"/>
          <w:lang w:val="en" w:eastAsia="en-GB"/>
        </w:rPr>
      </w:pPr>
      <w:r w:rsidRPr="00487DE7">
        <w:rPr>
          <w:rFonts w:eastAsia="Times New Roman"/>
          <w:color w:val="000000"/>
          <w:lang w:val="en" w:eastAsia="en-GB"/>
        </w:rPr>
        <w:t>to (in certain circumstances) data portability</w:t>
      </w:r>
    </w:p>
    <w:p w14:paraId="4A9AE650" w14:textId="2C63DDEF" w:rsidR="00C14443" w:rsidRPr="00487DE7" w:rsidRDefault="00D04F04" w:rsidP="0044544B">
      <w:pPr>
        <w:pStyle w:val="ListParagraph"/>
        <w:numPr>
          <w:ilvl w:val="0"/>
          <w:numId w:val="1"/>
        </w:numPr>
        <w:ind w:left="357" w:hanging="357"/>
        <w:contextualSpacing w:val="0"/>
        <w:rPr>
          <w:rFonts w:eastAsia="Times New Roman"/>
          <w:color w:val="000000"/>
          <w:lang w:val="en" w:eastAsia="en-GB"/>
        </w:rPr>
        <w:sectPr w:rsidR="00C14443" w:rsidRPr="00487DE7" w:rsidSect="00B01A6B">
          <w:headerReference w:type="first" r:id="rId22"/>
          <w:footerReference w:type="first" r:id="rId23"/>
          <w:pgSz w:w="11906" w:h="16838"/>
          <w:pgMar w:top="1440" w:right="1440" w:bottom="1440" w:left="1440" w:header="0" w:footer="708" w:gutter="0"/>
          <w:cols w:space="708"/>
          <w:titlePg/>
          <w:docGrid w:linePitch="360"/>
        </w:sectPr>
      </w:pPr>
      <w:r w:rsidRPr="00487DE7">
        <w:rPr>
          <w:rFonts w:eastAsia="Times New Roman"/>
          <w:color w:val="000000"/>
          <w:lang w:val="en" w:eastAsia="en-GB"/>
        </w:rPr>
        <w:t>to lodge a complaint with the Information Commissioner’s Office (ICO) who is our independent regulator for data protection.</w:t>
      </w:r>
    </w:p>
    <w:p w14:paraId="659EEB7C" w14:textId="3F1F0AE9" w:rsidR="00694B83" w:rsidRPr="00487DE7" w:rsidRDefault="00C14443" w:rsidP="00487DE7">
      <w:pPr>
        <w:spacing w:before="120" w:after="120" w:line="240" w:lineRule="auto"/>
        <w:rPr>
          <w:rFonts w:ascii="Arial" w:hAnsi="Arial" w:cs="Arial"/>
          <w:sz w:val="24"/>
          <w:szCs w:val="24"/>
        </w:rPr>
        <w:sectPr w:rsidR="00694B83" w:rsidRPr="00487DE7" w:rsidSect="009201A8">
          <w:type w:val="continuous"/>
          <w:pgSz w:w="11906" w:h="16838"/>
          <w:pgMar w:top="1440" w:right="1440" w:bottom="1440" w:left="1440" w:header="0" w:footer="708" w:gutter="0"/>
          <w:cols w:space="708"/>
          <w:titlePg/>
          <w:docGrid w:linePitch="360"/>
        </w:sectPr>
      </w:pPr>
      <w:r w:rsidRPr="00487DE7">
        <w:rPr>
          <w:rFonts w:ascii="Arial" w:hAnsi="Arial" w:cs="Arial"/>
          <w:sz w:val="24"/>
          <w:szCs w:val="24"/>
        </w:rPr>
        <w:t>For further details about the information the Welsh Government holds and its use, or if you want to exercise your rights under the</w:t>
      </w:r>
      <w:r w:rsidR="00D7313F" w:rsidRPr="00487DE7">
        <w:rPr>
          <w:rFonts w:ascii="Arial" w:hAnsi="Arial" w:cs="Arial"/>
          <w:sz w:val="24"/>
          <w:szCs w:val="24"/>
        </w:rPr>
        <w:t xml:space="preserve"> UK</w:t>
      </w:r>
      <w:r w:rsidRPr="00487DE7">
        <w:rPr>
          <w:rFonts w:ascii="Arial" w:hAnsi="Arial" w:cs="Arial"/>
          <w:sz w:val="24"/>
          <w:szCs w:val="24"/>
        </w:rPr>
        <w:t xml:space="preserve"> GDPR, p</w:t>
      </w:r>
      <w:r w:rsidR="00694B83" w:rsidRPr="00487DE7">
        <w:rPr>
          <w:rFonts w:ascii="Arial" w:hAnsi="Arial" w:cs="Arial"/>
          <w:sz w:val="24"/>
          <w:szCs w:val="24"/>
        </w:rPr>
        <w:t>lease see contact details below:</w:t>
      </w:r>
    </w:p>
    <w:p w14:paraId="6EDBD7E7" w14:textId="032610DB" w:rsidR="00C14443" w:rsidRPr="00487DE7" w:rsidRDefault="00C14443" w:rsidP="00487DE7">
      <w:pPr>
        <w:spacing w:after="0" w:line="240" w:lineRule="auto"/>
        <w:jc w:val="both"/>
        <w:rPr>
          <w:rFonts w:ascii="Arial" w:hAnsi="Arial" w:cs="Arial"/>
          <w:sz w:val="24"/>
          <w:szCs w:val="24"/>
        </w:rPr>
      </w:pPr>
      <w:r w:rsidRPr="00487DE7">
        <w:rPr>
          <w:rFonts w:ascii="Arial" w:hAnsi="Arial" w:cs="Arial"/>
          <w:sz w:val="24"/>
          <w:szCs w:val="24"/>
        </w:rPr>
        <w:t>Data Protection Officer:</w:t>
      </w:r>
    </w:p>
    <w:p w14:paraId="02F6B959" w14:textId="77777777" w:rsidR="00C14443" w:rsidRPr="00487DE7" w:rsidRDefault="00C14443" w:rsidP="00487DE7">
      <w:pPr>
        <w:spacing w:after="0" w:line="240" w:lineRule="auto"/>
        <w:jc w:val="both"/>
        <w:rPr>
          <w:rFonts w:ascii="Arial" w:hAnsi="Arial" w:cs="Arial"/>
          <w:sz w:val="24"/>
          <w:szCs w:val="24"/>
        </w:rPr>
      </w:pPr>
      <w:r w:rsidRPr="00487DE7">
        <w:rPr>
          <w:rFonts w:ascii="Arial" w:hAnsi="Arial" w:cs="Arial"/>
          <w:sz w:val="24"/>
          <w:szCs w:val="24"/>
        </w:rPr>
        <w:t>Welsh Government</w:t>
      </w:r>
    </w:p>
    <w:p w14:paraId="4E314BB2" w14:textId="77777777" w:rsidR="00C14443" w:rsidRPr="00487DE7" w:rsidRDefault="00C14443" w:rsidP="00487DE7">
      <w:pPr>
        <w:spacing w:after="0" w:line="240" w:lineRule="auto"/>
        <w:jc w:val="both"/>
        <w:rPr>
          <w:rFonts w:ascii="Arial" w:hAnsi="Arial" w:cs="Arial"/>
          <w:sz w:val="24"/>
          <w:szCs w:val="24"/>
        </w:rPr>
      </w:pPr>
      <w:r w:rsidRPr="00487DE7">
        <w:rPr>
          <w:rFonts w:ascii="Arial" w:hAnsi="Arial" w:cs="Arial"/>
          <w:sz w:val="24"/>
          <w:szCs w:val="24"/>
        </w:rPr>
        <w:t>Cathays Park</w:t>
      </w:r>
    </w:p>
    <w:p w14:paraId="5431C6A1" w14:textId="77777777" w:rsidR="00C14443" w:rsidRPr="00487DE7" w:rsidRDefault="00C14443" w:rsidP="00487DE7">
      <w:pPr>
        <w:spacing w:after="0" w:line="240" w:lineRule="auto"/>
        <w:jc w:val="both"/>
        <w:rPr>
          <w:rFonts w:ascii="Arial" w:hAnsi="Arial" w:cs="Arial"/>
          <w:sz w:val="24"/>
          <w:szCs w:val="24"/>
        </w:rPr>
      </w:pPr>
      <w:r w:rsidRPr="00487DE7">
        <w:rPr>
          <w:rFonts w:ascii="Arial" w:hAnsi="Arial" w:cs="Arial"/>
          <w:sz w:val="24"/>
          <w:szCs w:val="24"/>
        </w:rPr>
        <w:t>CARDIFF</w:t>
      </w:r>
    </w:p>
    <w:p w14:paraId="098A88D2" w14:textId="14008167" w:rsidR="00C14443" w:rsidRPr="00487DE7" w:rsidRDefault="00C14443" w:rsidP="00487DE7">
      <w:pPr>
        <w:spacing w:after="0" w:line="240" w:lineRule="auto"/>
        <w:jc w:val="both"/>
        <w:rPr>
          <w:rFonts w:ascii="Arial" w:hAnsi="Arial" w:cs="Arial"/>
          <w:sz w:val="24"/>
          <w:szCs w:val="24"/>
        </w:rPr>
      </w:pPr>
      <w:r w:rsidRPr="00487DE7">
        <w:rPr>
          <w:rFonts w:ascii="Arial" w:hAnsi="Arial" w:cs="Arial"/>
          <w:sz w:val="24"/>
          <w:szCs w:val="24"/>
        </w:rPr>
        <w:t>CF10 3NQ</w:t>
      </w:r>
    </w:p>
    <w:p w14:paraId="22AF8E99" w14:textId="77777777" w:rsidR="00C14443" w:rsidRPr="00487DE7" w:rsidRDefault="00C14443" w:rsidP="00487DE7">
      <w:pPr>
        <w:pStyle w:val="Hyperlinktextstyle"/>
      </w:pPr>
      <w:r w:rsidRPr="00487DE7">
        <w:rPr>
          <w:color w:val="auto"/>
        </w:rPr>
        <w:t>e-mail:</w:t>
      </w:r>
      <w:r w:rsidRPr="00487DE7">
        <w:t xml:space="preserve"> </w:t>
      </w:r>
      <w:hyperlink r:id="rId24" w:history="1">
        <w:r w:rsidRPr="00487DE7">
          <w:t>Data.ProtectionOfficer@gov.wales</w:t>
        </w:r>
      </w:hyperlink>
    </w:p>
    <w:p w14:paraId="43FE40CC" w14:textId="77777777" w:rsidR="00C14443" w:rsidRPr="00487DE7" w:rsidRDefault="00C14443" w:rsidP="00487DE7">
      <w:pPr>
        <w:tabs>
          <w:tab w:val="left" w:pos="4253"/>
        </w:tabs>
        <w:spacing w:after="0" w:line="240" w:lineRule="auto"/>
        <w:rPr>
          <w:rFonts w:ascii="Arial" w:hAnsi="Arial" w:cs="Arial"/>
          <w:sz w:val="24"/>
          <w:szCs w:val="24"/>
        </w:rPr>
      </w:pPr>
      <w:r w:rsidRPr="00487DE7">
        <w:rPr>
          <w:rFonts w:ascii="Arial" w:hAnsi="Arial" w:cs="Arial"/>
          <w:sz w:val="24"/>
          <w:szCs w:val="24"/>
        </w:rPr>
        <w:br w:type="column"/>
        <w:t xml:space="preserve">The contact details for the Information Commissioner’s Office are: </w:t>
      </w:r>
    </w:p>
    <w:p w14:paraId="0C08BB50" w14:textId="77777777" w:rsidR="00C14443" w:rsidRPr="00487DE7" w:rsidRDefault="00C14443" w:rsidP="00487DE7">
      <w:pPr>
        <w:tabs>
          <w:tab w:val="left" w:pos="4253"/>
        </w:tabs>
        <w:spacing w:after="0" w:line="240" w:lineRule="auto"/>
        <w:rPr>
          <w:rFonts w:ascii="Arial" w:hAnsi="Arial" w:cs="Arial"/>
          <w:sz w:val="24"/>
          <w:szCs w:val="24"/>
        </w:rPr>
      </w:pPr>
      <w:r w:rsidRPr="00487DE7">
        <w:rPr>
          <w:rFonts w:ascii="Arial" w:hAnsi="Arial" w:cs="Arial"/>
          <w:sz w:val="24"/>
          <w:szCs w:val="24"/>
        </w:rPr>
        <w:t>Wycliffe House</w:t>
      </w:r>
    </w:p>
    <w:p w14:paraId="4606A070" w14:textId="77777777" w:rsidR="00C14443" w:rsidRPr="00487DE7" w:rsidRDefault="00C14443" w:rsidP="00487DE7">
      <w:pPr>
        <w:tabs>
          <w:tab w:val="left" w:pos="4253"/>
        </w:tabs>
        <w:spacing w:after="0" w:line="240" w:lineRule="auto"/>
        <w:rPr>
          <w:rFonts w:ascii="Arial" w:hAnsi="Arial" w:cs="Arial"/>
          <w:sz w:val="24"/>
          <w:szCs w:val="24"/>
        </w:rPr>
      </w:pPr>
      <w:r w:rsidRPr="00487DE7">
        <w:rPr>
          <w:rFonts w:ascii="Arial" w:hAnsi="Arial" w:cs="Arial"/>
          <w:sz w:val="24"/>
          <w:szCs w:val="24"/>
        </w:rPr>
        <w:t>Water Lane</w:t>
      </w:r>
    </w:p>
    <w:p w14:paraId="0745C142" w14:textId="77777777" w:rsidR="00C14443" w:rsidRPr="00487DE7" w:rsidRDefault="00C14443" w:rsidP="00487DE7">
      <w:pPr>
        <w:tabs>
          <w:tab w:val="left" w:pos="4253"/>
        </w:tabs>
        <w:spacing w:after="0" w:line="240" w:lineRule="auto"/>
        <w:rPr>
          <w:rFonts w:ascii="Arial" w:hAnsi="Arial" w:cs="Arial"/>
          <w:sz w:val="24"/>
          <w:szCs w:val="24"/>
        </w:rPr>
      </w:pPr>
      <w:r w:rsidRPr="00487DE7">
        <w:rPr>
          <w:rFonts w:ascii="Arial" w:hAnsi="Arial" w:cs="Arial"/>
          <w:sz w:val="24"/>
          <w:szCs w:val="24"/>
        </w:rPr>
        <w:t>Wilmslow</w:t>
      </w:r>
    </w:p>
    <w:p w14:paraId="6BB72CCA" w14:textId="25290B00" w:rsidR="00C14443" w:rsidRPr="00487DE7" w:rsidRDefault="00C14443" w:rsidP="00487DE7">
      <w:pPr>
        <w:tabs>
          <w:tab w:val="left" w:pos="4253"/>
        </w:tabs>
        <w:spacing w:after="0" w:line="240" w:lineRule="auto"/>
        <w:rPr>
          <w:rFonts w:ascii="Arial" w:hAnsi="Arial" w:cs="Arial"/>
          <w:sz w:val="24"/>
          <w:szCs w:val="24"/>
        </w:rPr>
      </w:pPr>
      <w:r w:rsidRPr="00487DE7">
        <w:rPr>
          <w:rFonts w:ascii="Arial" w:hAnsi="Arial" w:cs="Arial"/>
          <w:sz w:val="24"/>
          <w:szCs w:val="24"/>
        </w:rPr>
        <w:t>Cheshire</w:t>
      </w:r>
      <w:r w:rsidR="00694B83" w:rsidRPr="00487DE7">
        <w:rPr>
          <w:rFonts w:ascii="Arial" w:hAnsi="Arial" w:cs="Arial"/>
          <w:sz w:val="24"/>
          <w:szCs w:val="24"/>
        </w:rPr>
        <w:t xml:space="preserve"> </w:t>
      </w:r>
      <w:r w:rsidRPr="00487DE7">
        <w:rPr>
          <w:rFonts w:ascii="Arial" w:hAnsi="Arial" w:cs="Arial"/>
          <w:sz w:val="24"/>
          <w:szCs w:val="24"/>
        </w:rPr>
        <w:t>SK9 5AF</w:t>
      </w:r>
    </w:p>
    <w:p w14:paraId="6D3E22B6" w14:textId="77777777" w:rsidR="00C14443" w:rsidRPr="00487DE7" w:rsidRDefault="00C14443" w:rsidP="00487DE7">
      <w:pPr>
        <w:tabs>
          <w:tab w:val="left" w:pos="4253"/>
        </w:tabs>
        <w:spacing w:after="0" w:line="240" w:lineRule="auto"/>
        <w:rPr>
          <w:rFonts w:ascii="Arial" w:hAnsi="Arial" w:cs="Arial"/>
          <w:sz w:val="24"/>
          <w:szCs w:val="24"/>
        </w:rPr>
      </w:pPr>
      <w:r w:rsidRPr="00487DE7">
        <w:rPr>
          <w:rFonts w:ascii="Arial" w:hAnsi="Arial" w:cs="Arial"/>
          <w:sz w:val="24"/>
          <w:szCs w:val="24"/>
        </w:rPr>
        <w:t xml:space="preserve">Tel: 01625 545 745 or </w:t>
      </w:r>
      <w:r w:rsidRPr="00487DE7">
        <w:rPr>
          <w:rFonts w:ascii="Arial" w:hAnsi="Arial" w:cs="Arial"/>
          <w:sz w:val="24"/>
          <w:szCs w:val="24"/>
        </w:rPr>
        <w:br/>
        <w:t>0303 123 1113</w:t>
      </w:r>
    </w:p>
    <w:p w14:paraId="03C69E86" w14:textId="77777777" w:rsidR="00C14443" w:rsidRPr="00487DE7" w:rsidRDefault="00C14443" w:rsidP="00487DE7">
      <w:pPr>
        <w:tabs>
          <w:tab w:val="left" w:pos="4253"/>
        </w:tabs>
        <w:spacing w:after="0" w:line="240" w:lineRule="auto"/>
        <w:rPr>
          <w:rFonts w:ascii="Arial" w:hAnsi="Arial" w:cs="Arial"/>
          <w:sz w:val="24"/>
          <w:szCs w:val="24"/>
          <w:u w:val="single"/>
        </w:rPr>
      </w:pPr>
      <w:r w:rsidRPr="00487DE7">
        <w:rPr>
          <w:rFonts w:ascii="Arial" w:hAnsi="Arial" w:cs="Arial"/>
          <w:sz w:val="24"/>
          <w:szCs w:val="24"/>
        </w:rPr>
        <w:t xml:space="preserve">Website: </w:t>
      </w:r>
      <w:hyperlink r:id="rId25" w:history="1">
        <w:r w:rsidRPr="00487DE7">
          <w:rPr>
            <w:rStyle w:val="HyperlinktextstyleChar"/>
          </w:rPr>
          <w:t>https://ico.org.uk/</w:t>
        </w:r>
      </w:hyperlink>
    </w:p>
    <w:p w14:paraId="02DE4CF6" w14:textId="77777777" w:rsidR="00C14443" w:rsidRDefault="00C14443">
      <w:pPr>
        <w:rPr>
          <w:rFonts w:ascii="Arial" w:hAnsi="Arial" w:cs="Arial"/>
          <w:sz w:val="24"/>
          <w:szCs w:val="24"/>
        </w:rPr>
        <w:sectPr w:rsidR="00C14443" w:rsidSect="00C14443">
          <w:type w:val="continuous"/>
          <w:pgSz w:w="11906" w:h="16838"/>
          <w:pgMar w:top="1440" w:right="1440" w:bottom="1440" w:left="1440" w:header="0" w:footer="708" w:gutter="0"/>
          <w:cols w:num="2" w:space="708"/>
          <w:titlePg/>
          <w:docGrid w:linePitch="360"/>
        </w:sectPr>
      </w:pPr>
    </w:p>
    <w:p w14:paraId="5AED71A6" w14:textId="50EC48BB" w:rsidR="00487DE7" w:rsidRDefault="00487DE7" w:rsidP="00487DE7">
      <w:pPr>
        <w:tabs>
          <w:tab w:val="center" w:pos="4513"/>
        </w:tabs>
        <w:rPr>
          <w:rFonts w:ascii="Arial" w:hAnsi="Arial" w:cs="Arial"/>
          <w:b/>
          <w:sz w:val="28"/>
          <w:szCs w:val="28"/>
        </w:rPr>
      </w:pPr>
      <w:bookmarkStart w:id="1" w:name="_Toc81389047"/>
      <w:r>
        <w:rPr>
          <w:rFonts w:ascii="Arial" w:hAnsi="Arial" w:cs="Arial"/>
          <w:b/>
          <w:sz w:val="28"/>
          <w:szCs w:val="28"/>
        </w:rPr>
        <w:br w:type="page"/>
      </w:r>
      <w:r>
        <w:rPr>
          <w:rFonts w:ascii="Arial" w:hAnsi="Arial" w:cs="Arial"/>
          <w:b/>
          <w:sz w:val="28"/>
          <w:szCs w:val="28"/>
        </w:rPr>
        <w:tab/>
      </w:r>
    </w:p>
    <w:p w14:paraId="551A46D9" w14:textId="266DBCB7" w:rsidR="00C86AA9" w:rsidRDefault="003D6E25" w:rsidP="003D6E25">
      <w:pPr>
        <w:rPr>
          <w:rFonts w:ascii="Arial" w:hAnsi="Arial" w:cs="Arial"/>
          <w:b/>
          <w:sz w:val="28"/>
          <w:szCs w:val="28"/>
        </w:rPr>
      </w:pPr>
      <w:r w:rsidRPr="009201A8">
        <w:rPr>
          <w:rFonts w:ascii="Arial" w:hAnsi="Arial" w:cs="Arial"/>
          <w:b/>
          <w:sz w:val="28"/>
          <w:szCs w:val="28"/>
        </w:rPr>
        <w:t>Contents</w:t>
      </w:r>
      <w:bookmarkStart w:id="2" w:name="_Toc55308884"/>
      <w:bookmarkEnd w:id="1"/>
    </w:p>
    <w:p w14:paraId="44CA96B6" w14:textId="3D115C54" w:rsidR="006C7DE2" w:rsidRDefault="007353F7">
      <w:pPr>
        <w:pStyle w:val="TOC1"/>
        <w:tabs>
          <w:tab w:val="left" w:pos="440"/>
        </w:tabs>
        <w:rPr>
          <w:rFonts w:asciiTheme="minorHAnsi" w:hAnsiTheme="minorHAnsi" w:cstheme="minorBidi"/>
          <w:b w:val="0"/>
          <w:sz w:val="22"/>
          <w:szCs w:val="22"/>
          <w:lang w:eastAsia="en-GB"/>
        </w:rPr>
      </w:pPr>
      <w:r>
        <w:rPr>
          <w:b w:val="0"/>
        </w:rPr>
        <w:fldChar w:fldCharType="begin"/>
      </w:r>
      <w:r>
        <w:rPr>
          <w:b w:val="0"/>
        </w:rPr>
        <w:instrText xml:space="preserve"> TOC \o "1-2" \h \z \u </w:instrText>
      </w:r>
      <w:r>
        <w:rPr>
          <w:b w:val="0"/>
        </w:rPr>
        <w:fldChar w:fldCharType="separate"/>
      </w:r>
      <w:hyperlink w:anchor="_Toc106191435" w:history="1">
        <w:r w:rsidR="006C7DE2" w:rsidRPr="00DD0B9E">
          <w:rPr>
            <w:rStyle w:val="Hyperlink"/>
          </w:rPr>
          <w:t>1.</w:t>
        </w:r>
        <w:r w:rsidR="006C7DE2">
          <w:rPr>
            <w:rFonts w:asciiTheme="minorHAnsi" w:hAnsiTheme="minorHAnsi" w:cstheme="minorBidi"/>
            <w:b w:val="0"/>
            <w:sz w:val="22"/>
            <w:szCs w:val="22"/>
            <w:lang w:eastAsia="en-GB"/>
          </w:rPr>
          <w:tab/>
        </w:r>
        <w:r w:rsidR="006C7DE2" w:rsidRPr="00DD0B9E">
          <w:rPr>
            <w:rStyle w:val="Hyperlink"/>
          </w:rPr>
          <w:t>Background</w:t>
        </w:r>
        <w:r w:rsidR="006C7DE2">
          <w:rPr>
            <w:webHidden/>
          </w:rPr>
          <w:tab/>
        </w:r>
        <w:r w:rsidR="006C7DE2">
          <w:rPr>
            <w:webHidden/>
          </w:rPr>
          <w:fldChar w:fldCharType="begin"/>
        </w:r>
        <w:r w:rsidR="006C7DE2">
          <w:rPr>
            <w:webHidden/>
          </w:rPr>
          <w:instrText xml:space="preserve"> PAGEREF _Toc106191435 \h </w:instrText>
        </w:r>
        <w:r w:rsidR="006C7DE2">
          <w:rPr>
            <w:webHidden/>
          </w:rPr>
        </w:r>
        <w:r w:rsidR="006C7DE2">
          <w:rPr>
            <w:webHidden/>
          </w:rPr>
          <w:fldChar w:fldCharType="separate"/>
        </w:r>
        <w:r w:rsidR="006C7DE2">
          <w:rPr>
            <w:webHidden/>
          </w:rPr>
          <w:t>8</w:t>
        </w:r>
        <w:r w:rsidR="006C7DE2">
          <w:rPr>
            <w:webHidden/>
          </w:rPr>
          <w:fldChar w:fldCharType="end"/>
        </w:r>
      </w:hyperlink>
    </w:p>
    <w:p w14:paraId="2B049DE2" w14:textId="28A005DA" w:rsidR="006C7DE2" w:rsidRDefault="008E2CB6">
      <w:pPr>
        <w:pStyle w:val="TOC1"/>
        <w:tabs>
          <w:tab w:val="left" w:pos="440"/>
        </w:tabs>
        <w:rPr>
          <w:rFonts w:asciiTheme="minorHAnsi" w:hAnsiTheme="minorHAnsi" w:cstheme="minorBidi"/>
          <w:b w:val="0"/>
          <w:sz w:val="22"/>
          <w:szCs w:val="22"/>
          <w:lang w:eastAsia="en-GB"/>
        </w:rPr>
      </w:pPr>
      <w:hyperlink w:anchor="_Toc106191436" w:history="1">
        <w:r w:rsidR="006C7DE2" w:rsidRPr="00DD0B9E">
          <w:rPr>
            <w:rStyle w:val="Hyperlink"/>
          </w:rPr>
          <w:t>2.</w:t>
        </w:r>
        <w:r w:rsidR="006C7DE2">
          <w:rPr>
            <w:rFonts w:asciiTheme="minorHAnsi" w:hAnsiTheme="minorHAnsi" w:cstheme="minorBidi"/>
            <w:b w:val="0"/>
            <w:sz w:val="22"/>
            <w:szCs w:val="22"/>
            <w:lang w:eastAsia="en-GB"/>
          </w:rPr>
          <w:tab/>
        </w:r>
        <w:r w:rsidR="006C7DE2" w:rsidRPr="00DD0B9E">
          <w:rPr>
            <w:rStyle w:val="Hyperlink"/>
          </w:rPr>
          <w:t>What is this consultation about?</w:t>
        </w:r>
        <w:r w:rsidR="006C7DE2">
          <w:rPr>
            <w:webHidden/>
          </w:rPr>
          <w:tab/>
        </w:r>
        <w:r w:rsidR="006C7DE2">
          <w:rPr>
            <w:webHidden/>
          </w:rPr>
          <w:fldChar w:fldCharType="begin"/>
        </w:r>
        <w:r w:rsidR="006C7DE2">
          <w:rPr>
            <w:webHidden/>
          </w:rPr>
          <w:instrText xml:space="preserve"> PAGEREF _Toc106191436 \h </w:instrText>
        </w:r>
        <w:r w:rsidR="006C7DE2">
          <w:rPr>
            <w:webHidden/>
          </w:rPr>
        </w:r>
        <w:r w:rsidR="006C7DE2">
          <w:rPr>
            <w:webHidden/>
          </w:rPr>
          <w:fldChar w:fldCharType="separate"/>
        </w:r>
        <w:r w:rsidR="006C7DE2">
          <w:rPr>
            <w:webHidden/>
          </w:rPr>
          <w:t>9</w:t>
        </w:r>
        <w:r w:rsidR="006C7DE2">
          <w:rPr>
            <w:webHidden/>
          </w:rPr>
          <w:fldChar w:fldCharType="end"/>
        </w:r>
      </w:hyperlink>
    </w:p>
    <w:p w14:paraId="6B29B1CE" w14:textId="6CCC8B8D" w:rsidR="006C7DE2" w:rsidRDefault="008E2CB6">
      <w:pPr>
        <w:pStyle w:val="TOC1"/>
        <w:tabs>
          <w:tab w:val="left" w:pos="440"/>
        </w:tabs>
        <w:rPr>
          <w:rFonts w:asciiTheme="minorHAnsi" w:hAnsiTheme="minorHAnsi" w:cstheme="minorBidi"/>
          <w:b w:val="0"/>
          <w:sz w:val="22"/>
          <w:szCs w:val="22"/>
          <w:lang w:eastAsia="en-GB"/>
        </w:rPr>
      </w:pPr>
      <w:hyperlink w:anchor="_Toc106191437" w:history="1">
        <w:r w:rsidR="006C7DE2" w:rsidRPr="00DD0B9E">
          <w:rPr>
            <w:rStyle w:val="Hyperlink"/>
          </w:rPr>
          <w:t>3.</w:t>
        </w:r>
        <w:r w:rsidR="006C7DE2">
          <w:rPr>
            <w:rFonts w:asciiTheme="minorHAnsi" w:hAnsiTheme="minorHAnsi" w:cstheme="minorBidi"/>
            <w:b w:val="0"/>
            <w:sz w:val="22"/>
            <w:szCs w:val="22"/>
            <w:lang w:eastAsia="en-GB"/>
          </w:rPr>
          <w:tab/>
        </w:r>
        <w:r w:rsidR="006C7DE2" w:rsidRPr="00DD0B9E">
          <w:rPr>
            <w:rStyle w:val="Hyperlink"/>
          </w:rPr>
          <w:t>What changes are planned?</w:t>
        </w:r>
        <w:r w:rsidR="006C7DE2">
          <w:rPr>
            <w:webHidden/>
          </w:rPr>
          <w:tab/>
        </w:r>
        <w:r w:rsidR="006C7DE2">
          <w:rPr>
            <w:webHidden/>
          </w:rPr>
          <w:fldChar w:fldCharType="begin"/>
        </w:r>
        <w:r w:rsidR="006C7DE2">
          <w:rPr>
            <w:webHidden/>
          </w:rPr>
          <w:instrText xml:space="preserve"> PAGEREF _Toc106191437 \h </w:instrText>
        </w:r>
        <w:r w:rsidR="006C7DE2">
          <w:rPr>
            <w:webHidden/>
          </w:rPr>
        </w:r>
        <w:r w:rsidR="006C7DE2">
          <w:rPr>
            <w:webHidden/>
          </w:rPr>
          <w:fldChar w:fldCharType="separate"/>
        </w:r>
        <w:r w:rsidR="006C7DE2">
          <w:rPr>
            <w:webHidden/>
          </w:rPr>
          <w:t>10</w:t>
        </w:r>
        <w:r w:rsidR="006C7DE2">
          <w:rPr>
            <w:webHidden/>
          </w:rPr>
          <w:fldChar w:fldCharType="end"/>
        </w:r>
      </w:hyperlink>
    </w:p>
    <w:p w14:paraId="39970959" w14:textId="0ED8D013" w:rsidR="006C7DE2" w:rsidRDefault="008E2CB6">
      <w:pPr>
        <w:pStyle w:val="TOC1"/>
        <w:tabs>
          <w:tab w:val="left" w:pos="440"/>
        </w:tabs>
        <w:rPr>
          <w:rFonts w:asciiTheme="minorHAnsi" w:hAnsiTheme="minorHAnsi" w:cstheme="minorBidi"/>
          <w:b w:val="0"/>
          <w:sz w:val="22"/>
          <w:szCs w:val="22"/>
          <w:lang w:eastAsia="en-GB"/>
        </w:rPr>
      </w:pPr>
      <w:hyperlink w:anchor="_Toc106191438" w:history="1">
        <w:r w:rsidR="006C7DE2" w:rsidRPr="00DD0B9E">
          <w:rPr>
            <w:rStyle w:val="Hyperlink"/>
          </w:rPr>
          <w:t>4.</w:t>
        </w:r>
        <w:r w:rsidR="006C7DE2">
          <w:rPr>
            <w:rFonts w:asciiTheme="minorHAnsi" w:hAnsiTheme="minorHAnsi" w:cstheme="minorBidi"/>
            <w:b w:val="0"/>
            <w:sz w:val="22"/>
            <w:szCs w:val="22"/>
            <w:lang w:eastAsia="en-GB"/>
          </w:rPr>
          <w:tab/>
        </w:r>
        <w:r w:rsidR="006C7DE2" w:rsidRPr="00DD0B9E">
          <w:rPr>
            <w:rStyle w:val="Hyperlink"/>
          </w:rPr>
          <w:t>Proposed changes explained</w:t>
        </w:r>
        <w:r w:rsidR="006C7DE2">
          <w:rPr>
            <w:webHidden/>
          </w:rPr>
          <w:tab/>
        </w:r>
        <w:r w:rsidR="006C7DE2">
          <w:rPr>
            <w:webHidden/>
          </w:rPr>
          <w:fldChar w:fldCharType="begin"/>
        </w:r>
        <w:r w:rsidR="006C7DE2">
          <w:rPr>
            <w:webHidden/>
          </w:rPr>
          <w:instrText xml:space="preserve"> PAGEREF _Toc106191438 \h </w:instrText>
        </w:r>
        <w:r w:rsidR="006C7DE2">
          <w:rPr>
            <w:webHidden/>
          </w:rPr>
        </w:r>
        <w:r w:rsidR="006C7DE2">
          <w:rPr>
            <w:webHidden/>
          </w:rPr>
          <w:fldChar w:fldCharType="separate"/>
        </w:r>
        <w:r w:rsidR="006C7DE2">
          <w:rPr>
            <w:webHidden/>
          </w:rPr>
          <w:t>11</w:t>
        </w:r>
        <w:r w:rsidR="006C7DE2">
          <w:rPr>
            <w:webHidden/>
          </w:rPr>
          <w:fldChar w:fldCharType="end"/>
        </w:r>
      </w:hyperlink>
    </w:p>
    <w:p w14:paraId="724E692E" w14:textId="2DFD85DE" w:rsidR="006C7DE2" w:rsidRDefault="008E2CB6">
      <w:pPr>
        <w:pStyle w:val="TOC2"/>
        <w:tabs>
          <w:tab w:val="right" w:leader="dot" w:pos="9016"/>
        </w:tabs>
        <w:rPr>
          <w:rFonts w:asciiTheme="minorHAnsi" w:eastAsiaTheme="minorEastAsia" w:hAnsiTheme="minorHAnsi"/>
          <w:noProof/>
          <w:sz w:val="22"/>
          <w:lang w:eastAsia="en-GB"/>
        </w:rPr>
      </w:pPr>
      <w:hyperlink w:anchor="_Toc106191439" w:history="1">
        <w:r w:rsidR="006C7DE2" w:rsidRPr="00DD0B9E">
          <w:rPr>
            <w:rStyle w:val="Hyperlink"/>
            <w:noProof/>
          </w:rPr>
          <w:t>Standard 10: Healthcare - First Aid</w:t>
        </w:r>
        <w:r w:rsidR="006C7DE2">
          <w:rPr>
            <w:noProof/>
            <w:webHidden/>
          </w:rPr>
          <w:tab/>
        </w:r>
        <w:r w:rsidR="006C7DE2">
          <w:rPr>
            <w:noProof/>
            <w:webHidden/>
          </w:rPr>
          <w:fldChar w:fldCharType="begin"/>
        </w:r>
        <w:r w:rsidR="006C7DE2">
          <w:rPr>
            <w:noProof/>
            <w:webHidden/>
          </w:rPr>
          <w:instrText xml:space="preserve"> PAGEREF _Toc106191439 \h </w:instrText>
        </w:r>
        <w:r w:rsidR="006C7DE2">
          <w:rPr>
            <w:noProof/>
            <w:webHidden/>
          </w:rPr>
        </w:r>
        <w:r w:rsidR="006C7DE2">
          <w:rPr>
            <w:noProof/>
            <w:webHidden/>
          </w:rPr>
          <w:fldChar w:fldCharType="separate"/>
        </w:r>
        <w:r w:rsidR="006C7DE2">
          <w:rPr>
            <w:noProof/>
            <w:webHidden/>
          </w:rPr>
          <w:t>11</w:t>
        </w:r>
        <w:r w:rsidR="006C7DE2">
          <w:rPr>
            <w:noProof/>
            <w:webHidden/>
          </w:rPr>
          <w:fldChar w:fldCharType="end"/>
        </w:r>
      </w:hyperlink>
    </w:p>
    <w:p w14:paraId="4525FF59" w14:textId="6DF1B6BD" w:rsidR="006C7DE2" w:rsidRDefault="008E2CB6">
      <w:pPr>
        <w:pStyle w:val="TOC2"/>
        <w:tabs>
          <w:tab w:val="right" w:leader="dot" w:pos="9016"/>
        </w:tabs>
        <w:rPr>
          <w:rFonts w:asciiTheme="minorHAnsi" w:eastAsiaTheme="minorEastAsia" w:hAnsiTheme="minorHAnsi"/>
          <w:noProof/>
          <w:sz w:val="22"/>
          <w:lang w:eastAsia="en-GB"/>
        </w:rPr>
      </w:pPr>
      <w:hyperlink w:anchor="_Toc106191440" w:history="1">
        <w:r w:rsidR="006C7DE2" w:rsidRPr="00DD0B9E">
          <w:rPr>
            <w:rStyle w:val="Hyperlink"/>
            <w:noProof/>
          </w:rPr>
          <w:t>Standard 13: Suitable Person</w:t>
        </w:r>
        <w:r w:rsidR="006C7DE2">
          <w:rPr>
            <w:noProof/>
            <w:webHidden/>
          </w:rPr>
          <w:tab/>
        </w:r>
        <w:r w:rsidR="006C7DE2">
          <w:rPr>
            <w:noProof/>
            <w:webHidden/>
          </w:rPr>
          <w:fldChar w:fldCharType="begin"/>
        </w:r>
        <w:r w:rsidR="006C7DE2">
          <w:rPr>
            <w:noProof/>
            <w:webHidden/>
          </w:rPr>
          <w:instrText xml:space="preserve"> PAGEREF _Toc106191440 \h </w:instrText>
        </w:r>
        <w:r w:rsidR="006C7DE2">
          <w:rPr>
            <w:noProof/>
            <w:webHidden/>
          </w:rPr>
        </w:r>
        <w:r w:rsidR="006C7DE2">
          <w:rPr>
            <w:noProof/>
            <w:webHidden/>
          </w:rPr>
          <w:fldChar w:fldCharType="separate"/>
        </w:r>
        <w:r w:rsidR="006C7DE2">
          <w:rPr>
            <w:noProof/>
            <w:webHidden/>
          </w:rPr>
          <w:t>15</w:t>
        </w:r>
        <w:r w:rsidR="006C7DE2">
          <w:rPr>
            <w:noProof/>
            <w:webHidden/>
          </w:rPr>
          <w:fldChar w:fldCharType="end"/>
        </w:r>
      </w:hyperlink>
    </w:p>
    <w:p w14:paraId="5DC1DA10" w14:textId="02A63B11" w:rsidR="006C7DE2" w:rsidRDefault="008E2CB6">
      <w:pPr>
        <w:pStyle w:val="TOC2"/>
        <w:tabs>
          <w:tab w:val="right" w:leader="dot" w:pos="9016"/>
        </w:tabs>
        <w:rPr>
          <w:rFonts w:asciiTheme="minorHAnsi" w:eastAsiaTheme="minorEastAsia" w:hAnsiTheme="minorHAnsi"/>
          <w:noProof/>
          <w:sz w:val="22"/>
          <w:lang w:eastAsia="en-GB"/>
        </w:rPr>
      </w:pPr>
      <w:hyperlink w:anchor="_Toc106191441" w:history="1">
        <w:r w:rsidR="006C7DE2" w:rsidRPr="00DD0B9E">
          <w:rPr>
            <w:rStyle w:val="Hyperlink"/>
            <w:noProof/>
          </w:rPr>
          <w:t>Standard 13(CM): Suitable Person (Child Minder)</w:t>
        </w:r>
        <w:r w:rsidR="006C7DE2">
          <w:rPr>
            <w:noProof/>
            <w:webHidden/>
          </w:rPr>
          <w:tab/>
        </w:r>
        <w:r w:rsidR="006C7DE2">
          <w:rPr>
            <w:noProof/>
            <w:webHidden/>
          </w:rPr>
          <w:fldChar w:fldCharType="begin"/>
        </w:r>
        <w:r w:rsidR="006C7DE2">
          <w:rPr>
            <w:noProof/>
            <w:webHidden/>
          </w:rPr>
          <w:instrText xml:space="preserve"> PAGEREF _Toc106191441 \h </w:instrText>
        </w:r>
        <w:r w:rsidR="006C7DE2">
          <w:rPr>
            <w:noProof/>
            <w:webHidden/>
          </w:rPr>
        </w:r>
        <w:r w:rsidR="006C7DE2">
          <w:rPr>
            <w:noProof/>
            <w:webHidden/>
          </w:rPr>
          <w:fldChar w:fldCharType="separate"/>
        </w:r>
        <w:r w:rsidR="006C7DE2">
          <w:rPr>
            <w:noProof/>
            <w:webHidden/>
          </w:rPr>
          <w:t>15</w:t>
        </w:r>
        <w:r w:rsidR="006C7DE2">
          <w:rPr>
            <w:noProof/>
            <w:webHidden/>
          </w:rPr>
          <w:fldChar w:fldCharType="end"/>
        </w:r>
      </w:hyperlink>
    </w:p>
    <w:p w14:paraId="70D784C1" w14:textId="00E4D8A8" w:rsidR="006C7DE2" w:rsidRDefault="008E2CB6">
      <w:pPr>
        <w:pStyle w:val="TOC2"/>
        <w:tabs>
          <w:tab w:val="right" w:leader="dot" w:pos="9016"/>
        </w:tabs>
        <w:rPr>
          <w:rFonts w:asciiTheme="minorHAnsi" w:eastAsiaTheme="minorEastAsia" w:hAnsiTheme="minorHAnsi"/>
          <w:noProof/>
          <w:sz w:val="22"/>
          <w:lang w:eastAsia="en-GB"/>
        </w:rPr>
      </w:pPr>
      <w:hyperlink w:anchor="_Toc106191442" w:history="1">
        <w:r w:rsidR="006C7DE2" w:rsidRPr="00DD0B9E">
          <w:rPr>
            <w:rStyle w:val="Hyperlink"/>
            <w:noProof/>
          </w:rPr>
          <w:t>Standard 13(DC): Suitable person (Day Care) - (Other Staff Qualifications)</w:t>
        </w:r>
        <w:r w:rsidR="006C7DE2">
          <w:rPr>
            <w:noProof/>
            <w:webHidden/>
          </w:rPr>
          <w:tab/>
        </w:r>
        <w:r w:rsidR="006C7DE2">
          <w:rPr>
            <w:noProof/>
            <w:webHidden/>
          </w:rPr>
          <w:fldChar w:fldCharType="begin"/>
        </w:r>
        <w:r w:rsidR="006C7DE2">
          <w:rPr>
            <w:noProof/>
            <w:webHidden/>
          </w:rPr>
          <w:instrText xml:space="preserve"> PAGEREF _Toc106191442 \h </w:instrText>
        </w:r>
        <w:r w:rsidR="006C7DE2">
          <w:rPr>
            <w:noProof/>
            <w:webHidden/>
          </w:rPr>
        </w:r>
        <w:r w:rsidR="006C7DE2">
          <w:rPr>
            <w:noProof/>
            <w:webHidden/>
          </w:rPr>
          <w:fldChar w:fldCharType="separate"/>
        </w:r>
        <w:r w:rsidR="006C7DE2">
          <w:rPr>
            <w:noProof/>
            <w:webHidden/>
          </w:rPr>
          <w:t>18</w:t>
        </w:r>
        <w:r w:rsidR="006C7DE2">
          <w:rPr>
            <w:noProof/>
            <w:webHidden/>
          </w:rPr>
          <w:fldChar w:fldCharType="end"/>
        </w:r>
      </w:hyperlink>
    </w:p>
    <w:p w14:paraId="170CE45D" w14:textId="188153BD" w:rsidR="006C7DE2" w:rsidRDefault="008E2CB6">
      <w:pPr>
        <w:pStyle w:val="TOC2"/>
        <w:tabs>
          <w:tab w:val="right" w:leader="dot" w:pos="9016"/>
        </w:tabs>
        <w:rPr>
          <w:rFonts w:asciiTheme="minorHAnsi" w:eastAsiaTheme="minorEastAsia" w:hAnsiTheme="minorHAnsi"/>
          <w:noProof/>
          <w:sz w:val="22"/>
          <w:lang w:eastAsia="en-GB"/>
        </w:rPr>
      </w:pPr>
      <w:hyperlink w:anchor="_Toc106191443" w:history="1">
        <w:r w:rsidR="006C7DE2" w:rsidRPr="00DD0B9E">
          <w:rPr>
            <w:rStyle w:val="Hyperlink"/>
            <w:noProof/>
          </w:rPr>
          <w:t>Standard 15: Staffing ratios - Supernumerary member of staff</w:t>
        </w:r>
        <w:r w:rsidR="006C7DE2">
          <w:rPr>
            <w:noProof/>
            <w:webHidden/>
          </w:rPr>
          <w:tab/>
        </w:r>
        <w:r w:rsidR="006C7DE2">
          <w:rPr>
            <w:noProof/>
            <w:webHidden/>
          </w:rPr>
          <w:fldChar w:fldCharType="begin"/>
        </w:r>
        <w:r w:rsidR="006C7DE2">
          <w:rPr>
            <w:noProof/>
            <w:webHidden/>
          </w:rPr>
          <w:instrText xml:space="preserve"> PAGEREF _Toc106191443 \h </w:instrText>
        </w:r>
        <w:r w:rsidR="006C7DE2">
          <w:rPr>
            <w:noProof/>
            <w:webHidden/>
          </w:rPr>
        </w:r>
        <w:r w:rsidR="006C7DE2">
          <w:rPr>
            <w:noProof/>
            <w:webHidden/>
          </w:rPr>
          <w:fldChar w:fldCharType="separate"/>
        </w:r>
        <w:r w:rsidR="006C7DE2">
          <w:rPr>
            <w:noProof/>
            <w:webHidden/>
          </w:rPr>
          <w:t>20</w:t>
        </w:r>
        <w:r w:rsidR="006C7DE2">
          <w:rPr>
            <w:noProof/>
            <w:webHidden/>
          </w:rPr>
          <w:fldChar w:fldCharType="end"/>
        </w:r>
      </w:hyperlink>
    </w:p>
    <w:p w14:paraId="64A18E30" w14:textId="7FB9D412" w:rsidR="006C7DE2" w:rsidRDefault="008E2CB6">
      <w:pPr>
        <w:pStyle w:val="TOC2"/>
        <w:tabs>
          <w:tab w:val="right" w:leader="dot" w:pos="9016"/>
        </w:tabs>
        <w:rPr>
          <w:rFonts w:asciiTheme="minorHAnsi" w:eastAsiaTheme="minorEastAsia" w:hAnsiTheme="minorHAnsi"/>
          <w:noProof/>
          <w:sz w:val="22"/>
          <w:lang w:eastAsia="en-GB"/>
        </w:rPr>
      </w:pPr>
      <w:hyperlink w:anchor="_Toc106191444" w:history="1">
        <w:r w:rsidR="006C7DE2" w:rsidRPr="00DD0B9E">
          <w:rPr>
            <w:rStyle w:val="Hyperlink"/>
            <w:noProof/>
          </w:rPr>
          <w:t>Standard 18: Quality</w:t>
        </w:r>
        <w:r w:rsidR="006C7DE2">
          <w:rPr>
            <w:noProof/>
            <w:webHidden/>
          </w:rPr>
          <w:tab/>
        </w:r>
        <w:r w:rsidR="006C7DE2">
          <w:rPr>
            <w:noProof/>
            <w:webHidden/>
          </w:rPr>
          <w:fldChar w:fldCharType="begin"/>
        </w:r>
        <w:r w:rsidR="006C7DE2">
          <w:rPr>
            <w:noProof/>
            <w:webHidden/>
          </w:rPr>
          <w:instrText xml:space="preserve"> PAGEREF _Toc106191444 \h </w:instrText>
        </w:r>
        <w:r w:rsidR="006C7DE2">
          <w:rPr>
            <w:noProof/>
            <w:webHidden/>
          </w:rPr>
        </w:r>
        <w:r w:rsidR="006C7DE2">
          <w:rPr>
            <w:noProof/>
            <w:webHidden/>
          </w:rPr>
          <w:fldChar w:fldCharType="separate"/>
        </w:r>
        <w:r w:rsidR="006C7DE2">
          <w:rPr>
            <w:noProof/>
            <w:webHidden/>
          </w:rPr>
          <w:t>22</w:t>
        </w:r>
        <w:r w:rsidR="006C7DE2">
          <w:rPr>
            <w:noProof/>
            <w:webHidden/>
          </w:rPr>
          <w:fldChar w:fldCharType="end"/>
        </w:r>
      </w:hyperlink>
    </w:p>
    <w:p w14:paraId="24D8AF71" w14:textId="52972E0F" w:rsidR="006C7DE2" w:rsidRDefault="008E2CB6">
      <w:pPr>
        <w:pStyle w:val="TOC2"/>
        <w:tabs>
          <w:tab w:val="right" w:leader="dot" w:pos="9016"/>
        </w:tabs>
        <w:rPr>
          <w:rFonts w:asciiTheme="minorHAnsi" w:eastAsiaTheme="minorEastAsia" w:hAnsiTheme="minorHAnsi"/>
          <w:noProof/>
          <w:sz w:val="22"/>
          <w:lang w:eastAsia="en-GB"/>
        </w:rPr>
      </w:pPr>
      <w:hyperlink w:anchor="_Toc106191445" w:history="1">
        <w:r w:rsidR="006C7DE2" w:rsidRPr="00DD0B9E">
          <w:rPr>
            <w:rStyle w:val="Hyperlink"/>
            <w:noProof/>
          </w:rPr>
          <w:t>Safeguarding (Standard 20)</w:t>
        </w:r>
        <w:r w:rsidR="006C7DE2">
          <w:rPr>
            <w:noProof/>
            <w:webHidden/>
          </w:rPr>
          <w:tab/>
        </w:r>
        <w:r w:rsidR="006C7DE2">
          <w:rPr>
            <w:noProof/>
            <w:webHidden/>
          </w:rPr>
          <w:fldChar w:fldCharType="begin"/>
        </w:r>
        <w:r w:rsidR="006C7DE2">
          <w:rPr>
            <w:noProof/>
            <w:webHidden/>
          </w:rPr>
          <w:instrText xml:space="preserve"> PAGEREF _Toc106191445 \h </w:instrText>
        </w:r>
        <w:r w:rsidR="006C7DE2">
          <w:rPr>
            <w:noProof/>
            <w:webHidden/>
          </w:rPr>
        </w:r>
        <w:r w:rsidR="006C7DE2">
          <w:rPr>
            <w:noProof/>
            <w:webHidden/>
          </w:rPr>
          <w:fldChar w:fldCharType="separate"/>
        </w:r>
        <w:r w:rsidR="006C7DE2">
          <w:rPr>
            <w:noProof/>
            <w:webHidden/>
          </w:rPr>
          <w:t>24</w:t>
        </w:r>
        <w:r w:rsidR="006C7DE2">
          <w:rPr>
            <w:noProof/>
            <w:webHidden/>
          </w:rPr>
          <w:fldChar w:fldCharType="end"/>
        </w:r>
      </w:hyperlink>
    </w:p>
    <w:p w14:paraId="27CF3A06" w14:textId="1100CF43" w:rsidR="006C7DE2" w:rsidRDefault="008E2CB6">
      <w:pPr>
        <w:pStyle w:val="TOC2"/>
        <w:tabs>
          <w:tab w:val="right" w:leader="dot" w:pos="9016"/>
        </w:tabs>
        <w:rPr>
          <w:rFonts w:asciiTheme="minorHAnsi" w:eastAsiaTheme="minorEastAsia" w:hAnsiTheme="minorHAnsi"/>
          <w:noProof/>
          <w:sz w:val="22"/>
          <w:lang w:eastAsia="en-GB"/>
        </w:rPr>
      </w:pPr>
      <w:hyperlink w:anchor="_Toc106191446" w:history="1">
        <w:r w:rsidR="006C7DE2" w:rsidRPr="00DD0B9E">
          <w:rPr>
            <w:rStyle w:val="Hyperlink"/>
            <w:noProof/>
          </w:rPr>
          <w:t>Amendments to other Standards</w:t>
        </w:r>
        <w:r w:rsidR="006C7DE2">
          <w:rPr>
            <w:noProof/>
            <w:webHidden/>
          </w:rPr>
          <w:tab/>
        </w:r>
        <w:r w:rsidR="006C7DE2">
          <w:rPr>
            <w:noProof/>
            <w:webHidden/>
          </w:rPr>
          <w:fldChar w:fldCharType="begin"/>
        </w:r>
        <w:r w:rsidR="006C7DE2">
          <w:rPr>
            <w:noProof/>
            <w:webHidden/>
          </w:rPr>
          <w:instrText xml:space="preserve"> PAGEREF _Toc106191446 \h </w:instrText>
        </w:r>
        <w:r w:rsidR="006C7DE2">
          <w:rPr>
            <w:noProof/>
            <w:webHidden/>
          </w:rPr>
        </w:r>
        <w:r w:rsidR="006C7DE2">
          <w:rPr>
            <w:noProof/>
            <w:webHidden/>
          </w:rPr>
          <w:fldChar w:fldCharType="separate"/>
        </w:r>
        <w:r w:rsidR="006C7DE2">
          <w:rPr>
            <w:noProof/>
            <w:webHidden/>
          </w:rPr>
          <w:t>26</w:t>
        </w:r>
        <w:r w:rsidR="006C7DE2">
          <w:rPr>
            <w:noProof/>
            <w:webHidden/>
          </w:rPr>
          <w:fldChar w:fldCharType="end"/>
        </w:r>
      </w:hyperlink>
    </w:p>
    <w:p w14:paraId="53F1C5F4" w14:textId="22172CF3" w:rsidR="006C7DE2" w:rsidRDefault="008E2CB6">
      <w:pPr>
        <w:pStyle w:val="TOC2"/>
        <w:tabs>
          <w:tab w:val="right" w:leader="dot" w:pos="9016"/>
        </w:tabs>
        <w:rPr>
          <w:rFonts w:asciiTheme="minorHAnsi" w:eastAsiaTheme="minorEastAsia" w:hAnsiTheme="minorHAnsi"/>
          <w:noProof/>
          <w:sz w:val="22"/>
          <w:lang w:eastAsia="en-GB"/>
        </w:rPr>
      </w:pPr>
      <w:hyperlink w:anchor="_Toc106191447" w:history="1">
        <w:r w:rsidR="006C7DE2" w:rsidRPr="00DD0B9E">
          <w:rPr>
            <w:rStyle w:val="Hyperlink"/>
            <w:noProof/>
          </w:rPr>
          <w:t>Standard 16: Equal opportunities</w:t>
        </w:r>
        <w:r w:rsidR="006C7DE2">
          <w:rPr>
            <w:noProof/>
            <w:webHidden/>
          </w:rPr>
          <w:tab/>
        </w:r>
        <w:r w:rsidR="006C7DE2">
          <w:rPr>
            <w:noProof/>
            <w:webHidden/>
          </w:rPr>
          <w:fldChar w:fldCharType="begin"/>
        </w:r>
        <w:r w:rsidR="006C7DE2">
          <w:rPr>
            <w:noProof/>
            <w:webHidden/>
          </w:rPr>
          <w:instrText xml:space="preserve"> PAGEREF _Toc106191447 \h </w:instrText>
        </w:r>
        <w:r w:rsidR="006C7DE2">
          <w:rPr>
            <w:noProof/>
            <w:webHidden/>
          </w:rPr>
        </w:r>
        <w:r w:rsidR="006C7DE2">
          <w:rPr>
            <w:noProof/>
            <w:webHidden/>
          </w:rPr>
          <w:fldChar w:fldCharType="separate"/>
        </w:r>
        <w:r w:rsidR="006C7DE2">
          <w:rPr>
            <w:noProof/>
            <w:webHidden/>
          </w:rPr>
          <w:t>27</w:t>
        </w:r>
        <w:r w:rsidR="006C7DE2">
          <w:rPr>
            <w:noProof/>
            <w:webHidden/>
          </w:rPr>
          <w:fldChar w:fldCharType="end"/>
        </w:r>
      </w:hyperlink>
    </w:p>
    <w:p w14:paraId="7D44104E" w14:textId="3D97530E" w:rsidR="006C7DE2" w:rsidRDefault="008E2CB6">
      <w:pPr>
        <w:pStyle w:val="TOC1"/>
        <w:tabs>
          <w:tab w:val="left" w:pos="440"/>
        </w:tabs>
        <w:rPr>
          <w:rFonts w:asciiTheme="minorHAnsi" w:hAnsiTheme="minorHAnsi" w:cstheme="minorBidi"/>
          <w:b w:val="0"/>
          <w:sz w:val="22"/>
          <w:szCs w:val="22"/>
          <w:lang w:eastAsia="en-GB"/>
        </w:rPr>
      </w:pPr>
      <w:hyperlink w:anchor="_Toc106191448" w:history="1">
        <w:r w:rsidR="006C7DE2" w:rsidRPr="00DD0B9E">
          <w:rPr>
            <w:rStyle w:val="Hyperlink"/>
          </w:rPr>
          <w:t>5.</w:t>
        </w:r>
        <w:r w:rsidR="006C7DE2">
          <w:rPr>
            <w:rFonts w:asciiTheme="minorHAnsi" w:hAnsiTheme="minorHAnsi" w:cstheme="minorBidi"/>
            <w:b w:val="0"/>
            <w:sz w:val="22"/>
            <w:szCs w:val="22"/>
            <w:lang w:eastAsia="en-GB"/>
          </w:rPr>
          <w:tab/>
        </w:r>
        <w:r w:rsidR="006C7DE2" w:rsidRPr="00DD0B9E">
          <w:rPr>
            <w:rStyle w:val="Hyperlink"/>
          </w:rPr>
          <w:t>Consultation Questions</w:t>
        </w:r>
        <w:r w:rsidR="006C7DE2">
          <w:rPr>
            <w:webHidden/>
          </w:rPr>
          <w:tab/>
        </w:r>
        <w:r w:rsidR="006C7DE2">
          <w:rPr>
            <w:webHidden/>
          </w:rPr>
          <w:fldChar w:fldCharType="begin"/>
        </w:r>
        <w:r w:rsidR="006C7DE2">
          <w:rPr>
            <w:webHidden/>
          </w:rPr>
          <w:instrText xml:space="preserve"> PAGEREF _Toc106191448 \h </w:instrText>
        </w:r>
        <w:r w:rsidR="006C7DE2">
          <w:rPr>
            <w:webHidden/>
          </w:rPr>
        </w:r>
        <w:r w:rsidR="006C7DE2">
          <w:rPr>
            <w:webHidden/>
          </w:rPr>
          <w:fldChar w:fldCharType="separate"/>
        </w:r>
        <w:r w:rsidR="006C7DE2">
          <w:rPr>
            <w:webHidden/>
          </w:rPr>
          <w:t>29</w:t>
        </w:r>
        <w:r w:rsidR="006C7DE2">
          <w:rPr>
            <w:webHidden/>
          </w:rPr>
          <w:fldChar w:fldCharType="end"/>
        </w:r>
      </w:hyperlink>
    </w:p>
    <w:p w14:paraId="37328B67" w14:textId="2FACC7F9" w:rsidR="006C7DE2" w:rsidRDefault="008E2CB6">
      <w:pPr>
        <w:pStyle w:val="TOC1"/>
        <w:rPr>
          <w:rFonts w:asciiTheme="minorHAnsi" w:hAnsiTheme="minorHAnsi" w:cstheme="minorBidi"/>
          <w:b w:val="0"/>
          <w:sz w:val="22"/>
          <w:szCs w:val="22"/>
          <w:lang w:eastAsia="en-GB"/>
        </w:rPr>
      </w:pPr>
      <w:hyperlink w:anchor="_Toc106191449" w:history="1">
        <w:r w:rsidR="006C7DE2" w:rsidRPr="00DD0B9E">
          <w:rPr>
            <w:rStyle w:val="Hyperlink"/>
          </w:rPr>
          <w:t>Annex 1: Recommendations from the Review of the National Minimum Standards (NMS) for Regulated Childcare</w:t>
        </w:r>
        <w:r w:rsidR="006C7DE2">
          <w:rPr>
            <w:webHidden/>
          </w:rPr>
          <w:tab/>
        </w:r>
        <w:r w:rsidR="006C7DE2">
          <w:rPr>
            <w:webHidden/>
          </w:rPr>
          <w:fldChar w:fldCharType="begin"/>
        </w:r>
        <w:r w:rsidR="006C7DE2">
          <w:rPr>
            <w:webHidden/>
          </w:rPr>
          <w:instrText xml:space="preserve"> PAGEREF _Toc106191449 \h </w:instrText>
        </w:r>
        <w:r w:rsidR="006C7DE2">
          <w:rPr>
            <w:webHidden/>
          </w:rPr>
        </w:r>
        <w:r w:rsidR="006C7DE2">
          <w:rPr>
            <w:webHidden/>
          </w:rPr>
          <w:fldChar w:fldCharType="separate"/>
        </w:r>
        <w:r w:rsidR="006C7DE2">
          <w:rPr>
            <w:webHidden/>
          </w:rPr>
          <w:t>38</w:t>
        </w:r>
        <w:r w:rsidR="006C7DE2">
          <w:rPr>
            <w:webHidden/>
          </w:rPr>
          <w:fldChar w:fldCharType="end"/>
        </w:r>
      </w:hyperlink>
    </w:p>
    <w:p w14:paraId="1BE96E51" w14:textId="5321D1F3" w:rsidR="003D6E25" w:rsidRDefault="007353F7" w:rsidP="003D6E25">
      <w:pPr>
        <w:rPr>
          <w:rFonts w:ascii="Arial" w:hAnsi="Arial" w:cs="Arial"/>
        </w:rPr>
      </w:pPr>
      <w:r>
        <w:rPr>
          <w:rFonts w:ascii="Arial" w:eastAsiaTheme="minorEastAsia" w:hAnsi="Arial" w:cs="Arial"/>
          <w:b/>
          <w:noProof/>
          <w:sz w:val="24"/>
          <w:szCs w:val="24"/>
        </w:rPr>
        <w:fldChar w:fldCharType="end"/>
      </w:r>
    </w:p>
    <w:p w14:paraId="63C9CC8E" w14:textId="77777777" w:rsidR="00E92AE2" w:rsidRDefault="00E92AE2" w:rsidP="00D92C43">
      <w:pPr>
        <w:rPr>
          <w:rFonts w:ascii="Arial" w:hAnsi="Arial" w:cs="Arial"/>
        </w:rPr>
        <w:sectPr w:rsidR="00E92AE2" w:rsidSect="00C14443">
          <w:type w:val="continuous"/>
          <w:pgSz w:w="11906" w:h="16838"/>
          <w:pgMar w:top="1440" w:right="1440" w:bottom="1440" w:left="1440" w:header="0" w:footer="708" w:gutter="0"/>
          <w:cols w:space="708"/>
          <w:titlePg/>
          <w:docGrid w:linePitch="360"/>
        </w:sectPr>
      </w:pPr>
    </w:p>
    <w:p w14:paraId="290D49DF" w14:textId="255E6A03" w:rsidR="006F56B9" w:rsidRPr="00C900D7" w:rsidRDefault="00F61F3B" w:rsidP="00671AE9">
      <w:pPr>
        <w:pStyle w:val="Heading1"/>
        <w:keepNext/>
        <w:keepLines/>
      </w:pPr>
      <w:bookmarkStart w:id="3" w:name="_Toc103083860"/>
      <w:bookmarkStart w:id="4" w:name="_Toc106191435"/>
      <w:r w:rsidRPr="00C900D7">
        <w:t>Background</w:t>
      </w:r>
      <w:bookmarkEnd w:id="3"/>
      <w:bookmarkEnd w:id="4"/>
    </w:p>
    <w:p w14:paraId="4F6B8981" w14:textId="79626E2A" w:rsidR="003B0E9F" w:rsidRPr="00664A85" w:rsidRDefault="003B0E9F" w:rsidP="00671AE9">
      <w:pPr>
        <w:keepNext/>
        <w:keepLines/>
        <w:rPr>
          <w:rFonts w:ascii="Arial" w:hAnsi="Arial" w:cs="Arial"/>
          <w:sz w:val="24"/>
          <w:szCs w:val="24"/>
          <w:lang w:val="en-US"/>
        </w:rPr>
      </w:pPr>
      <w:r w:rsidRPr="00664A85">
        <w:rPr>
          <w:rFonts w:ascii="Arial" w:hAnsi="Arial" w:cs="Arial"/>
          <w:sz w:val="24"/>
          <w:szCs w:val="24"/>
          <w:lang w:val="en-US"/>
        </w:rPr>
        <w:t>The National Minimum Standards for Registered Childcare (NMS) apply to child minders and providers of day care for children up to the age of 12 years. They cover a wide range of different types of provision, including child</w:t>
      </w:r>
      <w:r w:rsidR="007353F7">
        <w:rPr>
          <w:rFonts w:ascii="Arial" w:hAnsi="Arial" w:cs="Arial"/>
          <w:sz w:val="24"/>
          <w:szCs w:val="24"/>
          <w:lang w:val="en-US"/>
        </w:rPr>
        <w:t xml:space="preserve"> </w:t>
      </w:r>
      <w:r w:rsidRPr="00664A85">
        <w:rPr>
          <w:rFonts w:ascii="Arial" w:hAnsi="Arial" w:cs="Arial"/>
          <w:sz w:val="24"/>
          <w:szCs w:val="24"/>
          <w:lang w:val="en-US"/>
        </w:rPr>
        <w:t xml:space="preserve">minders, day care, out of school childcare and open access play provision. The NMS are designed to assist providers in meeting the </w:t>
      </w:r>
      <w:hyperlink r:id="rId26" w:history="1">
        <w:r w:rsidRPr="00BE6E0E">
          <w:rPr>
            <w:rStyle w:val="Hyperlink"/>
            <w:rFonts w:ascii="Arial" w:hAnsi="Arial" w:cs="Arial"/>
            <w:sz w:val="24"/>
            <w:szCs w:val="24"/>
            <w:lang w:val="en-US"/>
          </w:rPr>
          <w:t>Child Minding and Day Care Regulations</w:t>
        </w:r>
        <w:r w:rsidR="00664A85" w:rsidRPr="00BE6E0E">
          <w:rPr>
            <w:rStyle w:val="Hyperlink"/>
            <w:rFonts w:ascii="Arial" w:hAnsi="Arial" w:cs="Arial"/>
            <w:sz w:val="24"/>
            <w:szCs w:val="24"/>
            <w:lang w:val="en-US"/>
          </w:rPr>
          <w:t xml:space="preserve"> </w:t>
        </w:r>
        <w:r w:rsidRPr="00BE6E0E">
          <w:rPr>
            <w:rStyle w:val="Hyperlink"/>
            <w:rFonts w:ascii="Arial" w:hAnsi="Arial" w:cs="Arial"/>
            <w:sz w:val="24"/>
            <w:szCs w:val="24"/>
            <w:lang w:val="en-US"/>
          </w:rPr>
          <w:t>(20</w:t>
        </w:r>
        <w:r w:rsidR="00BE6E0E" w:rsidRPr="00BE6E0E">
          <w:rPr>
            <w:rStyle w:val="Hyperlink"/>
            <w:rFonts w:ascii="Arial" w:hAnsi="Arial" w:cs="Arial"/>
            <w:sz w:val="24"/>
            <w:szCs w:val="24"/>
            <w:lang w:val="en-US"/>
          </w:rPr>
          <w:t>1</w:t>
        </w:r>
        <w:r w:rsidRPr="00BE6E0E">
          <w:rPr>
            <w:rStyle w:val="Hyperlink"/>
            <w:rFonts w:ascii="Arial" w:hAnsi="Arial" w:cs="Arial"/>
            <w:sz w:val="24"/>
            <w:szCs w:val="24"/>
            <w:lang w:val="en-US"/>
          </w:rPr>
          <w:t>0)</w:t>
        </w:r>
      </w:hyperlink>
      <w:r w:rsidRPr="00664A85">
        <w:rPr>
          <w:rFonts w:ascii="Arial" w:hAnsi="Arial" w:cs="Arial"/>
          <w:sz w:val="24"/>
          <w:szCs w:val="24"/>
          <w:lang w:val="en-US"/>
        </w:rPr>
        <w:t xml:space="preserve"> as amended. </w:t>
      </w:r>
    </w:p>
    <w:p w14:paraId="68FBD826" w14:textId="7ECA5027" w:rsidR="00BF1AE8" w:rsidRPr="00664A85" w:rsidRDefault="00BF1AE8" w:rsidP="00057F05">
      <w:pPr>
        <w:rPr>
          <w:rFonts w:ascii="Arial" w:hAnsi="Arial" w:cs="Arial"/>
          <w:sz w:val="24"/>
          <w:szCs w:val="24"/>
          <w:lang w:val="en-US"/>
        </w:rPr>
      </w:pPr>
      <w:r w:rsidRPr="00664A85">
        <w:rPr>
          <w:rFonts w:ascii="Arial" w:hAnsi="Arial" w:cs="Arial"/>
          <w:sz w:val="24"/>
          <w:szCs w:val="24"/>
          <w:lang w:val="en-US"/>
        </w:rPr>
        <w:t>The NMS play an essential role in helping to ensure that children are cared for in a safe, secure and appropriate environment</w:t>
      </w:r>
      <w:r w:rsidR="007353F7">
        <w:rPr>
          <w:rFonts w:ascii="Arial" w:hAnsi="Arial" w:cs="Arial"/>
          <w:sz w:val="24"/>
          <w:szCs w:val="24"/>
          <w:lang w:val="en-US"/>
        </w:rPr>
        <w:t>,</w:t>
      </w:r>
      <w:r w:rsidRPr="00664A85">
        <w:rPr>
          <w:rFonts w:ascii="Arial" w:hAnsi="Arial" w:cs="Arial"/>
          <w:sz w:val="24"/>
          <w:szCs w:val="24"/>
          <w:lang w:val="en-US"/>
        </w:rPr>
        <w:t xml:space="preserve"> with quality provision at its heart.</w:t>
      </w:r>
    </w:p>
    <w:p w14:paraId="2FA48C2F" w14:textId="701EDE56" w:rsidR="006F56B9" w:rsidRPr="00664A85" w:rsidRDefault="00D00754" w:rsidP="00057F05">
      <w:pPr>
        <w:rPr>
          <w:rFonts w:ascii="Arial" w:hAnsi="Arial" w:cs="Arial"/>
          <w:sz w:val="24"/>
          <w:szCs w:val="24"/>
          <w:lang w:val="en-US"/>
        </w:rPr>
      </w:pPr>
      <w:r>
        <w:rPr>
          <w:rFonts w:ascii="Arial" w:hAnsi="Arial" w:cs="Arial"/>
          <w:sz w:val="24"/>
          <w:szCs w:val="24"/>
          <w:lang w:val="en-US"/>
        </w:rPr>
        <w:t>A</w:t>
      </w:r>
      <w:r w:rsidR="006F56B9" w:rsidRPr="00664A85">
        <w:rPr>
          <w:rFonts w:ascii="Arial" w:hAnsi="Arial" w:cs="Arial"/>
          <w:sz w:val="24"/>
          <w:szCs w:val="24"/>
          <w:lang w:val="en-US"/>
        </w:rPr>
        <w:t xml:space="preserve">ccess to high quality childcare provision can have a positive </w:t>
      </w:r>
      <w:r w:rsidR="00BF6CE4" w:rsidRPr="00664A85">
        <w:rPr>
          <w:rFonts w:ascii="Arial" w:hAnsi="Arial" w:cs="Arial"/>
          <w:sz w:val="24"/>
          <w:szCs w:val="24"/>
          <w:lang w:val="en-US"/>
        </w:rPr>
        <w:t>effect</w:t>
      </w:r>
      <w:r w:rsidR="006F56B9" w:rsidRPr="00664A85">
        <w:rPr>
          <w:rFonts w:ascii="Arial" w:hAnsi="Arial" w:cs="Arial"/>
          <w:sz w:val="24"/>
          <w:szCs w:val="24"/>
          <w:lang w:val="en-US"/>
        </w:rPr>
        <w:t xml:space="preserve"> on a child’s social, emotional and cognitive development and future attainment. </w:t>
      </w:r>
      <w:r w:rsidR="00A3133B" w:rsidRPr="00664A85">
        <w:rPr>
          <w:rFonts w:ascii="Arial" w:hAnsi="Arial" w:cs="Arial"/>
          <w:sz w:val="24"/>
          <w:szCs w:val="24"/>
          <w:lang w:val="en-US"/>
        </w:rPr>
        <w:t>As Wales seeks to recover from the effects of the pandemic, it has highlighted and reinforced the essential role</w:t>
      </w:r>
      <w:r w:rsidR="0031679A" w:rsidRPr="00664A85">
        <w:rPr>
          <w:rFonts w:ascii="Arial" w:hAnsi="Arial" w:cs="Arial"/>
          <w:sz w:val="24"/>
          <w:szCs w:val="24"/>
          <w:lang w:val="en-US"/>
        </w:rPr>
        <w:t xml:space="preserve"> the childcare and play sector have in providing access to these experiences for children and </w:t>
      </w:r>
      <w:r w:rsidR="00A3133B" w:rsidRPr="00664A85">
        <w:rPr>
          <w:rFonts w:ascii="Arial" w:hAnsi="Arial" w:cs="Arial"/>
          <w:sz w:val="24"/>
          <w:szCs w:val="24"/>
          <w:lang w:val="en-US"/>
        </w:rPr>
        <w:t xml:space="preserve">how </w:t>
      </w:r>
      <w:r w:rsidR="00E14A81" w:rsidRPr="00664A85">
        <w:rPr>
          <w:rFonts w:ascii="Arial" w:hAnsi="Arial" w:cs="Arial"/>
          <w:sz w:val="24"/>
          <w:szCs w:val="24"/>
          <w:lang w:val="en-US"/>
        </w:rPr>
        <w:t>childcare provision</w:t>
      </w:r>
      <w:r w:rsidR="00A3133B" w:rsidRPr="00664A85">
        <w:rPr>
          <w:rFonts w:ascii="Arial" w:hAnsi="Arial" w:cs="Arial"/>
          <w:sz w:val="24"/>
          <w:szCs w:val="24"/>
          <w:lang w:val="en-US"/>
        </w:rPr>
        <w:t xml:space="preserve"> supports wider economic recovery.</w:t>
      </w:r>
      <w:r w:rsidR="008511F7">
        <w:rPr>
          <w:rFonts w:ascii="Arial" w:hAnsi="Arial" w:cs="Arial"/>
          <w:sz w:val="24"/>
          <w:szCs w:val="24"/>
          <w:lang w:val="en-US"/>
        </w:rPr>
        <w:t xml:space="preserve"> </w:t>
      </w:r>
    </w:p>
    <w:p w14:paraId="5D70AB9D" w14:textId="7A7B23F7" w:rsidR="00404DB5" w:rsidRDefault="00BF6CE4" w:rsidP="00057F05">
      <w:pPr>
        <w:rPr>
          <w:rFonts w:ascii="Arial" w:hAnsi="Arial" w:cs="Arial"/>
          <w:sz w:val="24"/>
          <w:szCs w:val="24"/>
          <w:lang w:val="en-US"/>
        </w:rPr>
      </w:pPr>
      <w:r w:rsidRPr="00664A85">
        <w:rPr>
          <w:rFonts w:ascii="Arial" w:hAnsi="Arial" w:cs="Arial"/>
          <w:sz w:val="24"/>
          <w:szCs w:val="24"/>
          <w:lang w:val="en-US"/>
        </w:rPr>
        <w:t>In 2019</w:t>
      </w:r>
      <w:r w:rsidR="007E2F72" w:rsidRPr="00664A85">
        <w:rPr>
          <w:rFonts w:ascii="Arial" w:hAnsi="Arial" w:cs="Arial"/>
          <w:sz w:val="24"/>
          <w:szCs w:val="24"/>
          <w:lang w:val="en-US"/>
        </w:rPr>
        <w:t>,</w:t>
      </w:r>
      <w:r w:rsidR="009750D7">
        <w:rPr>
          <w:rFonts w:ascii="Arial" w:hAnsi="Arial" w:cs="Arial"/>
          <w:sz w:val="24"/>
          <w:szCs w:val="24"/>
          <w:lang w:val="en-US"/>
        </w:rPr>
        <w:t xml:space="preserve"> following the Review of the National Minimum Standards for Regulated Childcare (</w:t>
      </w:r>
      <w:r w:rsidR="007353F7">
        <w:rPr>
          <w:rFonts w:ascii="Arial" w:hAnsi="Arial" w:cs="Arial"/>
          <w:sz w:val="24"/>
          <w:szCs w:val="24"/>
          <w:lang w:val="en-US"/>
        </w:rPr>
        <w:t>‘</w:t>
      </w:r>
      <w:r w:rsidR="009750D7">
        <w:rPr>
          <w:rFonts w:ascii="Arial" w:hAnsi="Arial" w:cs="Arial"/>
          <w:sz w:val="24"/>
          <w:szCs w:val="24"/>
          <w:lang w:val="en-US"/>
        </w:rPr>
        <w:t>the review</w:t>
      </w:r>
      <w:r w:rsidR="007353F7">
        <w:rPr>
          <w:rFonts w:ascii="Arial" w:hAnsi="Arial" w:cs="Arial"/>
          <w:sz w:val="24"/>
          <w:szCs w:val="24"/>
          <w:lang w:val="en-US"/>
        </w:rPr>
        <w:t>’</w:t>
      </w:r>
      <w:r w:rsidR="009750D7">
        <w:rPr>
          <w:rFonts w:ascii="Arial" w:hAnsi="Arial" w:cs="Arial"/>
          <w:sz w:val="24"/>
          <w:szCs w:val="24"/>
          <w:lang w:val="en-US"/>
        </w:rPr>
        <w:t>)</w:t>
      </w:r>
      <w:r w:rsidRPr="00664A85">
        <w:rPr>
          <w:rFonts w:ascii="Arial" w:hAnsi="Arial" w:cs="Arial"/>
          <w:sz w:val="24"/>
          <w:szCs w:val="24"/>
          <w:lang w:val="en-US"/>
        </w:rPr>
        <w:t xml:space="preserve"> the Welsh Government </w:t>
      </w:r>
      <w:r w:rsidR="007E2F72" w:rsidRPr="00664A85">
        <w:rPr>
          <w:rFonts w:ascii="Arial" w:hAnsi="Arial" w:cs="Arial"/>
          <w:sz w:val="24"/>
          <w:szCs w:val="24"/>
          <w:lang w:val="en-US"/>
        </w:rPr>
        <w:t xml:space="preserve">published a </w:t>
      </w:r>
      <w:hyperlink r:id="rId27" w:history="1">
        <w:r w:rsidR="007E2F72" w:rsidRPr="00BE6E0E">
          <w:rPr>
            <w:rStyle w:val="Hyperlink"/>
            <w:rFonts w:ascii="Arial" w:hAnsi="Arial" w:cs="Arial"/>
            <w:sz w:val="24"/>
            <w:szCs w:val="24"/>
            <w:lang w:val="en-US"/>
          </w:rPr>
          <w:t>report</w:t>
        </w:r>
      </w:hyperlink>
      <w:r w:rsidR="007E2F72" w:rsidRPr="00664A85">
        <w:rPr>
          <w:rFonts w:ascii="Arial" w:hAnsi="Arial" w:cs="Arial"/>
          <w:sz w:val="24"/>
          <w:szCs w:val="24"/>
          <w:lang w:val="en-US"/>
        </w:rPr>
        <w:t xml:space="preserve"> </w:t>
      </w:r>
      <w:r w:rsidR="002444DD" w:rsidRPr="00664A85">
        <w:rPr>
          <w:rFonts w:ascii="Arial" w:hAnsi="Arial" w:cs="Arial"/>
          <w:sz w:val="24"/>
          <w:szCs w:val="24"/>
          <w:lang w:val="en-US"/>
        </w:rPr>
        <w:t xml:space="preserve">which contained </w:t>
      </w:r>
      <w:r w:rsidR="007E2F72" w:rsidRPr="00664A85">
        <w:rPr>
          <w:rFonts w:ascii="Arial" w:hAnsi="Arial" w:cs="Arial"/>
          <w:sz w:val="24"/>
          <w:szCs w:val="24"/>
          <w:lang w:val="en-US"/>
        </w:rPr>
        <w:t>20 recommendations.</w:t>
      </w:r>
      <w:r w:rsidR="008511F7">
        <w:rPr>
          <w:rFonts w:ascii="Arial" w:hAnsi="Arial" w:cs="Arial"/>
          <w:sz w:val="24"/>
          <w:szCs w:val="24"/>
          <w:lang w:val="en-US"/>
        </w:rPr>
        <w:t xml:space="preserve"> </w:t>
      </w:r>
      <w:r w:rsidR="007E2F72" w:rsidRPr="00664A85">
        <w:rPr>
          <w:rFonts w:ascii="Arial" w:hAnsi="Arial" w:cs="Arial"/>
          <w:sz w:val="24"/>
          <w:szCs w:val="24"/>
          <w:lang w:val="en-US"/>
        </w:rPr>
        <w:t xml:space="preserve">The review </w:t>
      </w:r>
      <w:r w:rsidRPr="00664A85">
        <w:rPr>
          <w:rFonts w:ascii="Arial" w:hAnsi="Arial" w:cs="Arial"/>
          <w:sz w:val="24"/>
          <w:szCs w:val="24"/>
          <w:lang w:val="en-US"/>
        </w:rPr>
        <w:t xml:space="preserve">included engagement with </w:t>
      </w:r>
      <w:r w:rsidR="00C72F9D">
        <w:rPr>
          <w:rFonts w:ascii="Arial" w:hAnsi="Arial" w:cs="Arial"/>
          <w:sz w:val="24"/>
          <w:szCs w:val="24"/>
          <w:lang w:val="en-US"/>
        </w:rPr>
        <w:t>partners</w:t>
      </w:r>
      <w:r w:rsidR="007353F7" w:rsidRPr="007353F7">
        <w:rPr>
          <w:rFonts w:ascii="Arial" w:hAnsi="Arial" w:cs="Arial"/>
          <w:sz w:val="24"/>
          <w:szCs w:val="24"/>
          <w:lang w:val="en-US"/>
        </w:rPr>
        <w:t xml:space="preserve"> </w:t>
      </w:r>
      <w:r w:rsidR="007353F7" w:rsidRPr="00A06A8A">
        <w:rPr>
          <w:rFonts w:ascii="Arial" w:hAnsi="Arial" w:cs="Arial"/>
          <w:sz w:val="24"/>
          <w:szCs w:val="24"/>
          <w:lang w:val="en-US"/>
        </w:rPr>
        <w:t>across the childcare and play sector</w:t>
      </w:r>
      <w:r w:rsidR="00A54175">
        <w:rPr>
          <w:rFonts w:ascii="Arial" w:hAnsi="Arial" w:cs="Arial"/>
          <w:sz w:val="24"/>
          <w:szCs w:val="24"/>
          <w:lang w:val="en-US"/>
        </w:rPr>
        <w:t xml:space="preserve">, such as Social Care </w:t>
      </w:r>
      <w:r w:rsidR="00E32800">
        <w:rPr>
          <w:rFonts w:ascii="Arial" w:hAnsi="Arial" w:cs="Arial"/>
          <w:sz w:val="24"/>
          <w:szCs w:val="24"/>
          <w:lang w:val="en-US"/>
        </w:rPr>
        <w:t xml:space="preserve">Wales, </w:t>
      </w:r>
      <w:proofErr w:type="spellStart"/>
      <w:r w:rsidR="00E32800">
        <w:rPr>
          <w:rFonts w:ascii="Arial" w:hAnsi="Arial" w:cs="Arial"/>
          <w:sz w:val="24"/>
          <w:szCs w:val="24"/>
          <w:lang w:val="en-US"/>
        </w:rPr>
        <w:t>C</w:t>
      </w:r>
      <w:r w:rsidR="006A2047">
        <w:rPr>
          <w:rFonts w:ascii="Arial" w:hAnsi="Arial" w:cs="Arial"/>
          <w:sz w:val="24"/>
          <w:szCs w:val="24"/>
          <w:lang w:val="en-US"/>
        </w:rPr>
        <w:t>wlwm</w:t>
      </w:r>
      <w:proofErr w:type="spellEnd"/>
      <w:r w:rsidR="006A2047">
        <w:rPr>
          <w:rStyle w:val="FootnoteReference"/>
          <w:rFonts w:ascii="Arial" w:hAnsi="Arial" w:cs="Arial"/>
          <w:sz w:val="24"/>
          <w:szCs w:val="24"/>
          <w:lang w:val="en-US"/>
        </w:rPr>
        <w:footnoteReference w:id="2"/>
      </w:r>
      <w:r w:rsidR="006A2047">
        <w:rPr>
          <w:rFonts w:ascii="Arial" w:hAnsi="Arial" w:cs="Arial"/>
          <w:sz w:val="24"/>
          <w:szCs w:val="24"/>
          <w:lang w:val="en-US"/>
        </w:rPr>
        <w:t xml:space="preserve"> </w:t>
      </w:r>
      <w:r w:rsidR="00A54175">
        <w:rPr>
          <w:rFonts w:ascii="Arial" w:hAnsi="Arial" w:cs="Arial"/>
          <w:sz w:val="24"/>
          <w:szCs w:val="24"/>
          <w:lang w:val="en-US"/>
        </w:rPr>
        <w:t>and local authorities</w:t>
      </w:r>
      <w:r w:rsidR="00C72F9D">
        <w:rPr>
          <w:rFonts w:ascii="Arial" w:hAnsi="Arial" w:cs="Arial"/>
          <w:sz w:val="24"/>
          <w:szCs w:val="24"/>
          <w:lang w:val="en-US"/>
        </w:rPr>
        <w:t xml:space="preserve"> </w:t>
      </w:r>
      <w:r w:rsidR="00A06A8A" w:rsidRPr="00A06A8A">
        <w:rPr>
          <w:rFonts w:ascii="Arial" w:hAnsi="Arial" w:cs="Arial"/>
          <w:sz w:val="24"/>
          <w:szCs w:val="24"/>
        </w:rPr>
        <w:t>to examine whether the standards were fit for purpose</w:t>
      </w:r>
      <w:r w:rsidR="00A06A8A">
        <w:rPr>
          <w:rFonts w:ascii="Arial" w:hAnsi="Arial" w:cs="Arial"/>
          <w:sz w:val="24"/>
          <w:szCs w:val="24"/>
        </w:rPr>
        <w:t>.</w:t>
      </w:r>
      <w:r w:rsidR="008511F7">
        <w:rPr>
          <w:rFonts w:ascii="Arial" w:hAnsi="Arial" w:cs="Arial"/>
          <w:sz w:val="24"/>
          <w:szCs w:val="24"/>
        </w:rPr>
        <w:t xml:space="preserve"> </w:t>
      </w:r>
      <w:r w:rsidR="00A06A8A">
        <w:rPr>
          <w:rFonts w:ascii="Arial" w:hAnsi="Arial" w:cs="Arial"/>
          <w:sz w:val="24"/>
          <w:szCs w:val="24"/>
        </w:rPr>
        <w:t>A</w:t>
      </w:r>
      <w:r w:rsidR="00664A85">
        <w:rPr>
          <w:rFonts w:ascii="Arial" w:hAnsi="Arial" w:cs="Arial"/>
          <w:sz w:val="24"/>
          <w:szCs w:val="24"/>
          <w:lang w:val="en-US"/>
        </w:rPr>
        <w:t xml:space="preserve"> desktop review </w:t>
      </w:r>
      <w:r w:rsidR="009750D7">
        <w:rPr>
          <w:rFonts w:ascii="Arial" w:hAnsi="Arial" w:cs="Arial"/>
          <w:sz w:val="24"/>
          <w:szCs w:val="24"/>
          <w:lang w:val="en-US"/>
        </w:rPr>
        <w:t>was also undertaken</w:t>
      </w:r>
      <w:r w:rsidR="00664A85">
        <w:rPr>
          <w:rFonts w:ascii="Arial" w:hAnsi="Arial" w:cs="Arial"/>
          <w:sz w:val="24"/>
          <w:szCs w:val="24"/>
          <w:lang w:val="en-US"/>
        </w:rPr>
        <w:t xml:space="preserve"> </w:t>
      </w:r>
      <w:r w:rsidRPr="00664A85">
        <w:rPr>
          <w:rFonts w:ascii="Arial" w:hAnsi="Arial" w:cs="Arial"/>
          <w:sz w:val="24"/>
          <w:szCs w:val="24"/>
          <w:lang w:val="en-US"/>
        </w:rPr>
        <w:t>of the approaches adopted by other UK administrations. A number of key issues emerged from the review, which ranged from changes to specific standards</w:t>
      </w:r>
      <w:r w:rsidR="00664A85">
        <w:rPr>
          <w:rFonts w:ascii="Arial" w:hAnsi="Arial" w:cs="Arial"/>
          <w:sz w:val="24"/>
          <w:szCs w:val="24"/>
          <w:lang w:val="en-US"/>
        </w:rPr>
        <w:t>,</w:t>
      </w:r>
      <w:r w:rsidRPr="00664A85">
        <w:rPr>
          <w:rFonts w:ascii="Arial" w:hAnsi="Arial" w:cs="Arial"/>
          <w:sz w:val="24"/>
          <w:szCs w:val="24"/>
          <w:lang w:val="en-US"/>
        </w:rPr>
        <w:t xml:space="preserve"> to consideration of the wider regulatory and quality agenda and their relationship with the childcare and play sector. </w:t>
      </w:r>
      <w:r w:rsidR="00B957A6">
        <w:rPr>
          <w:rFonts w:ascii="Arial" w:hAnsi="Arial" w:cs="Arial"/>
          <w:sz w:val="24"/>
          <w:szCs w:val="24"/>
          <w:lang w:val="en-US"/>
        </w:rPr>
        <w:t xml:space="preserve">Annex </w:t>
      </w:r>
      <w:r w:rsidR="006C7DE2">
        <w:rPr>
          <w:rFonts w:ascii="Arial" w:hAnsi="Arial" w:cs="Arial"/>
          <w:sz w:val="24"/>
          <w:szCs w:val="24"/>
          <w:lang w:val="en-US"/>
        </w:rPr>
        <w:t>1</w:t>
      </w:r>
      <w:r w:rsidR="00B957A6">
        <w:rPr>
          <w:rFonts w:ascii="Arial" w:hAnsi="Arial" w:cs="Arial"/>
          <w:sz w:val="24"/>
          <w:szCs w:val="24"/>
          <w:lang w:val="en-US"/>
        </w:rPr>
        <w:t xml:space="preserve"> sets out the recommendations of the review broken down into those recommendations that informed proposed changes to the NMS, and those recommendations that informed the wider work of Welsh Government in this area. </w:t>
      </w:r>
    </w:p>
    <w:p w14:paraId="1482A929" w14:textId="1E4F2356" w:rsidR="00DC65CE" w:rsidRPr="00664A85" w:rsidRDefault="00BE2FB9" w:rsidP="00057F05">
      <w:pPr>
        <w:rPr>
          <w:rFonts w:ascii="Arial" w:hAnsi="Arial" w:cs="Arial"/>
          <w:sz w:val="24"/>
          <w:szCs w:val="24"/>
          <w:lang w:val="en-US"/>
        </w:rPr>
      </w:pPr>
      <w:r w:rsidRPr="00664A85">
        <w:rPr>
          <w:rFonts w:ascii="Arial" w:hAnsi="Arial" w:cs="Arial"/>
          <w:sz w:val="24"/>
          <w:szCs w:val="24"/>
          <w:lang w:val="en-US"/>
        </w:rPr>
        <w:t xml:space="preserve">We have worked with </w:t>
      </w:r>
      <w:r w:rsidR="00C72F9D">
        <w:rPr>
          <w:rFonts w:ascii="Arial" w:hAnsi="Arial" w:cs="Arial"/>
          <w:sz w:val="24"/>
          <w:szCs w:val="24"/>
          <w:lang w:val="en-US"/>
        </w:rPr>
        <w:t>partners</w:t>
      </w:r>
      <w:r w:rsidRPr="00664A85">
        <w:rPr>
          <w:rFonts w:ascii="Arial" w:hAnsi="Arial" w:cs="Arial"/>
          <w:sz w:val="24"/>
          <w:szCs w:val="24"/>
          <w:lang w:val="en-US"/>
        </w:rPr>
        <w:t xml:space="preserve"> representing the childcare and play work sector</w:t>
      </w:r>
      <w:r w:rsidR="00057F05">
        <w:rPr>
          <w:rFonts w:ascii="Arial" w:hAnsi="Arial" w:cs="Arial"/>
          <w:sz w:val="24"/>
          <w:szCs w:val="24"/>
          <w:lang w:val="en-US"/>
        </w:rPr>
        <w:t xml:space="preserve"> </w:t>
      </w:r>
      <w:r w:rsidRPr="00664A85">
        <w:rPr>
          <w:rFonts w:ascii="Arial" w:hAnsi="Arial" w:cs="Arial"/>
          <w:sz w:val="24"/>
          <w:szCs w:val="24"/>
          <w:lang w:val="en-US"/>
        </w:rPr>
        <w:t>to consider</w:t>
      </w:r>
      <w:r w:rsidR="00787818" w:rsidRPr="00664A85">
        <w:rPr>
          <w:rFonts w:ascii="Arial" w:hAnsi="Arial" w:cs="Arial"/>
          <w:sz w:val="24"/>
          <w:szCs w:val="24"/>
          <w:lang w:val="en-US"/>
        </w:rPr>
        <w:t xml:space="preserve"> </w:t>
      </w:r>
      <w:r w:rsidR="009750D7">
        <w:rPr>
          <w:rFonts w:ascii="Arial" w:hAnsi="Arial" w:cs="Arial"/>
          <w:sz w:val="24"/>
          <w:szCs w:val="24"/>
          <w:lang w:val="en-US"/>
        </w:rPr>
        <w:t>the</w:t>
      </w:r>
      <w:r w:rsidR="00787818" w:rsidRPr="00664A85">
        <w:rPr>
          <w:rFonts w:ascii="Arial" w:hAnsi="Arial" w:cs="Arial"/>
          <w:sz w:val="24"/>
          <w:szCs w:val="24"/>
          <w:lang w:val="en-US"/>
        </w:rPr>
        <w:t xml:space="preserve"> key</w:t>
      </w:r>
      <w:r w:rsidR="008511F7">
        <w:rPr>
          <w:rFonts w:ascii="Arial" w:hAnsi="Arial" w:cs="Arial"/>
          <w:sz w:val="24"/>
          <w:szCs w:val="24"/>
          <w:lang w:val="en-US"/>
        </w:rPr>
        <w:t xml:space="preserve"> </w:t>
      </w:r>
      <w:r w:rsidRPr="00664A85">
        <w:rPr>
          <w:rFonts w:ascii="Arial" w:hAnsi="Arial" w:cs="Arial"/>
          <w:sz w:val="24"/>
          <w:szCs w:val="24"/>
          <w:lang w:val="en-US"/>
        </w:rPr>
        <w:t xml:space="preserve">recommendations and how best to </w:t>
      </w:r>
      <w:r w:rsidR="00664A85">
        <w:rPr>
          <w:rFonts w:ascii="Arial" w:hAnsi="Arial" w:cs="Arial"/>
          <w:sz w:val="24"/>
          <w:szCs w:val="24"/>
          <w:lang w:val="en-US"/>
        </w:rPr>
        <w:t xml:space="preserve">respond to </w:t>
      </w:r>
      <w:r w:rsidRPr="00664A85">
        <w:rPr>
          <w:rFonts w:ascii="Arial" w:hAnsi="Arial" w:cs="Arial"/>
          <w:sz w:val="24"/>
          <w:szCs w:val="24"/>
          <w:lang w:val="en-US"/>
        </w:rPr>
        <w:t>them</w:t>
      </w:r>
      <w:r w:rsidR="00664A85">
        <w:rPr>
          <w:rFonts w:ascii="Arial" w:hAnsi="Arial" w:cs="Arial"/>
          <w:sz w:val="24"/>
          <w:szCs w:val="24"/>
          <w:lang w:val="en-US"/>
        </w:rPr>
        <w:t>,</w:t>
      </w:r>
      <w:r w:rsidRPr="00664A85">
        <w:rPr>
          <w:rFonts w:ascii="Arial" w:hAnsi="Arial" w:cs="Arial"/>
          <w:sz w:val="24"/>
          <w:szCs w:val="24"/>
          <w:lang w:val="en-US"/>
        </w:rPr>
        <w:t xml:space="preserve"> taking into account the impact of any potential </w:t>
      </w:r>
      <w:r w:rsidR="004B5700" w:rsidRPr="00664A85">
        <w:rPr>
          <w:rFonts w:ascii="Arial" w:hAnsi="Arial" w:cs="Arial"/>
          <w:sz w:val="24"/>
          <w:szCs w:val="24"/>
          <w:lang w:val="en-US"/>
        </w:rPr>
        <w:t>long-term</w:t>
      </w:r>
      <w:r w:rsidRPr="00664A85">
        <w:rPr>
          <w:rFonts w:ascii="Arial" w:hAnsi="Arial" w:cs="Arial"/>
          <w:sz w:val="24"/>
          <w:szCs w:val="24"/>
          <w:lang w:val="en-US"/>
        </w:rPr>
        <w:t xml:space="preserve"> changes to the NMS on the safety and quality of care provided.</w:t>
      </w:r>
      <w:r w:rsidR="008511F7">
        <w:rPr>
          <w:rFonts w:ascii="Arial" w:hAnsi="Arial" w:cs="Arial"/>
          <w:sz w:val="24"/>
          <w:szCs w:val="24"/>
          <w:lang w:val="en-US"/>
        </w:rPr>
        <w:t xml:space="preserve"> </w:t>
      </w:r>
      <w:r w:rsidR="00597AE4" w:rsidRPr="00664A85">
        <w:rPr>
          <w:rFonts w:ascii="Arial" w:hAnsi="Arial" w:cs="Arial"/>
          <w:sz w:val="24"/>
          <w:szCs w:val="24"/>
          <w:lang w:val="en-US"/>
        </w:rPr>
        <w:t>These are now presented to you in this consultation</w:t>
      </w:r>
      <w:r w:rsidR="00DC65CE" w:rsidRPr="00664A85">
        <w:rPr>
          <w:rFonts w:ascii="Arial" w:hAnsi="Arial" w:cs="Arial"/>
          <w:sz w:val="24"/>
          <w:szCs w:val="24"/>
          <w:lang w:val="en-US"/>
        </w:rPr>
        <w:t xml:space="preserve"> </w:t>
      </w:r>
      <w:r w:rsidR="00664A85">
        <w:rPr>
          <w:rFonts w:ascii="Arial" w:hAnsi="Arial" w:cs="Arial"/>
          <w:sz w:val="24"/>
          <w:szCs w:val="24"/>
          <w:lang w:val="en-US"/>
        </w:rPr>
        <w:t xml:space="preserve">document </w:t>
      </w:r>
      <w:r w:rsidR="00DC65CE" w:rsidRPr="00664A85">
        <w:rPr>
          <w:rFonts w:ascii="Arial" w:hAnsi="Arial" w:cs="Arial"/>
          <w:sz w:val="24"/>
          <w:szCs w:val="24"/>
          <w:lang w:val="en-US"/>
        </w:rPr>
        <w:t xml:space="preserve">along with </w:t>
      </w:r>
      <w:r w:rsidR="00D00754">
        <w:rPr>
          <w:rFonts w:ascii="Arial" w:hAnsi="Arial" w:cs="Arial"/>
          <w:sz w:val="24"/>
          <w:szCs w:val="24"/>
          <w:lang w:val="en-US"/>
        </w:rPr>
        <w:t>the</w:t>
      </w:r>
      <w:r w:rsidR="00DC65CE" w:rsidRPr="00664A85">
        <w:rPr>
          <w:rFonts w:ascii="Arial" w:hAnsi="Arial" w:cs="Arial"/>
          <w:sz w:val="24"/>
          <w:szCs w:val="24"/>
          <w:lang w:val="en-US"/>
        </w:rPr>
        <w:t xml:space="preserve"> rationale for change. </w:t>
      </w:r>
    </w:p>
    <w:p w14:paraId="11E32852" w14:textId="75E5DCD4" w:rsidR="00AC1614" w:rsidRPr="00664A85" w:rsidRDefault="00AC1614" w:rsidP="00057F05">
      <w:pPr>
        <w:rPr>
          <w:rFonts w:ascii="Arial" w:hAnsi="Arial" w:cs="Arial"/>
          <w:sz w:val="24"/>
          <w:szCs w:val="24"/>
          <w:lang w:val="en-US"/>
        </w:rPr>
      </w:pPr>
      <w:r w:rsidRPr="00664A85">
        <w:rPr>
          <w:rFonts w:ascii="Arial" w:hAnsi="Arial" w:cs="Arial"/>
          <w:sz w:val="24"/>
          <w:szCs w:val="24"/>
          <w:lang w:val="en-US"/>
        </w:rPr>
        <w:t xml:space="preserve">Since the last update to the NMS in 2016, other changes to Welsh Government policies have taken place and new guidance </w:t>
      </w:r>
      <w:r w:rsidR="006A74B7">
        <w:rPr>
          <w:rFonts w:ascii="Arial" w:hAnsi="Arial" w:cs="Arial"/>
          <w:sz w:val="24"/>
          <w:szCs w:val="24"/>
          <w:lang w:val="en-US"/>
        </w:rPr>
        <w:t>has been</w:t>
      </w:r>
      <w:r w:rsidRPr="00664A85">
        <w:rPr>
          <w:rFonts w:ascii="Arial" w:hAnsi="Arial" w:cs="Arial"/>
          <w:sz w:val="24"/>
          <w:szCs w:val="24"/>
          <w:lang w:val="en-US"/>
        </w:rPr>
        <w:t xml:space="preserve"> issued which link to or relate to the NMS. Whilst these additions are not being </w:t>
      </w:r>
      <w:r w:rsidR="00B957A6">
        <w:rPr>
          <w:rFonts w:ascii="Arial" w:hAnsi="Arial" w:cs="Arial"/>
          <w:sz w:val="24"/>
          <w:szCs w:val="24"/>
          <w:lang w:val="en-US"/>
        </w:rPr>
        <w:t xml:space="preserve">specifically </w:t>
      </w:r>
      <w:r w:rsidRPr="00664A85">
        <w:rPr>
          <w:rFonts w:ascii="Arial" w:hAnsi="Arial" w:cs="Arial"/>
          <w:sz w:val="24"/>
          <w:szCs w:val="24"/>
          <w:lang w:val="en-US"/>
        </w:rPr>
        <w:t xml:space="preserve">consulted </w:t>
      </w:r>
      <w:r w:rsidR="00812D70" w:rsidRPr="00664A85">
        <w:rPr>
          <w:rFonts w:ascii="Arial" w:hAnsi="Arial" w:cs="Arial"/>
          <w:sz w:val="24"/>
          <w:szCs w:val="24"/>
          <w:lang w:val="en-US"/>
        </w:rPr>
        <w:t>upon,</w:t>
      </w:r>
      <w:r w:rsidRPr="00664A85">
        <w:rPr>
          <w:rFonts w:ascii="Arial" w:hAnsi="Arial" w:cs="Arial"/>
          <w:sz w:val="24"/>
          <w:szCs w:val="24"/>
          <w:lang w:val="en-US"/>
        </w:rPr>
        <w:t xml:space="preserve"> we have taken this opportunity to </w:t>
      </w:r>
      <w:r w:rsidR="006A74B7">
        <w:rPr>
          <w:rFonts w:ascii="Arial" w:hAnsi="Arial" w:cs="Arial"/>
          <w:sz w:val="24"/>
          <w:szCs w:val="24"/>
          <w:lang w:val="en-US"/>
        </w:rPr>
        <w:t>align</w:t>
      </w:r>
      <w:r w:rsidRPr="00664A85">
        <w:rPr>
          <w:rFonts w:ascii="Arial" w:hAnsi="Arial" w:cs="Arial"/>
          <w:sz w:val="24"/>
          <w:szCs w:val="24"/>
          <w:lang w:val="en-US"/>
        </w:rPr>
        <w:t xml:space="preserve"> these </w:t>
      </w:r>
      <w:r w:rsidR="006A74B7">
        <w:rPr>
          <w:rFonts w:ascii="Arial" w:hAnsi="Arial" w:cs="Arial"/>
          <w:sz w:val="24"/>
          <w:szCs w:val="24"/>
          <w:lang w:val="en-US"/>
        </w:rPr>
        <w:t>changes</w:t>
      </w:r>
      <w:r w:rsidRPr="00664A85">
        <w:rPr>
          <w:rFonts w:ascii="Arial" w:hAnsi="Arial" w:cs="Arial"/>
          <w:sz w:val="24"/>
          <w:szCs w:val="24"/>
          <w:lang w:val="en-US"/>
        </w:rPr>
        <w:t xml:space="preserve"> alongside the key recommendations from the review.</w:t>
      </w:r>
      <w:r w:rsidR="00B957A6">
        <w:rPr>
          <w:rFonts w:ascii="Arial" w:hAnsi="Arial" w:cs="Arial"/>
          <w:sz w:val="24"/>
          <w:szCs w:val="24"/>
          <w:lang w:val="en-US"/>
        </w:rPr>
        <w:t xml:space="preserve"> </w:t>
      </w:r>
    </w:p>
    <w:p w14:paraId="4B0414AD" w14:textId="281F4E37" w:rsidR="00AC1614" w:rsidRPr="00664A85" w:rsidRDefault="00AC1614" w:rsidP="00057F05">
      <w:pPr>
        <w:rPr>
          <w:rFonts w:ascii="Arial" w:hAnsi="Arial" w:cs="Arial"/>
          <w:sz w:val="24"/>
          <w:szCs w:val="24"/>
          <w:lang w:val="en-US"/>
        </w:rPr>
      </w:pPr>
      <w:r w:rsidRPr="1D8212D5">
        <w:rPr>
          <w:rFonts w:ascii="Arial" w:hAnsi="Arial" w:cs="Arial"/>
          <w:sz w:val="24"/>
          <w:szCs w:val="24"/>
          <w:lang w:val="en-US"/>
        </w:rPr>
        <w:t>The</w:t>
      </w:r>
      <w:r w:rsidR="00D00754" w:rsidRPr="1D8212D5">
        <w:rPr>
          <w:rFonts w:ascii="Arial" w:hAnsi="Arial" w:cs="Arial"/>
          <w:sz w:val="24"/>
          <w:szCs w:val="24"/>
          <w:lang w:val="en-US"/>
        </w:rPr>
        <w:t xml:space="preserve"> ‘</w:t>
      </w:r>
      <w:r w:rsidR="00813725" w:rsidRPr="1D8212D5">
        <w:rPr>
          <w:rFonts w:ascii="Arial" w:hAnsi="Arial" w:cs="Arial"/>
          <w:sz w:val="24"/>
          <w:szCs w:val="24"/>
          <w:lang w:val="en-US"/>
        </w:rPr>
        <w:t>other changes’ we refer to</w:t>
      </w:r>
      <w:r w:rsidRPr="1D8212D5">
        <w:rPr>
          <w:rFonts w:ascii="Arial" w:hAnsi="Arial" w:cs="Arial"/>
          <w:sz w:val="24"/>
          <w:szCs w:val="24"/>
          <w:lang w:val="en-US"/>
        </w:rPr>
        <w:t xml:space="preserve"> include for example the guidance around</w:t>
      </w:r>
      <w:r w:rsidR="008511F7">
        <w:rPr>
          <w:rFonts w:ascii="Arial" w:hAnsi="Arial" w:cs="Arial"/>
          <w:sz w:val="24"/>
          <w:szCs w:val="24"/>
          <w:lang w:val="en-US"/>
        </w:rPr>
        <w:t xml:space="preserve"> </w:t>
      </w:r>
      <w:r w:rsidRPr="1D8212D5">
        <w:rPr>
          <w:rFonts w:ascii="Arial" w:hAnsi="Arial" w:cs="Arial"/>
          <w:sz w:val="24"/>
          <w:szCs w:val="24"/>
          <w:lang w:val="en-US"/>
        </w:rPr>
        <w:t xml:space="preserve">changes associated with </w:t>
      </w:r>
      <w:r w:rsidR="00B81BE6" w:rsidRPr="1D8212D5">
        <w:rPr>
          <w:rFonts w:ascii="Arial" w:hAnsi="Arial" w:cs="Arial"/>
          <w:sz w:val="24"/>
          <w:szCs w:val="24"/>
          <w:lang w:val="en-US"/>
        </w:rPr>
        <w:t xml:space="preserve">smoking legislation, food hygiene, </w:t>
      </w:r>
      <w:r w:rsidRPr="1D8212D5">
        <w:rPr>
          <w:rFonts w:ascii="Arial" w:hAnsi="Arial" w:cs="Arial"/>
          <w:sz w:val="24"/>
          <w:szCs w:val="24"/>
          <w:lang w:val="en-US"/>
        </w:rPr>
        <w:t xml:space="preserve">and </w:t>
      </w:r>
      <w:r w:rsidR="00B81BE6" w:rsidRPr="1D8212D5">
        <w:rPr>
          <w:rFonts w:ascii="Arial" w:hAnsi="Arial" w:cs="Arial"/>
          <w:sz w:val="24"/>
          <w:szCs w:val="24"/>
          <w:lang w:val="en-US"/>
        </w:rPr>
        <w:t>fire safety</w:t>
      </w:r>
      <w:r w:rsidRPr="1D8212D5">
        <w:rPr>
          <w:rFonts w:ascii="Arial" w:hAnsi="Arial" w:cs="Arial"/>
          <w:sz w:val="24"/>
          <w:szCs w:val="24"/>
          <w:lang w:val="en-US"/>
        </w:rPr>
        <w:t xml:space="preserve"> arrangements</w:t>
      </w:r>
      <w:r w:rsidR="00B81BE6" w:rsidRPr="1D8212D5">
        <w:rPr>
          <w:rFonts w:ascii="Arial" w:hAnsi="Arial" w:cs="Arial"/>
          <w:sz w:val="24"/>
          <w:szCs w:val="24"/>
          <w:lang w:val="en-US"/>
        </w:rPr>
        <w:t>.</w:t>
      </w:r>
      <w:r w:rsidR="008511F7">
        <w:rPr>
          <w:rFonts w:ascii="Arial" w:hAnsi="Arial" w:cs="Arial"/>
          <w:sz w:val="24"/>
          <w:szCs w:val="24"/>
          <w:lang w:val="en-US"/>
        </w:rPr>
        <w:t xml:space="preserve"> </w:t>
      </w:r>
    </w:p>
    <w:p w14:paraId="43DE1BAD" w14:textId="77777777" w:rsidR="00B957A6" w:rsidRDefault="00AC1614" w:rsidP="00057F05">
      <w:pPr>
        <w:rPr>
          <w:rFonts w:ascii="Arial" w:hAnsi="Arial" w:cs="Arial"/>
          <w:sz w:val="24"/>
          <w:szCs w:val="24"/>
          <w:lang w:val="en-US"/>
        </w:rPr>
      </w:pPr>
      <w:r w:rsidRPr="00664A85">
        <w:rPr>
          <w:rFonts w:ascii="Arial" w:hAnsi="Arial" w:cs="Arial"/>
          <w:sz w:val="24"/>
          <w:szCs w:val="24"/>
          <w:lang w:val="en-US"/>
        </w:rPr>
        <w:t xml:space="preserve">Minor changes to the NMS have also been made to bring the standards up to date in respect of references to Care Inspectorate Wales (CIW), Curriculum for Wales, Social Care Wales (SCW), Play Education and Training Council (PETC) Wales, </w:t>
      </w:r>
      <w:r w:rsidR="00813725">
        <w:rPr>
          <w:rFonts w:ascii="Arial" w:hAnsi="Arial" w:cs="Arial"/>
          <w:sz w:val="24"/>
          <w:szCs w:val="24"/>
          <w:lang w:val="en-US"/>
        </w:rPr>
        <w:t>and</w:t>
      </w:r>
      <w:r w:rsidRPr="00664A85">
        <w:rPr>
          <w:rFonts w:ascii="Arial" w:hAnsi="Arial" w:cs="Arial"/>
          <w:sz w:val="24"/>
          <w:szCs w:val="24"/>
          <w:lang w:val="en-US"/>
        </w:rPr>
        <w:t xml:space="preserve"> play work.</w:t>
      </w:r>
      <w:r w:rsidR="008511F7">
        <w:rPr>
          <w:rFonts w:ascii="Arial" w:hAnsi="Arial" w:cs="Arial"/>
          <w:sz w:val="24"/>
          <w:szCs w:val="24"/>
          <w:lang w:val="en-US"/>
        </w:rPr>
        <w:t xml:space="preserve"> </w:t>
      </w:r>
    </w:p>
    <w:p w14:paraId="11AF500C" w14:textId="4D06AD0C" w:rsidR="00AC1614" w:rsidRDefault="00B957A6" w:rsidP="00057F05">
      <w:pPr>
        <w:rPr>
          <w:rFonts w:ascii="Arial" w:hAnsi="Arial" w:cs="Arial"/>
          <w:sz w:val="24"/>
          <w:szCs w:val="24"/>
          <w:lang w:val="en-US"/>
        </w:rPr>
      </w:pPr>
      <w:r>
        <w:rPr>
          <w:rFonts w:ascii="Arial" w:hAnsi="Arial" w:cs="Arial"/>
          <w:sz w:val="24"/>
          <w:szCs w:val="24"/>
          <w:lang w:val="en-US"/>
        </w:rPr>
        <w:t xml:space="preserve">If you do have any comments on the wider </w:t>
      </w:r>
      <w:proofErr w:type="gramStart"/>
      <w:r>
        <w:rPr>
          <w:rFonts w:ascii="Arial" w:hAnsi="Arial" w:cs="Arial"/>
          <w:sz w:val="24"/>
          <w:szCs w:val="24"/>
          <w:lang w:val="en-US"/>
        </w:rPr>
        <w:t>NMS</w:t>
      </w:r>
      <w:proofErr w:type="gramEnd"/>
      <w:r>
        <w:rPr>
          <w:rFonts w:ascii="Arial" w:hAnsi="Arial" w:cs="Arial"/>
          <w:sz w:val="24"/>
          <w:szCs w:val="24"/>
          <w:lang w:val="en-US"/>
        </w:rPr>
        <w:t xml:space="preserve"> the consultation document allows you to do this.</w:t>
      </w:r>
    </w:p>
    <w:p w14:paraId="337B314E" w14:textId="2E84598C" w:rsidR="006B72FC" w:rsidRDefault="00AF5C30" w:rsidP="00AF5C30">
      <w:pPr>
        <w:rPr>
          <w:rFonts w:ascii="Arial" w:hAnsi="Arial" w:cs="Arial"/>
          <w:sz w:val="24"/>
          <w:szCs w:val="24"/>
          <w:lang w:val="en-US"/>
        </w:rPr>
      </w:pPr>
      <w:r>
        <w:rPr>
          <w:rFonts w:ascii="Arial" w:hAnsi="Arial" w:cs="Arial"/>
          <w:sz w:val="24"/>
          <w:szCs w:val="24"/>
          <w:lang w:val="en-US"/>
        </w:rPr>
        <w:t xml:space="preserve">Standard 16 focuses on Equal Opportunities, but we think we could go further in our expectations on childcare providers to embrace an anti-racism approach. </w:t>
      </w:r>
      <w:r w:rsidR="00812D70">
        <w:rPr>
          <w:rFonts w:ascii="Arial" w:hAnsi="Arial" w:cs="Arial"/>
          <w:sz w:val="24"/>
          <w:szCs w:val="24"/>
          <w:lang w:val="en-US"/>
        </w:rPr>
        <w:t>Therefore,</w:t>
      </w:r>
      <w:r>
        <w:rPr>
          <w:rFonts w:ascii="Arial" w:hAnsi="Arial" w:cs="Arial"/>
          <w:sz w:val="24"/>
          <w:szCs w:val="24"/>
          <w:lang w:val="en-US"/>
        </w:rPr>
        <w:t xml:space="preserve"> we have also taken the opportunity to ask questions about how the NMS could be amended to reflect an </w:t>
      </w:r>
      <w:hyperlink r:id="rId28" w:history="1">
        <w:r w:rsidRPr="004006F8">
          <w:rPr>
            <w:rStyle w:val="Hyperlink"/>
            <w:rFonts w:ascii="Arial" w:hAnsi="Arial" w:cs="Arial"/>
            <w:sz w:val="24"/>
            <w:szCs w:val="24"/>
            <w:lang w:val="en-US"/>
          </w:rPr>
          <w:t>Anti-Racist Wales – Action Plan.</w:t>
        </w:r>
      </w:hyperlink>
      <w:r>
        <w:rPr>
          <w:rFonts w:ascii="Arial" w:hAnsi="Arial" w:cs="Arial"/>
          <w:sz w:val="24"/>
          <w:szCs w:val="24"/>
          <w:lang w:val="en-US"/>
        </w:rPr>
        <w:t xml:space="preserve"> Responses will inform work being undertaken partners and representative bodies from </w:t>
      </w:r>
      <w:r w:rsidRPr="00152B11">
        <w:rPr>
          <w:rFonts w:ascii="Arial" w:hAnsi="Arial" w:cs="Arial"/>
          <w:sz w:val="24"/>
          <w:szCs w:val="24"/>
          <w:lang w:val="en-US"/>
        </w:rPr>
        <w:t xml:space="preserve">the childcare and play sector; Black, Asian and Minority Ethnic groups; and parents to develop and scope actions </w:t>
      </w:r>
      <w:r>
        <w:rPr>
          <w:rFonts w:ascii="Arial" w:hAnsi="Arial" w:cs="Arial"/>
          <w:sz w:val="24"/>
          <w:szCs w:val="24"/>
          <w:lang w:val="en-US"/>
        </w:rPr>
        <w:t xml:space="preserve">to respond. </w:t>
      </w:r>
    </w:p>
    <w:p w14:paraId="67E955C9" w14:textId="0410FF48" w:rsidR="008C019D" w:rsidRPr="00664A85" w:rsidRDefault="008C019D" w:rsidP="00671AE9">
      <w:pPr>
        <w:pStyle w:val="Heading1"/>
        <w:keepNext/>
        <w:keepLines/>
      </w:pPr>
      <w:bookmarkStart w:id="5" w:name="_Toc103083861"/>
      <w:bookmarkStart w:id="6" w:name="_Toc106191436"/>
      <w:r w:rsidRPr="00664A85">
        <w:t>What is this consultation about?</w:t>
      </w:r>
      <w:bookmarkEnd w:id="5"/>
      <w:bookmarkEnd w:id="6"/>
    </w:p>
    <w:p w14:paraId="087446EB" w14:textId="7CD1EF15" w:rsidR="00174AC0" w:rsidRDefault="00F61F3B" w:rsidP="00671AE9">
      <w:pPr>
        <w:keepNext/>
        <w:keepLines/>
        <w:rPr>
          <w:rFonts w:ascii="Arial" w:hAnsi="Arial" w:cs="Arial"/>
          <w:sz w:val="24"/>
          <w:szCs w:val="24"/>
          <w:lang w:val="en-US"/>
        </w:rPr>
      </w:pPr>
      <w:r w:rsidRPr="00664A85">
        <w:rPr>
          <w:rFonts w:ascii="Arial" w:hAnsi="Arial" w:cs="Arial"/>
          <w:sz w:val="24"/>
          <w:szCs w:val="24"/>
          <w:lang w:val="en-US"/>
        </w:rPr>
        <w:t>Th</w:t>
      </w:r>
      <w:r w:rsidR="002F7A27" w:rsidRPr="00664A85">
        <w:rPr>
          <w:rFonts w:ascii="Arial" w:hAnsi="Arial" w:cs="Arial"/>
          <w:sz w:val="24"/>
          <w:szCs w:val="24"/>
          <w:lang w:val="en-US"/>
        </w:rPr>
        <w:t xml:space="preserve">e purpose of this consultation is to seek </w:t>
      </w:r>
      <w:r w:rsidR="00041A27">
        <w:rPr>
          <w:rFonts w:ascii="Arial" w:hAnsi="Arial" w:cs="Arial"/>
          <w:sz w:val="24"/>
          <w:szCs w:val="24"/>
          <w:lang w:val="en-US"/>
        </w:rPr>
        <w:t xml:space="preserve">your </w:t>
      </w:r>
      <w:r w:rsidRPr="00664A85">
        <w:rPr>
          <w:rFonts w:ascii="Arial" w:hAnsi="Arial" w:cs="Arial"/>
          <w:sz w:val="24"/>
          <w:szCs w:val="24"/>
          <w:lang w:val="en-US"/>
        </w:rPr>
        <w:t xml:space="preserve">views to </w:t>
      </w:r>
      <w:r w:rsidR="00041A27">
        <w:rPr>
          <w:rFonts w:ascii="Arial" w:hAnsi="Arial" w:cs="Arial"/>
          <w:sz w:val="24"/>
          <w:szCs w:val="24"/>
          <w:lang w:val="en-US"/>
        </w:rPr>
        <w:t xml:space="preserve">the </w:t>
      </w:r>
      <w:r w:rsidRPr="00664A85">
        <w:rPr>
          <w:rFonts w:ascii="Arial" w:hAnsi="Arial" w:cs="Arial"/>
          <w:sz w:val="24"/>
          <w:szCs w:val="24"/>
          <w:lang w:val="en-US"/>
        </w:rPr>
        <w:t>changes we are proposing to make to the NMS</w:t>
      </w:r>
      <w:r w:rsidR="00AB58EB" w:rsidRPr="00664A85">
        <w:rPr>
          <w:rFonts w:ascii="Arial" w:hAnsi="Arial" w:cs="Arial"/>
          <w:sz w:val="24"/>
          <w:szCs w:val="24"/>
          <w:lang w:val="en-US"/>
        </w:rPr>
        <w:t xml:space="preserve"> as a result of the review and its recommendations. </w:t>
      </w:r>
      <w:r w:rsidR="00664A85" w:rsidRPr="00664A85">
        <w:rPr>
          <w:rFonts w:ascii="Arial" w:hAnsi="Arial" w:cs="Arial"/>
          <w:sz w:val="24"/>
          <w:szCs w:val="24"/>
          <w:lang w:val="en-US"/>
        </w:rPr>
        <w:t xml:space="preserve">We are also seeking your views on whether there are any other changes that you consider we should be making to the updated NMS and associated guidance. </w:t>
      </w:r>
      <w:r w:rsidR="002F7A27" w:rsidRPr="00664A85">
        <w:rPr>
          <w:rFonts w:ascii="Arial" w:hAnsi="Arial" w:cs="Arial"/>
          <w:sz w:val="24"/>
          <w:szCs w:val="24"/>
          <w:lang w:val="en-US"/>
        </w:rPr>
        <w:t>The changes are supported by the documents below and an outline of each change with an explanation to the reasoning behind the change</w:t>
      </w:r>
      <w:r w:rsidR="001F7F2D" w:rsidRPr="00664A85">
        <w:rPr>
          <w:rFonts w:ascii="Arial" w:hAnsi="Arial" w:cs="Arial"/>
          <w:sz w:val="24"/>
          <w:szCs w:val="24"/>
          <w:lang w:val="en-US"/>
        </w:rPr>
        <w:t xml:space="preserve"> is given</w:t>
      </w:r>
      <w:r w:rsidR="002F7A27" w:rsidRPr="00664A85">
        <w:rPr>
          <w:rFonts w:ascii="Arial" w:hAnsi="Arial" w:cs="Arial"/>
          <w:sz w:val="24"/>
          <w:szCs w:val="24"/>
          <w:lang w:val="en-US"/>
        </w:rPr>
        <w:t>.</w:t>
      </w:r>
      <w:r w:rsidR="008511F7">
        <w:rPr>
          <w:rFonts w:ascii="Arial" w:hAnsi="Arial" w:cs="Arial"/>
          <w:sz w:val="24"/>
          <w:szCs w:val="24"/>
          <w:lang w:val="en-US"/>
        </w:rPr>
        <w:t xml:space="preserve"> </w:t>
      </w:r>
    </w:p>
    <w:p w14:paraId="135CEC7F" w14:textId="0D54C773" w:rsidR="00B468A9" w:rsidRPr="00664A85" w:rsidRDefault="00B468A9" w:rsidP="00057F05">
      <w:pPr>
        <w:rPr>
          <w:rFonts w:ascii="Arial" w:hAnsi="Arial" w:cs="Arial"/>
          <w:sz w:val="24"/>
          <w:szCs w:val="24"/>
          <w:lang w:val="en-US"/>
        </w:rPr>
      </w:pPr>
      <w:r w:rsidRPr="00664A85">
        <w:rPr>
          <w:rFonts w:ascii="Arial" w:hAnsi="Arial" w:cs="Arial"/>
          <w:sz w:val="24"/>
          <w:szCs w:val="24"/>
          <w:lang w:val="en-US"/>
        </w:rPr>
        <w:t>When providing your views and feedback, please refer to the documents that have been prepared to sit alongside this consultation document, which are:</w:t>
      </w:r>
    </w:p>
    <w:bookmarkStart w:id="7" w:name="_Hlk106875617"/>
    <w:p w14:paraId="6EE99009" w14:textId="5E28FF66" w:rsidR="00B468A9" w:rsidRPr="00664A85" w:rsidRDefault="00861299" w:rsidP="0044544B">
      <w:pPr>
        <w:pStyle w:val="ListParagraph"/>
        <w:numPr>
          <w:ilvl w:val="0"/>
          <w:numId w:val="3"/>
        </w:numPr>
        <w:spacing w:after="240" w:line="276" w:lineRule="auto"/>
        <w:ind w:left="714" w:hanging="357"/>
        <w:contextualSpacing w:val="0"/>
        <w:rPr>
          <w:lang w:val="en-US"/>
        </w:rPr>
      </w:pPr>
      <w:r>
        <w:rPr>
          <w:rFonts w:eastAsiaTheme="minorHAnsi"/>
          <w:b/>
          <w:bCs/>
          <w:lang w:val="en-US"/>
        </w:rPr>
        <w:fldChar w:fldCharType="begin"/>
      </w:r>
      <w:r w:rsidR="006C6918">
        <w:rPr>
          <w:rFonts w:eastAsiaTheme="minorHAnsi"/>
          <w:b/>
          <w:bCs/>
          <w:lang w:val="en-US"/>
        </w:rPr>
        <w:instrText>HYPERLINK "https://gov.wales/sites/default/files/consultations/2022-06/national-minimum-standards-for-regulated-childcare_0.docx"</w:instrText>
      </w:r>
      <w:r>
        <w:rPr>
          <w:rFonts w:eastAsiaTheme="minorHAnsi"/>
          <w:b/>
          <w:bCs/>
          <w:lang w:val="en-US"/>
        </w:rPr>
        <w:fldChar w:fldCharType="separate"/>
      </w:r>
      <w:r w:rsidR="00B468A9" w:rsidRPr="00861299">
        <w:rPr>
          <w:rStyle w:val="Hyperlink"/>
          <w:rFonts w:eastAsiaTheme="minorHAnsi"/>
          <w:b/>
          <w:bCs/>
          <w:lang w:val="en-US"/>
        </w:rPr>
        <w:t>The</w:t>
      </w:r>
      <w:r w:rsidR="00B468A9" w:rsidRPr="00861299">
        <w:rPr>
          <w:rStyle w:val="Hyperlink"/>
          <w:b/>
          <w:bCs/>
          <w:lang w:val="en-US"/>
        </w:rPr>
        <w:t xml:space="preserve"> National Minimum Standards for Regulated Childcare for Children aged up to 12 years (NMS) 2022</w:t>
      </w:r>
      <w:r>
        <w:rPr>
          <w:rFonts w:eastAsiaTheme="minorHAnsi"/>
          <w:b/>
          <w:bCs/>
          <w:lang w:val="en-US"/>
        </w:rPr>
        <w:fldChar w:fldCharType="end"/>
      </w:r>
      <w:r w:rsidR="00B468A9" w:rsidRPr="00664A85">
        <w:rPr>
          <w:lang w:val="en-US"/>
        </w:rPr>
        <w:t xml:space="preserve"> </w:t>
      </w:r>
      <w:bookmarkEnd w:id="7"/>
      <w:r w:rsidR="00B468A9" w:rsidRPr="00664A85">
        <w:rPr>
          <w:lang w:val="en-US"/>
        </w:rPr>
        <w:t>– Draft of NMS including all proposed changes with additional guidance provided in Annexes</w:t>
      </w:r>
    </w:p>
    <w:bookmarkStart w:id="8" w:name="_Hlk106875668"/>
    <w:p w14:paraId="1147A98D" w14:textId="4D35AB15" w:rsidR="00B468A9" w:rsidRPr="00664A85" w:rsidRDefault="002D3675" w:rsidP="0044544B">
      <w:pPr>
        <w:pStyle w:val="ListParagraph"/>
        <w:numPr>
          <w:ilvl w:val="0"/>
          <w:numId w:val="3"/>
        </w:numPr>
        <w:spacing w:after="240" w:line="276" w:lineRule="auto"/>
        <w:ind w:left="714" w:hanging="357"/>
        <w:rPr>
          <w:lang w:val="en-US"/>
        </w:rPr>
      </w:pPr>
      <w:r>
        <w:rPr>
          <w:b/>
          <w:bCs/>
          <w:lang w:val="en-US"/>
        </w:rPr>
        <w:fldChar w:fldCharType="begin"/>
      </w:r>
      <w:r>
        <w:rPr>
          <w:b/>
          <w:bCs/>
          <w:lang w:val="en-US"/>
        </w:rPr>
        <w:instrText xml:space="preserve"> HYPERLINK "https://gov.wales/national-minimum-standards-regulated-childcare-integrated-impact-assessment" </w:instrText>
      </w:r>
      <w:r>
        <w:rPr>
          <w:b/>
          <w:bCs/>
          <w:lang w:val="en-US"/>
        </w:rPr>
        <w:fldChar w:fldCharType="separate"/>
      </w:r>
      <w:r w:rsidR="00B468A9" w:rsidRPr="002D3675">
        <w:rPr>
          <w:rStyle w:val="Hyperlink"/>
          <w:b/>
          <w:bCs/>
          <w:lang w:val="en-US"/>
        </w:rPr>
        <w:t>Integrated Impact Assessment (IIA)</w:t>
      </w:r>
      <w:r>
        <w:rPr>
          <w:b/>
          <w:bCs/>
          <w:lang w:val="en-US"/>
        </w:rPr>
        <w:fldChar w:fldCharType="end"/>
      </w:r>
      <w:r w:rsidR="00B468A9" w:rsidRPr="00664A85">
        <w:rPr>
          <w:b/>
          <w:bCs/>
          <w:lang w:val="en-US"/>
        </w:rPr>
        <w:t xml:space="preserve"> </w:t>
      </w:r>
      <w:bookmarkEnd w:id="8"/>
      <w:r w:rsidR="00B468A9" w:rsidRPr="00664A85">
        <w:rPr>
          <w:lang w:val="en-US"/>
        </w:rPr>
        <w:t xml:space="preserve">– this provides an analysis of the impact of the changes to the NMS in terms of social, economic, cultural and environmental aspects. </w:t>
      </w:r>
    </w:p>
    <w:p w14:paraId="09A86BC1" w14:textId="1C18C5C4" w:rsidR="008E45E8" w:rsidRPr="00664A85" w:rsidRDefault="008E45E8" w:rsidP="00057F05">
      <w:pPr>
        <w:rPr>
          <w:rFonts w:ascii="Arial" w:hAnsi="Arial" w:cs="Arial"/>
          <w:sz w:val="24"/>
          <w:szCs w:val="24"/>
          <w:lang w:val="en-US"/>
        </w:rPr>
      </w:pPr>
      <w:r w:rsidRPr="00664A85">
        <w:rPr>
          <w:rFonts w:ascii="Arial" w:hAnsi="Arial" w:cs="Arial"/>
          <w:sz w:val="24"/>
          <w:szCs w:val="24"/>
          <w:lang w:val="en-US"/>
        </w:rPr>
        <w:t xml:space="preserve">The </w:t>
      </w:r>
      <w:r w:rsidR="003A14E8" w:rsidRPr="00664A85">
        <w:rPr>
          <w:rFonts w:ascii="Arial" w:hAnsi="Arial" w:cs="Arial"/>
          <w:sz w:val="24"/>
          <w:szCs w:val="24"/>
          <w:lang w:val="en-US"/>
        </w:rPr>
        <w:t xml:space="preserve">responses we receive to the </w:t>
      </w:r>
      <w:r w:rsidRPr="00664A85">
        <w:rPr>
          <w:rFonts w:ascii="Arial" w:hAnsi="Arial" w:cs="Arial"/>
          <w:sz w:val="24"/>
          <w:szCs w:val="24"/>
          <w:lang w:val="en-US"/>
        </w:rPr>
        <w:t>consultation exercise</w:t>
      </w:r>
      <w:r w:rsidR="00F61D2B" w:rsidRPr="00664A85">
        <w:rPr>
          <w:rFonts w:ascii="Arial" w:hAnsi="Arial" w:cs="Arial"/>
          <w:sz w:val="24"/>
          <w:szCs w:val="24"/>
          <w:lang w:val="en-US"/>
        </w:rPr>
        <w:t xml:space="preserve"> </w:t>
      </w:r>
      <w:r w:rsidR="003A14E8" w:rsidRPr="00664A85">
        <w:rPr>
          <w:rFonts w:ascii="Arial" w:hAnsi="Arial" w:cs="Arial"/>
          <w:sz w:val="24"/>
          <w:szCs w:val="24"/>
          <w:lang w:val="en-US"/>
        </w:rPr>
        <w:t xml:space="preserve">will </w:t>
      </w:r>
      <w:r w:rsidR="00F61D2B" w:rsidRPr="00664A85">
        <w:rPr>
          <w:rFonts w:ascii="Arial" w:hAnsi="Arial" w:cs="Arial"/>
          <w:sz w:val="24"/>
          <w:szCs w:val="24"/>
          <w:lang w:val="en-US"/>
        </w:rPr>
        <w:t xml:space="preserve">help inform the publication of an updated version of the NMS </w:t>
      </w:r>
      <w:r w:rsidR="00B468A9">
        <w:rPr>
          <w:rFonts w:ascii="Arial" w:hAnsi="Arial" w:cs="Arial"/>
          <w:sz w:val="24"/>
          <w:szCs w:val="24"/>
          <w:lang w:val="en-US"/>
        </w:rPr>
        <w:t xml:space="preserve">and associated guidance. These </w:t>
      </w:r>
      <w:r w:rsidR="00F61D2B" w:rsidRPr="00664A85">
        <w:rPr>
          <w:rFonts w:ascii="Arial" w:hAnsi="Arial" w:cs="Arial"/>
          <w:sz w:val="24"/>
          <w:szCs w:val="24"/>
          <w:lang w:val="en-US"/>
        </w:rPr>
        <w:t xml:space="preserve">will provide greater clarity and guidance to the childcare and play work sector across a number of key areas. </w:t>
      </w:r>
    </w:p>
    <w:p w14:paraId="6CD1003A" w14:textId="476E165F" w:rsidR="00CB503C" w:rsidRPr="00B468A9" w:rsidRDefault="00CB503C" w:rsidP="00671AE9">
      <w:pPr>
        <w:pStyle w:val="Heading1"/>
        <w:keepNext/>
        <w:keepLines/>
      </w:pPr>
      <w:bookmarkStart w:id="9" w:name="_Toc102739743"/>
      <w:bookmarkStart w:id="10" w:name="_Toc103083862"/>
      <w:bookmarkStart w:id="11" w:name="_Toc106191437"/>
      <w:r w:rsidRPr="00B468A9">
        <w:t>What changes are planned?</w:t>
      </w:r>
      <w:bookmarkEnd w:id="9"/>
      <w:bookmarkEnd w:id="10"/>
      <w:bookmarkEnd w:id="11"/>
      <w:r w:rsidRPr="00B468A9">
        <w:t xml:space="preserve"> </w:t>
      </w:r>
    </w:p>
    <w:p w14:paraId="0FB312D8" w14:textId="317B96BA" w:rsidR="00172D39" w:rsidRPr="00B468A9" w:rsidRDefault="00B468A9" w:rsidP="00671AE9">
      <w:pPr>
        <w:keepNext/>
        <w:keepLines/>
        <w:rPr>
          <w:rFonts w:ascii="Arial" w:hAnsi="Arial" w:cs="Arial"/>
          <w:sz w:val="24"/>
          <w:szCs w:val="24"/>
          <w:lang w:val="en-US"/>
        </w:rPr>
      </w:pPr>
      <w:r>
        <w:rPr>
          <w:rFonts w:ascii="Arial" w:hAnsi="Arial" w:cs="Arial"/>
          <w:sz w:val="24"/>
          <w:szCs w:val="24"/>
          <w:lang w:val="en-US"/>
        </w:rPr>
        <w:t xml:space="preserve">In response to </w:t>
      </w:r>
      <w:r w:rsidR="001F7037" w:rsidRPr="00B468A9">
        <w:rPr>
          <w:rFonts w:ascii="Arial" w:hAnsi="Arial" w:cs="Arial"/>
          <w:sz w:val="24"/>
          <w:szCs w:val="24"/>
          <w:lang w:val="en-US"/>
        </w:rPr>
        <w:t>feedback</w:t>
      </w:r>
      <w:r>
        <w:rPr>
          <w:rFonts w:ascii="Arial" w:hAnsi="Arial" w:cs="Arial"/>
          <w:sz w:val="24"/>
          <w:szCs w:val="24"/>
          <w:lang w:val="en-US"/>
        </w:rPr>
        <w:t xml:space="preserve">, </w:t>
      </w:r>
      <w:r w:rsidR="001F7037" w:rsidRPr="00B468A9">
        <w:rPr>
          <w:rFonts w:ascii="Arial" w:hAnsi="Arial" w:cs="Arial"/>
          <w:sz w:val="24"/>
          <w:szCs w:val="24"/>
          <w:lang w:val="en-US"/>
        </w:rPr>
        <w:t xml:space="preserve">the </w:t>
      </w:r>
      <w:r>
        <w:rPr>
          <w:rFonts w:ascii="Arial" w:hAnsi="Arial" w:cs="Arial"/>
          <w:sz w:val="24"/>
          <w:szCs w:val="24"/>
          <w:lang w:val="en-US"/>
        </w:rPr>
        <w:t xml:space="preserve">revised </w:t>
      </w:r>
      <w:r w:rsidR="001F7037" w:rsidRPr="00B468A9">
        <w:rPr>
          <w:rFonts w:ascii="Arial" w:hAnsi="Arial" w:cs="Arial"/>
          <w:sz w:val="24"/>
          <w:szCs w:val="24"/>
          <w:lang w:val="en-US"/>
        </w:rPr>
        <w:t xml:space="preserve">NMS </w:t>
      </w:r>
      <w:r w:rsidR="004342B1">
        <w:rPr>
          <w:rFonts w:ascii="Arial" w:hAnsi="Arial" w:cs="Arial"/>
          <w:sz w:val="24"/>
          <w:szCs w:val="24"/>
          <w:lang w:val="en-US"/>
        </w:rPr>
        <w:t xml:space="preserve">intends to </w:t>
      </w:r>
      <w:r w:rsidR="001F7037" w:rsidRPr="00B468A9">
        <w:rPr>
          <w:rFonts w:ascii="Arial" w:hAnsi="Arial" w:cs="Arial"/>
          <w:sz w:val="24"/>
          <w:szCs w:val="24"/>
          <w:lang w:val="en-US"/>
        </w:rPr>
        <w:t xml:space="preserve">provide greater clarity and guidance </w:t>
      </w:r>
      <w:r w:rsidR="003C71E6" w:rsidRPr="00B468A9">
        <w:rPr>
          <w:rFonts w:ascii="Arial" w:hAnsi="Arial" w:cs="Arial"/>
          <w:sz w:val="24"/>
          <w:szCs w:val="24"/>
          <w:lang w:val="en-US"/>
        </w:rPr>
        <w:t xml:space="preserve">in relation to some </w:t>
      </w:r>
      <w:r w:rsidR="001F7037" w:rsidRPr="00B468A9">
        <w:rPr>
          <w:rFonts w:ascii="Arial" w:hAnsi="Arial" w:cs="Arial"/>
          <w:sz w:val="24"/>
          <w:szCs w:val="24"/>
          <w:lang w:val="en-US"/>
        </w:rPr>
        <w:t>key</w:t>
      </w:r>
      <w:r w:rsidR="003C71E6" w:rsidRPr="00B468A9">
        <w:rPr>
          <w:rFonts w:ascii="Arial" w:hAnsi="Arial" w:cs="Arial"/>
          <w:sz w:val="24"/>
          <w:szCs w:val="24"/>
          <w:lang w:val="en-US"/>
        </w:rPr>
        <w:t xml:space="preserve"> areas.</w:t>
      </w:r>
      <w:r w:rsidR="008511F7">
        <w:rPr>
          <w:rFonts w:ascii="Arial" w:hAnsi="Arial" w:cs="Arial"/>
          <w:sz w:val="24"/>
          <w:szCs w:val="24"/>
          <w:lang w:val="en-US"/>
        </w:rPr>
        <w:t xml:space="preserve"> </w:t>
      </w:r>
      <w:r w:rsidR="000971D9" w:rsidRPr="00B468A9">
        <w:rPr>
          <w:rFonts w:ascii="Arial" w:hAnsi="Arial" w:cs="Arial"/>
          <w:sz w:val="24"/>
          <w:szCs w:val="24"/>
          <w:lang w:val="en-US"/>
        </w:rPr>
        <w:t xml:space="preserve">These </w:t>
      </w:r>
      <w:r w:rsidR="006A74B7">
        <w:rPr>
          <w:rFonts w:ascii="Arial" w:hAnsi="Arial" w:cs="Arial"/>
          <w:sz w:val="24"/>
          <w:szCs w:val="24"/>
          <w:lang w:val="en-US"/>
        </w:rPr>
        <w:t xml:space="preserve">key </w:t>
      </w:r>
      <w:r w:rsidR="000971D9" w:rsidRPr="00B468A9">
        <w:rPr>
          <w:rFonts w:ascii="Arial" w:hAnsi="Arial" w:cs="Arial"/>
          <w:sz w:val="24"/>
          <w:szCs w:val="24"/>
          <w:lang w:val="en-US"/>
        </w:rPr>
        <w:t xml:space="preserve">areas </w:t>
      </w:r>
      <w:r w:rsidR="00D47D91">
        <w:rPr>
          <w:rFonts w:ascii="Arial" w:hAnsi="Arial" w:cs="Arial"/>
          <w:sz w:val="24"/>
          <w:szCs w:val="24"/>
          <w:lang w:val="en-US"/>
        </w:rPr>
        <w:t>include</w:t>
      </w:r>
      <w:r w:rsidR="000971D9" w:rsidRPr="00B468A9">
        <w:rPr>
          <w:rFonts w:ascii="Arial" w:hAnsi="Arial" w:cs="Arial"/>
          <w:sz w:val="24"/>
          <w:szCs w:val="24"/>
          <w:lang w:val="en-US"/>
        </w:rPr>
        <w:t>:</w:t>
      </w:r>
    </w:p>
    <w:p w14:paraId="6A20DC97" w14:textId="11E39B79" w:rsidR="00E17C2A" w:rsidRPr="00B468A9" w:rsidRDefault="008E2CB6" w:rsidP="0044544B">
      <w:pPr>
        <w:pStyle w:val="ListParagraph"/>
        <w:numPr>
          <w:ilvl w:val="0"/>
          <w:numId w:val="4"/>
        </w:numPr>
        <w:spacing w:after="240" w:line="276" w:lineRule="auto"/>
        <w:ind w:left="714" w:hanging="357"/>
        <w:contextualSpacing w:val="0"/>
        <w:rPr>
          <w:lang w:val="en-US"/>
        </w:rPr>
      </w:pPr>
      <w:hyperlink w:anchor="_Standard_10:_Healthcare" w:history="1">
        <w:r w:rsidR="00E17C2A" w:rsidRPr="00671AE9">
          <w:rPr>
            <w:rStyle w:val="Hyperlink"/>
            <w:lang w:val="en-US"/>
          </w:rPr>
          <w:t xml:space="preserve">First Aid </w:t>
        </w:r>
        <w:r w:rsidR="00E64A0D" w:rsidRPr="00671AE9">
          <w:rPr>
            <w:rStyle w:val="Hyperlink"/>
            <w:lang w:val="en-US"/>
          </w:rPr>
          <w:t xml:space="preserve">requirements </w:t>
        </w:r>
        <w:r w:rsidR="00E17C2A" w:rsidRPr="00671AE9">
          <w:rPr>
            <w:rStyle w:val="Hyperlink"/>
            <w:lang w:val="en-US"/>
          </w:rPr>
          <w:t>(Standard 10</w:t>
        </w:r>
        <w:r w:rsidR="00B468A9" w:rsidRPr="00671AE9">
          <w:rPr>
            <w:rStyle w:val="Hyperlink"/>
            <w:lang w:val="en-US"/>
          </w:rPr>
          <w:t>:</w:t>
        </w:r>
        <w:r w:rsidR="00E17C2A" w:rsidRPr="00671AE9">
          <w:rPr>
            <w:rStyle w:val="Hyperlink"/>
            <w:lang w:val="en-US"/>
          </w:rPr>
          <w:t xml:space="preserve"> Healthcare</w:t>
        </w:r>
        <w:r w:rsidR="00B468A9" w:rsidRPr="00671AE9">
          <w:rPr>
            <w:rStyle w:val="Hyperlink"/>
            <w:lang w:val="en-US"/>
          </w:rPr>
          <w:t>)</w:t>
        </w:r>
      </w:hyperlink>
    </w:p>
    <w:p w14:paraId="7F524133" w14:textId="0B99D2E3" w:rsidR="000971D9" w:rsidRPr="00B468A9" w:rsidRDefault="008E2CB6" w:rsidP="0044544B">
      <w:pPr>
        <w:pStyle w:val="ListParagraph"/>
        <w:numPr>
          <w:ilvl w:val="0"/>
          <w:numId w:val="4"/>
        </w:numPr>
        <w:spacing w:after="240" w:line="276" w:lineRule="auto"/>
        <w:ind w:left="714" w:hanging="357"/>
        <w:contextualSpacing w:val="0"/>
        <w:rPr>
          <w:lang w:val="en-US"/>
        </w:rPr>
      </w:pPr>
      <w:hyperlink w:anchor="_Standard_13(CM):_Suitable" w:history="1">
        <w:r w:rsidR="000971D9" w:rsidRPr="00671AE9">
          <w:rPr>
            <w:rStyle w:val="Hyperlink"/>
            <w:lang w:val="en-US"/>
          </w:rPr>
          <w:t xml:space="preserve">Child </w:t>
        </w:r>
        <w:r w:rsidR="00E17C2A" w:rsidRPr="00671AE9">
          <w:rPr>
            <w:rStyle w:val="Hyperlink"/>
            <w:lang w:val="en-US"/>
          </w:rPr>
          <w:t>minders working with assistants (Standard 13</w:t>
        </w:r>
        <w:r w:rsidR="00B468A9" w:rsidRPr="00671AE9">
          <w:rPr>
            <w:rStyle w:val="Hyperlink"/>
            <w:lang w:val="en-US"/>
          </w:rPr>
          <w:t>:</w:t>
        </w:r>
        <w:r w:rsidR="00E17C2A" w:rsidRPr="00671AE9">
          <w:rPr>
            <w:rStyle w:val="Hyperlink"/>
            <w:lang w:val="en-US"/>
          </w:rPr>
          <w:t xml:space="preserve"> - Suitable person (</w:t>
        </w:r>
        <w:r w:rsidR="00B468A9" w:rsidRPr="00671AE9">
          <w:rPr>
            <w:rStyle w:val="Hyperlink"/>
            <w:lang w:val="en-US"/>
          </w:rPr>
          <w:t>CM</w:t>
        </w:r>
        <w:r w:rsidR="00E17C2A" w:rsidRPr="00671AE9">
          <w:rPr>
            <w:rStyle w:val="Hyperlink"/>
            <w:lang w:val="en-US"/>
          </w:rPr>
          <w:t>)</w:t>
        </w:r>
        <w:r w:rsidR="00B468A9" w:rsidRPr="00671AE9">
          <w:rPr>
            <w:rStyle w:val="Hyperlink"/>
            <w:lang w:val="en-US"/>
          </w:rPr>
          <w:t>)</w:t>
        </w:r>
      </w:hyperlink>
      <w:r w:rsidR="00E17C2A" w:rsidRPr="00B468A9">
        <w:rPr>
          <w:lang w:val="en-US"/>
        </w:rPr>
        <w:t xml:space="preserve"> </w:t>
      </w:r>
    </w:p>
    <w:p w14:paraId="381A5EAF" w14:textId="29B301D6" w:rsidR="000971D9" w:rsidRPr="00B468A9" w:rsidRDefault="008E2CB6" w:rsidP="0044544B">
      <w:pPr>
        <w:pStyle w:val="ListParagraph"/>
        <w:numPr>
          <w:ilvl w:val="0"/>
          <w:numId w:val="4"/>
        </w:numPr>
        <w:spacing w:after="240" w:line="276" w:lineRule="auto"/>
        <w:ind w:left="714" w:hanging="357"/>
        <w:contextualSpacing w:val="0"/>
        <w:rPr>
          <w:lang w:val="en-US"/>
        </w:rPr>
      </w:pPr>
      <w:hyperlink w:anchor="_Standard_13(DC):_Suitable" w:history="1">
        <w:r w:rsidR="000971D9" w:rsidRPr="00671AE9">
          <w:rPr>
            <w:rStyle w:val="Hyperlink"/>
            <w:lang w:val="en-US"/>
          </w:rPr>
          <w:t>Childcare qualifications for day care</w:t>
        </w:r>
        <w:r w:rsidR="00E17C2A" w:rsidRPr="00671AE9">
          <w:rPr>
            <w:rStyle w:val="Hyperlink"/>
            <w:lang w:val="en-US"/>
          </w:rPr>
          <w:t xml:space="preserve"> </w:t>
        </w:r>
        <w:r w:rsidR="00B468A9" w:rsidRPr="00671AE9">
          <w:rPr>
            <w:rStyle w:val="Hyperlink"/>
            <w:lang w:val="en-US"/>
          </w:rPr>
          <w:t xml:space="preserve">providers </w:t>
        </w:r>
        <w:r w:rsidR="00E17C2A" w:rsidRPr="00671AE9">
          <w:rPr>
            <w:rStyle w:val="Hyperlink"/>
            <w:lang w:val="en-US"/>
          </w:rPr>
          <w:t>(Standard 13</w:t>
        </w:r>
        <w:r w:rsidR="00B468A9" w:rsidRPr="00671AE9">
          <w:rPr>
            <w:rStyle w:val="Hyperlink"/>
            <w:lang w:val="en-US"/>
          </w:rPr>
          <w:t>:</w:t>
        </w:r>
        <w:r w:rsidR="00E17C2A" w:rsidRPr="00671AE9">
          <w:rPr>
            <w:rStyle w:val="Hyperlink"/>
            <w:lang w:val="en-US"/>
          </w:rPr>
          <w:t xml:space="preserve"> Suitable person (D</w:t>
        </w:r>
        <w:r w:rsidR="00B468A9" w:rsidRPr="00671AE9">
          <w:rPr>
            <w:rStyle w:val="Hyperlink"/>
            <w:lang w:val="en-US"/>
          </w:rPr>
          <w:t>C</w:t>
        </w:r>
        <w:r w:rsidR="00E17C2A" w:rsidRPr="00671AE9">
          <w:rPr>
            <w:rStyle w:val="Hyperlink"/>
            <w:lang w:val="en-US"/>
          </w:rPr>
          <w:t>)</w:t>
        </w:r>
        <w:r w:rsidR="00B468A9" w:rsidRPr="00671AE9">
          <w:rPr>
            <w:rStyle w:val="Hyperlink"/>
            <w:lang w:val="en-US"/>
          </w:rPr>
          <w:t>)</w:t>
        </w:r>
      </w:hyperlink>
      <w:r w:rsidR="00E17C2A" w:rsidRPr="00B468A9">
        <w:rPr>
          <w:lang w:val="en-US"/>
        </w:rPr>
        <w:t xml:space="preserve"> </w:t>
      </w:r>
    </w:p>
    <w:p w14:paraId="0B57199F" w14:textId="38120F5B" w:rsidR="00E17C2A" w:rsidRPr="00B468A9" w:rsidRDefault="008E2CB6" w:rsidP="0044544B">
      <w:pPr>
        <w:pStyle w:val="ListParagraph"/>
        <w:numPr>
          <w:ilvl w:val="0"/>
          <w:numId w:val="4"/>
        </w:numPr>
        <w:spacing w:after="240" w:line="276" w:lineRule="auto"/>
        <w:ind w:left="714" w:hanging="357"/>
        <w:contextualSpacing w:val="0"/>
        <w:rPr>
          <w:lang w:val="en-US"/>
        </w:rPr>
      </w:pPr>
      <w:hyperlink w:anchor="_Standard_15:_Staffing" w:history="1">
        <w:r w:rsidR="00E17C2A" w:rsidRPr="00671AE9">
          <w:rPr>
            <w:rStyle w:val="Hyperlink"/>
            <w:lang w:val="en-US"/>
          </w:rPr>
          <w:t>Supernumerary</w:t>
        </w:r>
        <w:r w:rsidR="00CE0D9B" w:rsidRPr="00671AE9">
          <w:rPr>
            <w:rStyle w:val="Hyperlink"/>
            <w:lang w:val="en-US"/>
          </w:rPr>
          <w:t xml:space="preserve"> member of staff</w:t>
        </w:r>
        <w:r w:rsidR="00E17C2A" w:rsidRPr="00671AE9">
          <w:rPr>
            <w:rStyle w:val="Hyperlink"/>
            <w:lang w:val="en-US"/>
          </w:rPr>
          <w:t xml:space="preserve"> (Standard 15</w:t>
        </w:r>
        <w:r w:rsidR="00B468A9" w:rsidRPr="00671AE9">
          <w:rPr>
            <w:rStyle w:val="Hyperlink"/>
            <w:lang w:val="en-US"/>
          </w:rPr>
          <w:t>:</w:t>
        </w:r>
        <w:r w:rsidR="00E17C2A" w:rsidRPr="00671AE9">
          <w:rPr>
            <w:rStyle w:val="Hyperlink"/>
            <w:lang w:val="en-US"/>
          </w:rPr>
          <w:t xml:space="preserve"> Staffing ratios)</w:t>
        </w:r>
      </w:hyperlink>
      <w:r w:rsidR="00E17C2A" w:rsidRPr="00B468A9">
        <w:rPr>
          <w:lang w:val="en-US"/>
        </w:rPr>
        <w:t xml:space="preserve"> </w:t>
      </w:r>
    </w:p>
    <w:p w14:paraId="0C678A6C" w14:textId="2E0F3697" w:rsidR="000971D9" w:rsidRPr="00B468A9" w:rsidRDefault="008E2CB6" w:rsidP="0044544B">
      <w:pPr>
        <w:pStyle w:val="ListParagraph"/>
        <w:numPr>
          <w:ilvl w:val="0"/>
          <w:numId w:val="4"/>
        </w:numPr>
        <w:spacing w:after="240" w:line="276" w:lineRule="auto"/>
        <w:ind w:left="714" w:hanging="357"/>
        <w:contextualSpacing w:val="0"/>
        <w:rPr>
          <w:lang w:val="en-US"/>
        </w:rPr>
      </w:pPr>
      <w:hyperlink w:anchor="_Standard_18:_Quality" w:history="1">
        <w:r w:rsidR="000971D9" w:rsidRPr="00671AE9">
          <w:rPr>
            <w:rStyle w:val="Hyperlink"/>
            <w:lang w:val="en-US"/>
          </w:rPr>
          <w:t xml:space="preserve">Quality </w:t>
        </w:r>
        <w:r w:rsidR="00E17C2A" w:rsidRPr="00671AE9">
          <w:rPr>
            <w:rStyle w:val="Hyperlink"/>
            <w:lang w:val="en-US"/>
          </w:rPr>
          <w:t>(Standard 18</w:t>
        </w:r>
        <w:r w:rsidR="00B468A9" w:rsidRPr="00671AE9">
          <w:rPr>
            <w:rStyle w:val="Hyperlink"/>
            <w:lang w:val="en-US"/>
          </w:rPr>
          <w:t>:</w:t>
        </w:r>
        <w:r w:rsidR="00E17C2A" w:rsidRPr="00671AE9">
          <w:rPr>
            <w:rStyle w:val="Hyperlink"/>
            <w:lang w:val="en-US"/>
          </w:rPr>
          <w:t xml:space="preserve"> Quality assurance)</w:t>
        </w:r>
      </w:hyperlink>
      <w:r w:rsidR="00E17C2A" w:rsidRPr="00B468A9">
        <w:rPr>
          <w:lang w:val="en-US"/>
        </w:rPr>
        <w:t xml:space="preserve"> </w:t>
      </w:r>
    </w:p>
    <w:p w14:paraId="4BCC6B6E" w14:textId="611FB323" w:rsidR="00E17C2A" w:rsidRPr="00B468A9" w:rsidRDefault="008E2CB6" w:rsidP="0044544B">
      <w:pPr>
        <w:pStyle w:val="ListParagraph"/>
        <w:numPr>
          <w:ilvl w:val="0"/>
          <w:numId w:val="4"/>
        </w:numPr>
        <w:spacing w:after="240" w:line="276" w:lineRule="auto"/>
        <w:ind w:left="714" w:hanging="357"/>
        <w:contextualSpacing w:val="0"/>
        <w:rPr>
          <w:lang w:val="en-US"/>
        </w:rPr>
      </w:pPr>
      <w:hyperlink w:anchor="_Safeguarding_(Standard_20:" w:history="1">
        <w:r w:rsidR="00E17C2A" w:rsidRPr="00671AE9">
          <w:rPr>
            <w:rStyle w:val="Hyperlink"/>
            <w:lang w:val="en-US"/>
          </w:rPr>
          <w:t>Safeguarding (Standard 20</w:t>
        </w:r>
        <w:r w:rsidR="00B468A9" w:rsidRPr="00671AE9">
          <w:rPr>
            <w:rStyle w:val="Hyperlink"/>
            <w:lang w:val="en-US"/>
          </w:rPr>
          <w:t>:</w:t>
        </w:r>
        <w:r w:rsidR="00E17C2A" w:rsidRPr="00671AE9">
          <w:rPr>
            <w:rStyle w:val="Hyperlink"/>
            <w:lang w:val="en-US"/>
          </w:rPr>
          <w:t xml:space="preserve"> </w:t>
        </w:r>
        <w:r w:rsidR="001531BC">
          <w:rPr>
            <w:rStyle w:val="Hyperlink"/>
            <w:lang w:val="en-US"/>
          </w:rPr>
          <w:t>Safeguarding</w:t>
        </w:r>
        <w:r w:rsidR="00E17C2A" w:rsidRPr="00671AE9">
          <w:rPr>
            <w:rStyle w:val="Hyperlink"/>
            <w:lang w:val="en-US"/>
          </w:rPr>
          <w:t>)</w:t>
        </w:r>
      </w:hyperlink>
      <w:r w:rsidR="00E17C2A" w:rsidRPr="00B468A9">
        <w:rPr>
          <w:lang w:val="en-US"/>
        </w:rPr>
        <w:t xml:space="preserve"> </w:t>
      </w:r>
    </w:p>
    <w:p w14:paraId="5E9AA345" w14:textId="3C13FD00" w:rsidR="002A4230" w:rsidRDefault="00172D39" w:rsidP="005C4069">
      <w:pPr>
        <w:rPr>
          <w:rFonts w:ascii="Arial" w:hAnsi="Arial" w:cs="Arial"/>
          <w:sz w:val="24"/>
          <w:szCs w:val="24"/>
          <w:lang w:val="en-US"/>
        </w:rPr>
      </w:pPr>
      <w:r w:rsidRPr="00B468A9">
        <w:rPr>
          <w:rFonts w:ascii="Arial" w:hAnsi="Arial" w:cs="Arial"/>
          <w:sz w:val="24"/>
          <w:szCs w:val="24"/>
          <w:lang w:val="en-US"/>
        </w:rPr>
        <w:t>Standards have been revised</w:t>
      </w:r>
      <w:r w:rsidR="002A4230">
        <w:rPr>
          <w:rFonts w:ascii="Arial" w:hAnsi="Arial" w:cs="Arial"/>
          <w:sz w:val="24"/>
          <w:szCs w:val="24"/>
          <w:lang w:val="en-US"/>
        </w:rPr>
        <w:t xml:space="preserve"> to reflect ordering and flow, and/or updated to reflect current references to guidance. Some parts of standards have been </w:t>
      </w:r>
      <w:r w:rsidRPr="00B468A9">
        <w:rPr>
          <w:rFonts w:ascii="Arial" w:hAnsi="Arial" w:cs="Arial"/>
          <w:sz w:val="24"/>
          <w:szCs w:val="24"/>
          <w:lang w:val="en-US"/>
        </w:rPr>
        <w:t>removed</w:t>
      </w:r>
      <w:r w:rsidR="00174AC0">
        <w:rPr>
          <w:rFonts w:ascii="Arial" w:hAnsi="Arial" w:cs="Arial"/>
          <w:sz w:val="24"/>
          <w:szCs w:val="24"/>
          <w:lang w:val="en-US"/>
        </w:rPr>
        <w:t xml:space="preserve"> (</w:t>
      </w:r>
      <w:r w:rsidR="000938A0">
        <w:rPr>
          <w:rFonts w:ascii="Arial" w:hAnsi="Arial" w:cs="Arial"/>
          <w:sz w:val="24"/>
          <w:szCs w:val="24"/>
          <w:lang w:val="en-US"/>
        </w:rPr>
        <w:t xml:space="preserve">such as </w:t>
      </w:r>
      <w:r w:rsidR="00174AC0">
        <w:rPr>
          <w:rFonts w:ascii="Arial" w:hAnsi="Arial" w:cs="Arial"/>
          <w:sz w:val="24"/>
          <w:szCs w:val="24"/>
          <w:lang w:val="en-US"/>
        </w:rPr>
        <w:t xml:space="preserve">in the case of </w:t>
      </w:r>
      <w:r w:rsidR="00C900D7">
        <w:rPr>
          <w:rFonts w:ascii="Arial" w:hAnsi="Arial" w:cs="Arial"/>
          <w:sz w:val="24"/>
          <w:szCs w:val="24"/>
          <w:lang w:val="en-US"/>
        </w:rPr>
        <w:t xml:space="preserve">15:13 </w:t>
      </w:r>
      <w:r w:rsidR="00174AC0">
        <w:rPr>
          <w:rFonts w:ascii="Arial" w:hAnsi="Arial" w:cs="Arial"/>
          <w:sz w:val="24"/>
          <w:szCs w:val="24"/>
          <w:lang w:val="en-US"/>
        </w:rPr>
        <w:t>supernumerary standard)</w:t>
      </w:r>
      <w:r w:rsidRPr="00B468A9">
        <w:rPr>
          <w:rFonts w:ascii="Arial" w:hAnsi="Arial" w:cs="Arial"/>
          <w:sz w:val="24"/>
          <w:szCs w:val="24"/>
          <w:lang w:val="en-US"/>
        </w:rPr>
        <w:t xml:space="preserve"> and new standards </w:t>
      </w:r>
      <w:r w:rsidR="00DC38A6">
        <w:rPr>
          <w:rFonts w:ascii="Arial" w:hAnsi="Arial" w:cs="Arial"/>
          <w:sz w:val="24"/>
          <w:szCs w:val="24"/>
          <w:lang w:val="en-US"/>
        </w:rPr>
        <w:t xml:space="preserve">have been </w:t>
      </w:r>
      <w:r w:rsidRPr="00B468A9">
        <w:rPr>
          <w:rFonts w:ascii="Arial" w:hAnsi="Arial" w:cs="Arial"/>
          <w:sz w:val="24"/>
          <w:szCs w:val="24"/>
          <w:lang w:val="en-US"/>
        </w:rPr>
        <w:t xml:space="preserve">developed </w:t>
      </w:r>
      <w:r w:rsidR="00174AC0">
        <w:rPr>
          <w:rFonts w:ascii="Arial" w:hAnsi="Arial" w:cs="Arial"/>
          <w:sz w:val="24"/>
          <w:szCs w:val="24"/>
          <w:lang w:val="en-US"/>
        </w:rPr>
        <w:t xml:space="preserve">or amalgamated </w:t>
      </w:r>
      <w:r w:rsidRPr="00B468A9">
        <w:rPr>
          <w:rFonts w:ascii="Arial" w:hAnsi="Arial" w:cs="Arial"/>
          <w:sz w:val="24"/>
          <w:szCs w:val="24"/>
          <w:lang w:val="en-US"/>
        </w:rPr>
        <w:t xml:space="preserve">as appropriate. </w:t>
      </w:r>
    </w:p>
    <w:p w14:paraId="5B419141" w14:textId="5E527487" w:rsidR="00172D39" w:rsidRPr="00B468A9" w:rsidRDefault="00172D39" w:rsidP="005C4069">
      <w:pPr>
        <w:rPr>
          <w:rFonts w:ascii="Arial" w:hAnsi="Arial" w:cs="Arial"/>
          <w:sz w:val="24"/>
          <w:szCs w:val="24"/>
          <w:lang w:val="en-US"/>
        </w:rPr>
      </w:pPr>
      <w:r w:rsidRPr="00B468A9">
        <w:rPr>
          <w:rFonts w:ascii="Arial" w:hAnsi="Arial" w:cs="Arial"/>
          <w:sz w:val="24"/>
          <w:szCs w:val="24"/>
          <w:lang w:val="en-US"/>
        </w:rPr>
        <w:t>Where further information is needed, additional guidance has been provided as annexes in the NMS to support some of the standards as appropriate.</w:t>
      </w:r>
      <w:r w:rsidR="008511F7">
        <w:rPr>
          <w:rFonts w:ascii="Arial" w:hAnsi="Arial" w:cs="Arial"/>
          <w:sz w:val="24"/>
          <w:szCs w:val="24"/>
          <w:lang w:val="en-US"/>
        </w:rPr>
        <w:t xml:space="preserve"> </w:t>
      </w:r>
    </w:p>
    <w:p w14:paraId="19BB6098" w14:textId="386BF758" w:rsidR="00D4509C" w:rsidRPr="00B468A9" w:rsidRDefault="002A4230" w:rsidP="005C4069">
      <w:pPr>
        <w:rPr>
          <w:rFonts w:ascii="Arial" w:hAnsi="Arial" w:cs="Arial"/>
          <w:sz w:val="24"/>
          <w:szCs w:val="24"/>
          <w:lang w:val="en-US"/>
        </w:rPr>
      </w:pPr>
      <w:r w:rsidRPr="1D8212D5">
        <w:rPr>
          <w:rFonts w:ascii="Arial" w:hAnsi="Arial" w:cs="Arial"/>
          <w:sz w:val="24"/>
          <w:szCs w:val="24"/>
          <w:lang w:val="en-US"/>
        </w:rPr>
        <w:t xml:space="preserve">In order to provide context and a rationale for the proposed changes to the standards that have been significantly revised, </w:t>
      </w:r>
      <w:r w:rsidR="00D4509C" w:rsidRPr="1D8212D5">
        <w:rPr>
          <w:rFonts w:ascii="Arial" w:hAnsi="Arial" w:cs="Arial"/>
          <w:sz w:val="24"/>
          <w:szCs w:val="24"/>
          <w:lang w:val="en-US"/>
        </w:rPr>
        <w:t>we have set out the changes as follows:</w:t>
      </w:r>
    </w:p>
    <w:p w14:paraId="45B26B13" w14:textId="6D523D1A" w:rsidR="00AE53D8" w:rsidRPr="00AE53D8" w:rsidRDefault="00931EB3" w:rsidP="0044544B">
      <w:pPr>
        <w:pStyle w:val="ListParagraph"/>
        <w:numPr>
          <w:ilvl w:val="0"/>
          <w:numId w:val="30"/>
        </w:numPr>
        <w:rPr>
          <w:lang w:val="en-US"/>
        </w:rPr>
      </w:pPr>
      <w:r>
        <w:rPr>
          <w:lang w:val="en-US"/>
        </w:rPr>
        <w:t>In a</w:t>
      </w:r>
      <w:r w:rsidR="00C900D7" w:rsidRPr="00AE53D8">
        <w:rPr>
          <w:lang w:val="en-US"/>
        </w:rPr>
        <w:t xml:space="preserve"> table format which sets out the recommendation</w:t>
      </w:r>
      <w:r w:rsidR="006F330C" w:rsidRPr="00AE53D8">
        <w:rPr>
          <w:lang w:val="en-US"/>
        </w:rPr>
        <w:t xml:space="preserve"> from the review</w:t>
      </w:r>
      <w:r w:rsidR="00C900D7" w:rsidRPr="00AE53D8">
        <w:rPr>
          <w:lang w:val="en-US"/>
        </w:rPr>
        <w:t xml:space="preserve"> alongside the associated a</w:t>
      </w:r>
      <w:r w:rsidR="005431B7" w:rsidRPr="00AE53D8">
        <w:rPr>
          <w:lang w:val="en-US"/>
        </w:rPr>
        <w:t xml:space="preserve">ction and </w:t>
      </w:r>
      <w:r w:rsidR="00C900D7" w:rsidRPr="00AE53D8">
        <w:rPr>
          <w:lang w:val="en-US"/>
        </w:rPr>
        <w:t>standards or sections of the NMS</w:t>
      </w:r>
      <w:r w:rsidR="006F330C" w:rsidRPr="00AE53D8">
        <w:rPr>
          <w:lang w:val="en-US"/>
        </w:rPr>
        <w:t xml:space="preserve"> </w:t>
      </w:r>
      <w:r w:rsidR="005431B7" w:rsidRPr="00AE53D8">
        <w:rPr>
          <w:lang w:val="en-US"/>
        </w:rPr>
        <w:t xml:space="preserve">that are </w:t>
      </w:r>
      <w:r w:rsidR="006F330C" w:rsidRPr="00AE53D8">
        <w:rPr>
          <w:lang w:val="en-US"/>
        </w:rPr>
        <w:t>affected</w:t>
      </w:r>
      <w:r w:rsidR="008511F7" w:rsidRPr="00AE53D8">
        <w:rPr>
          <w:lang w:val="en-US"/>
        </w:rPr>
        <w:t xml:space="preserve"> </w:t>
      </w:r>
      <w:r w:rsidR="00AE53D8">
        <w:rPr>
          <w:lang w:val="en-US"/>
        </w:rPr>
        <w:br/>
      </w:r>
    </w:p>
    <w:p w14:paraId="33937545" w14:textId="1CC36366" w:rsidR="00C900D7" w:rsidRPr="00AE53D8" w:rsidRDefault="00AE53D8" w:rsidP="0044544B">
      <w:pPr>
        <w:pStyle w:val="ListParagraph"/>
        <w:numPr>
          <w:ilvl w:val="0"/>
          <w:numId w:val="30"/>
        </w:numPr>
        <w:rPr>
          <w:lang w:val="en-US"/>
        </w:rPr>
      </w:pPr>
      <w:bookmarkStart w:id="12" w:name="_Hlk106876133"/>
      <w:r w:rsidRPr="00AE53D8">
        <w:rPr>
          <w:lang w:val="en-US"/>
        </w:rPr>
        <w:t>Links to the</w:t>
      </w:r>
      <w:r w:rsidR="00D23C0E">
        <w:rPr>
          <w:lang w:val="en-US"/>
        </w:rPr>
        <w:t xml:space="preserve"> standards and additional guidance can be found within </w:t>
      </w:r>
      <w:hyperlink r:id="rId29" w:history="1">
        <w:r w:rsidR="006A237F" w:rsidRPr="00987316">
          <w:rPr>
            <w:rStyle w:val="Hyperlink"/>
            <w:rFonts w:eastAsiaTheme="minorHAnsi"/>
            <w:b/>
            <w:bCs/>
            <w:lang w:val="en-US"/>
          </w:rPr>
          <w:t>The</w:t>
        </w:r>
        <w:r w:rsidR="006A237F" w:rsidRPr="00987316">
          <w:rPr>
            <w:rStyle w:val="Hyperlink"/>
            <w:b/>
            <w:bCs/>
            <w:lang w:val="en-US"/>
          </w:rPr>
          <w:t xml:space="preserve"> National Minimum Standards for Regulated Childcare for Children aged up to 12 years (NMS) 2022</w:t>
        </w:r>
      </w:hyperlink>
      <w:r w:rsidR="006A237F" w:rsidRPr="00664A85">
        <w:rPr>
          <w:lang w:val="en-US"/>
        </w:rPr>
        <w:t xml:space="preserve"> </w:t>
      </w:r>
      <w:r w:rsidR="00D23C0E">
        <w:rPr>
          <w:lang w:val="en-US"/>
        </w:rPr>
        <w:t>(please use the index in the NMS document to help access the relevant sections</w:t>
      </w:r>
      <w:r w:rsidR="00EA4935">
        <w:rPr>
          <w:lang w:val="en-US"/>
        </w:rPr>
        <w:t xml:space="preserve"> when responding to this consultation</w:t>
      </w:r>
      <w:r w:rsidR="00D23C0E">
        <w:rPr>
          <w:lang w:val="en-US"/>
        </w:rPr>
        <w:t xml:space="preserve">) </w:t>
      </w:r>
      <w:bookmarkEnd w:id="12"/>
      <w:r>
        <w:rPr>
          <w:lang w:val="en-US"/>
        </w:rPr>
        <w:br/>
      </w:r>
    </w:p>
    <w:p w14:paraId="15F87780" w14:textId="73C5B1A5" w:rsidR="00D4509C" w:rsidRPr="00AE53D8" w:rsidRDefault="00D4509C" w:rsidP="0044544B">
      <w:pPr>
        <w:pStyle w:val="ListParagraph"/>
        <w:numPr>
          <w:ilvl w:val="0"/>
          <w:numId w:val="30"/>
        </w:numPr>
        <w:rPr>
          <w:lang w:val="en-US"/>
        </w:rPr>
      </w:pPr>
      <w:r w:rsidRPr="00AE53D8">
        <w:rPr>
          <w:lang w:val="en-US"/>
        </w:rPr>
        <w:t>An explanation is given</w:t>
      </w:r>
      <w:r w:rsidR="00A07C6B" w:rsidRPr="00AE53D8">
        <w:rPr>
          <w:lang w:val="en-US"/>
        </w:rPr>
        <w:t xml:space="preserve"> to provide an overview of the proposed </w:t>
      </w:r>
      <w:r w:rsidR="00671AE9">
        <w:rPr>
          <w:lang w:val="en-US"/>
        </w:rPr>
        <w:t xml:space="preserve">response </w:t>
      </w:r>
      <w:r w:rsidR="00A07C6B" w:rsidRPr="00AE53D8">
        <w:rPr>
          <w:lang w:val="en-US"/>
        </w:rPr>
        <w:t xml:space="preserve">to </w:t>
      </w:r>
      <w:r w:rsidR="003C71E6" w:rsidRPr="00AE53D8">
        <w:rPr>
          <w:lang w:val="en-US"/>
        </w:rPr>
        <w:t>the</w:t>
      </w:r>
      <w:r w:rsidRPr="00AE53D8">
        <w:rPr>
          <w:lang w:val="en-US"/>
        </w:rPr>
        <w:t xml:space="preserve"> relevant</w:t>
      </w:r>
      <w:r w:rsidR="00172D39" w:rsidRPr="00AE53D8">
        <w:rPr>
          <w:lang w:val="en-US"/>
        </w:rPr>
        <w:t xml:space="preserve"> NMS </w:t>
      </w:r>
      <w:r w:rsidR="003C71E6" w:rsidRPr="00AE53D8">
        <w:rPr>
          <w:lang w:val="en-US"/>
        </w:rPr>
        <w:t>recommendation</w:t>
      </w:r>
      <w:r w:rsidRPr="00AE53D8">
        <w:rPr>
          <w:lang w:val="en-US"/>
        </w:rPr>
        <w:t>(s)</w:t>
      </w:r>
      <w:r w:rsidR="00AE53D8">
        <w:rPr>
          <w:lang w:val="en-US"/>
        </w:rPr>
        <w:br/>
      </w:r>
    </w:p>
    <w:p w14:paraId="6BF74ED2" w14:textId="7F4AD618" w:rsidR="00AE53D8" w:rsidRPr="00AE53D8" w:rsidRDefault="00AE53D8" w:rsidP="0044544B">
      <w:pPr>
        <w:pStyle w:val="ListParagraph"/>
        <w:numPr>
          <w:ilvl w:val="0"/>
          <w:numId w:val="30"/>
        </w:numPr>
        <w:rPr>
          <w:b/>
          <w:bCs/>
          <w:lang w:val="en-US"/>
        </w:rPr>
      </w:pPr>
      <w:r w:rsidRPr="00AE53D8">
        <w:rPr>
          <w:lang w:val="en-US"/>
        </w:rPr>
        <w:t>An outline of how the proposed changes may benefit different groups of people where</w:t>
      </w:r>
      <w:r w:rsidR="00A556DF">
        <w:rPr>
          <w:lang w:val="en-US"/>
        </w:rPr>
        <w:t xml:space="preserve"> it is relevant to them</w:t>
      </w:r>
      <w:r w:rsidRPr="00AE53D8">
        <w:rPr>
          <w:lang w:val="en-US"/>
        </w:rPr>
        <w:t xml:space="preserve"> </w:t>
      </w:r>
      <w:r>
        <w:rPr>
          <w:lang w:val="en-US"/>
        </w:rPr>
        <w:br/>
      </w:r>
    </w:p>
    <w:p w14:paraId="36B5A7A9" w14:textId="712A5E1D" w:rsidR="002A4230" w:rsidRPr="00AE53D8" w:rsidRDefault="002A4230" w:rsidP="0044544B">
      <w:pPr>
        <w:pStyle w:val="ListParagraph"/>
        <w:numPr>
          <w:ilvl w:val="0"/>
          <w:numId w:val="30"/>
        </w:numPr>
        <w:rPr>
          <w:lang w:val="en-US"/>
        </w:rPr>
      </w:pPr>
      <w:r w:rsidRPr="00AE53D8">
        <w:rPr>
          <w:lang w:val="en-US"/>
        </w:rPr>
        <w:t xml:space="preserve">Each section also contains questions </w:t>
      </w:r>
      <w:r w:rsidR="0008439E" w:rsidRPr="00AE53D8">
        <w:rPr>
          <w:lang w:val="en-US"/>
        </w:rPr>
        <w:t>about the</w:t>
      </w:r>
      <w:r w:rsidRPr="00AE53D8">
        <w:rPr>
          <w:lang w:val="en-US"/>
        </w:rPr>
        <w:t xml:space="preserve"> Standard</w:t>
      </w:r>
      <w:r w:rsidR="0008439E" w:rsidRPr="00AE53D8">
        <w:rPr>
          <w:lang w:val="en-US"/>
        </w:rPr>
        <w:t>(s) affected</w:t>
      </w:r>
      <w:r w:rsidRPr="00AE53D8">
        <w:rPr>
          <w:lang w:val="en-US"/>
        </w:rPr>
        <w:t>. A list of all questions is also included at the end of the document</w:t>
      </w:r>
    </w:p>
    <w:p w14:paraId="5B3EEF4B" w14:textId="77777777" w:rsidR="0008439E" w:rsidRDefault="0008439E" w:rsidP="0008439E">
      <w:pPr>
        <w:ind w:left="357"/>
        <w:rPr>
          <w:b/>
          <w:bCs/>
          <w:lang w:val="en-US"/>
        </w:rPr>
      </w:pPr>
    </w:p>
    <w:p w14:paraId="30DB4C18" w14:textId="77777777" w:rsidR="00EC2002" w:rsidRDefault="00EC2002">
      <w:pPr>
        <w:rPr>
          <w:rFonts w:ascii="Arial" w:hAnsi="Arial" w:cs="Arial"/>
          <w:b/>
          <w:sz w:val="28"/>
          <w:szCs w:val="28"/>
          <w:lang w:val="en-US"/>
        </w:rPr>
      </w:pPr>
      <w:r>
        <w:br w:type="page"/>
      </w:r>
    </w:p>
    <w:p w14:paraId="53487875" w14:textId="54FAE9ED" w:rsidR="005431B7" w:rsidRPr="0008439E" w:rsidRDefault="00E476D3" w:rsidP="00A154AB">
      <w:pPr>
        <w:pStyle w:val="Heading1"/>
      </w:pPr>
      <w:bookmarkStart w:id="13" w:name="_Toc106191438"/>
      <w:r>
        <w:t>Proposed changes explained</w:t>
      </w:r>
      <w:bookmarkEnd w:id="13"/>
      <w:r>
        <w:t xml:space="preserve"> </w:t>
      </w:r>
    </w:p>
    <w:p w14:paraId="6E85D32F" w14:textId="54825738" w:rsidR="00E64A0D" w:rsidRPr="00E64A0D" w:rsidRDefault="00E64A0D" w:rsidP="00A423E7">
      <w:pPr>
        <w:pStyle w:val="Heading2"/>
      </w:pPr>
      <w:bookmarkStart w:id="14" w:name="_Standard_10:_Healthcare"/>
      <w:bookmarkEnd w:id="14"/>
      <w:r w:rsidRPr="00E64A0D">
        <w:t xml:space="preserve"> </w:t>
      </w:r>
      <w:bookmarkStart w:id="15" w:name="_Toc106191439"/>
      <w:r w:rsidRPr="00E64A0D">
        <w:t>Standard 10: Healthcare</w:t>
      </w:r>
      <w:r w:rsidR="00A423E7" w:rsidRPr="00A423E7">
        <w:t xml:space="preserve"> </w:t>
      </w:r>
      <w:r w:rsidR="00A423E7">
        <w:t xml:space="preserve">- </w:t>
      </w:r>
      <w:r w:rsidR="00A423E7" w:rsidRPr="00E64A0D">
        <w:t>First Aid</w:t>
      </w:r>
      <w:bookmarkEnd w:id="15"/>
    </w:p>
    <w:tbl>
      <w:tblPr>
        <w:tblStyle w:val="TableGrid"/>
        <w:tblW w:w="8926" w:type="dxa"/>
        <w:tblLook w:val="04A0" w:firstRow="1" w:lastRow="0" w:firstColumn="1" w:lastColumn="0" w:noHBand="0" w:noVBand="1"/>
      </w:tblPr>
      <w:tblGrid>
        <w:gridCol w:w="2972"/>
        <w:gridCol w:w="3544"/>
        <w:gridCol w:w="2410"/>
      </w:tblGrid>
      <w:tr w:rsidR="00E64A0D" w14:paraId="0AA36A8A" w14:textId="77777777" w:rsidTr="00C81D38">
        <w:tc>
          <w:tcPr>
            <w:tcW w:w="8926" w:type="dxa"/>
            <w:gridSpan w:val="3"/>
            <w:shd w:val="clear" w:color="auto" w:fill="DEEAF6" w:themeFill="accent1" w:themeFillTint="33"/>
          </w:tcPr>
          <w:p w14:paraId="7873B994" w14:textId="369D0B3B" w:rsidR="00E64A0D" w:rsidRDefault="00E64A0D" w:rsidP="00D344EC">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First Aid </w:t>
            </w:r>
          </w:p>
        </w:tc>
      </w:tr>
      <w:tr w:rsidR="00E64A0D" w14:paraId="44FEDB70" w14:textId="77777777" w:rsidTr="00C81D38">
        <w:trPr>
          <w:trHeight w:val="429"/>
        </w:trPr>
        <w:tc>
          <w:tcPr>
            <w:tcW w:w="2972" w:type="dxa"/>
          </w:tcPr>
          <w:p w14:paraId="3A3AE8B4" w14:textId="12A950E2" w:rsidR="00E64A0D" w:rsidRDefault="002A4230" w:rsidP="00012319">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NMS Review - </w:t>
            </w:r>
            <w:r w:rsidR="00B15FE0">
              <w:rPr>
                <w:rFonts w:ascii="Arial" w:eastAsia="Arial" w:hAnsi="Arial" w:cs="Arial"/>
                <w:b/>
                <w:color w:val="000000" w:themeColor="text1"/>
                <w:sz w:val="24"/>
                <w:szCs w:val="24"/>
              </w:rPr>
              <w:t>Recommendation</w:t>
            </w:r>
            <w:r w:rsidR="00E64A0D">
              <w:rPr>
                <w:rFonts w:ascii="Arial" w:eastAsia="Arial" w:hAnsi="Arial" w:cs="Arial"/>
                <w:b/>
                <w:color w:val="000000" w:themeColor="text1"/>
                <w:sz w:val="24"/>
                <w:szCs w:val="24"/>
              </w:rPr>
              <w:t xml:space="preserve"> </w:t>
            </w:r>
            <w:r w:rsidR="00744B33">
              <w:rPr>
                <w:rFonts w:ascii="Arial" w:eastAsia="Arial" w:hAnsi="Arial" w:cs="Arial"/>
                <w:b/>
                <w:color w:val="000000" w:themeColor="text1"/>
                <w:sz w:val="24"/>
                <w:szCs w:val="24"/>
              </w:rPr>
              <w:t>11</w:t>
            </w:r>
          </w:p>
        </w:tc>
        <w:tc>
          <w:tcPr>
            <w:tcW w:w="3544" w:type="dxa"/>
          </w:tcPr>
          <w:p w14:paraId="00FE208E" w14:textId="0A1725B4" w:rsidR="00E64A0D" w:rsidRDefault="00012319" w:rsidP="00012319">
            <w:pPr>
              <w:rPr>
                <w:rFonts w:ascii="Arial" w:eastAsia="Arial" w:hAnsi="Arial" w:cs="Arial"/>
                <w:b/>
                <w:color w:val="000000" w:themeColor="text1"/>
                <w:sz w:val="24"/>
                <w:szCs w:val="24"/>
              </w:rPr>
            </w:pPr>
            <w:r>
              <w:rPr>
                <w:rFonts w:ascii="Arial" w:eastAsia="Arial" w:hAnsi="Arial" w:cs="Arial"/>
                <w:b/>
                <w:color w:val="000000" w:themeColor="text1"/>
                <w:sz w:val="24"/>
                <w:szCs w:val="24"/>
              </w:rPr>
              <w:t>Action</w:t>
            </w:r>
            <w:r w:rsidR="00E64A0D">
              <w:rPr>
                <w:rFonts w:ascii="Arial" w:eastAsia="Arial" w:hAnsi="Arial" w:cs="Arial"/>
                <w:b/>
                <w:color w:val="000000" w:themeColor="text1"/>
                <w:sz w:val="24"/>
                <w:szCs w:val="24"/>
              </w:rPr>
              <w:t xml:space="preserve"> </w:t>
            </w:r>
          </w:p>
        </w:tc>
        <w:tc>
          <w:tcPr>
            <w:tcW w:w="2410" w:type="dxa"/>
          </w:tcPr>
          <w:p w14:paraId="30338EED" w14:textId="77777777" w:rsidR="00E64A0D" w:rsidRDefault="00E64A0D" w:rsidP="00012319">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Additional guidance to support Standards </w:t>
            </w:r>
          </w:p>
        </w:tc>
      </w:tr>
      <w:tr w:rsidR="00E64A0D" w14:paraId="00AC6233" w14:textId="77777777" w:rsidTr="00C81D38">
        <w:tc>
          <w:tcPr>
            <w:tcW w:w="2972" w:type="dxa"/>
          </w:tcPr>
          <w:p w14:paraId="11F23E41" w14:textId="2CCA8290" w:rsidR="00E64A0D" w:rsidRPr="00B15FE0" w:rsidRDefault="00B15FE0" w:rsidP="0049733E">
            <w:pPr>
              <w:spacing w:after="120"/>
              <w:rPr>
                <w:rFonts w:ascii="Arial" w:eastAsia="Arial" w:hAnsi="Arial" w:cs="Arial"/>
                <w:i/>
                <w:color w:val="000000" w:themeColor="text1"/>
                <w:sz w:val="24"/>
                <w:szCs w:val="24"/>
              </w:rPr>
            </w:pPr>
            <w:r w:rsidRPr="00B15FE0">
              <w:rPr>
                <w:rFonts w:ascii="Arial" w:eastAsia="Arial" w:hAnsi="Arial" w:cs="Arial"/>
                <w:i/>
                <w:color w:val="000000" w:themeColor="text1"/>
                <w:sz w:val="24"/>
                <w:szCs w:val="24"/>
              </w:rPr>
              <w:t>Consider scoping work carried out to date around first aid training and specifically Paediatric First Aid training requirements</w:t>
            </w:r>
          </w:p>
        </w:tc>
        <w:tc>
          <w:tcPr>
            <w:tcW w:w="3544" w:type="dxa"/>
          </w:tcPr>
          <w:p w14:paraId="78914668" w14:textId="16E1A3A5" w:rsidR="00E64A0D" w:rsidRPr="0077752E" w:rsidRDefault="00012319" w:rsidP="0049733E">
            <w:pPr>
              <w:spacing w:after="120"/>
              <w:rPr>
                <w:rFonts w:ascii="Arial" w:eastAsia="Arial" w:hAnsi="Arial" w:cs="Arial"/>
                <w:bCs/>
                <w:color w:val="000000" w:themeColor="text1"/>
                <w:sz w:val="24"/>
                <w:szCs w:val="24"/>
              </w:rPr>
            </w:pPr>
            <w:r w:rsidRPr="0077752E">
              <w:rPr>
                <w:rFonts w:ascii="Arial" w:eastAsia="Arial" w:hAnsi="Arial" w:cs="Arial"/>
                <w:bCs/>
                <w:color w:val="000000" w:themeColor="text1"/>
                <w:sz w:val="24"/>
                <w:szCs w:val="24"/>
              </w:rPr>
              <w:t xml:space="preserve">Standard 10 has been updated to provide greater clarity with regards to training requirements </w:t>
            </w:r>
            <w:r w:rsidR="00CA2F9B" w:rsidRPr="0077752E">
              <w:rPr>
                <w:rFonts w:ascii="Arial" w:eastAsia="Arial" w:hAnsi="Arial" w:cs="Arial"/>
                <w:bCs/>
                <w:color w:val="000000" w:themeColor="text1"/>
                <w:sz w:val="24"/>
                <w:szCs w:val="24"/>
              </w:rPr>
              <w:t>for different settings along with additional criteria and information provided in an Annex</w:t>
            </w:r>
            <w:r w:rsidR="00243750" w:rsidRPr="0077752E">
              <w:rPr>
                <w:rFonts w:ascii="Arial" w:eastAsia="Arial" w:hAnsi="Arial" w:cs="Arial"/>
                <w:bCs/>
                <w:color w:val="000000" w:themeColor="text1"/>
                <w:sz w:val="24"/>
                <w:szCs w:val="24"/>
              </w:rPr>
              <w:t xml:space="preserve"> </w:t>
            </w:r>
            <w:r w:rsidR="006C7DE2" w:rsidRPr="0077752E">
              <w:rPr>
                <w:rFonts w:ascii="Arial" w:eastAsia="Arial" w:hAnsi="Arial" w:cs="Arial"/>
                <w:bCs/>
                <w:color w:val="000000" w:themeColor="text1"/>
                <w:sz w:val="24"/>
                <w:szCs w:val="24"/>
              </w:rPr>
              <w:t>B</w:t>
            </w:r>
          </w:p>
        </w:tc>
        <w:tc>
          <w:tcPr>
            <w:tcW w:w="2410" w:type="dxa"/>
          </w:tcPr>
          <w:p w14:paraId="58F9C2A0" w14:textId="694FB0A1" w:rsidR="00E64A0D" w:rsidRPr="0077752E" w:rsidRDefault="006D4813" w:rsidP="0049733E">
            <w:pPr>
              <w:spacing w:after="120"/>
              <w:rPr>
                <w:rFonts w:ascii="Arial" w:eastAsia="Arial" w:hAnsi="Arial" w:cs="Arial"/>
                <w:bCs/>
                <w:color w:val="000000" w:themeColor="text1"/>
                <w:sz w:val="24"/>
                <w:szCs w:val="24"/>
              </w:rPr>
            </w:pPr>
            <w:r w:rsidRPr="0077752E">
              <w:rPr>
                <w:rFonts w:ascii="Arial" w:eastAsia="Arial" w:hAnsi="Arial" w:cs="Arial"/>
                <w:bCs/>
                <w:color w:val="000000" w:themeColor="text1"/>
                <w:sz w:val="24"/>
                <w:szCs w:val="24"/>
              </w:rPr>
              <w:t xml:space="preserve">NMS: Annex </w:t>
            </w:r>
            <w:r w:rsidR="006C7DE2" w:rsidRPr="0077752E">
              <w:rPr>
                <w:rFonts w:ascii="Arial" w:eastAsia="Arial" w:hAnsi="Arial" w:cs="Arial"/>
                <w:bCs/>
                <w:color w:val="000000" w:themeColor="text1"/>
                <w:sz w:val="24"/>
                <w:szCs w:val="24"/>
              </w:rPr>
              <w:t>B</w:t>
            </w:r>
            <w:r w:rsidR="002B4AB8" w:rsidRPr="0077752E">
              <w:rPr>
                <w:bCs/>
              </w:rPr>
              <w:t xml:space="preserve"> </w:t>
            </w:r>
            <w:r w:rsidR="002B4AB8" w:rsidRPr="0077752E">
              <w:rPr>
                <w:rFonts w:ascii="Arial" w:eastAsia="Arial" w:hAnsi="Arial" w:cs="Arial"/>
                <w:bCs/>
                <w:color w:val="000000" w:themeColor="text1"/>
                <w:sz w:val="24"/>
                <w:szCs w:val="24"/>
              </w:rPr>
              <w:t>Guidance for Paediatric First Aid (PFA) Training</w:t>
            </w:r>
            <w:r w:rsidR="00E64A0D" w:rsidRPr="0077752E">
              <w:rPr>
                <w:rFonts w:ascii="Arial" w:eastAsia="Arial" w:hAnsi="Arial" w:cs="Arial"/>
                <w:bCs/>
                <w:color w:val="000000" w:themeColor="text1"/>
                <w:sz w:val="24"/>
                <w:szCs w:val="24"/>
              </w:rPr>
              <w:t xml:space="preserve"> </w:t>
            </w:r>
          </w:p>
        </w:tc>
      </w:tr>
    </w:tbl>
    <w:p w14:paraId="5A8645BB" w14:textId="33F139DF" w:rsidR="00A11D22" w:rsidRDefault="00A11D22" w:rsidP="0049733E">
      <w:pPr>
        <w:spacing w:before="240"/>
        <w:rPr>
          <w:rFonts w:ascii="Arial" w:hAnsi="Arial" w:cs="Arial"/>
          <w:sz w:val="24"/>
          <w:szCs w:val="24"/>
          <w:lang w:val="en-US"/>
        </w:rPr>
      </w:pPr>
      <w:bookmarkStart w:id="16" w:name="_Hlk105664416"/>
      <w:r>
        <w:rPr>
          <w:rFonts w:ascii="Arial" w:hAnsi="Arial" w:cs="Arial"/>
          <w:sz w:val="24"/>
          <w:szCs w:val="24"/>
          <w:lang w:val="en-US"/>
        </w:rPr>
        <w:t xml:space="preserve">Currently standard </w:t>
      </w:r>
      <w:r w:rsidRPr="003F4677">
        <w:rPr>
          <w:rFonts w:ascii="Arial" w:hAnsi="Arial" w:cs="Arial"/>
          <w:color w:val="000000"/>
          <w:sz w:val="24"/>
          <w:szCs w:val="24"/>
        </w:rPr>
        <w:t>1</w:t>
      </w:r>
      <w:r>
        <w:rPr>
          <w:rFonts w:ascii="Arial" w:hAnsi="Arial" w:cs="Arial"/>
          <w:color w:val="000000"/>
          <w:sz w:val="24"/>
          <w:szCs w:val="24"/>
        </w:rPr>
        <w:t>0.12</w:t>
      </w:r>
      <w:r w:rsidR="00A154AB">
        <w:rPr>
          <w:rFonts w:ascii="Arial" w:hAnsi="Arial" w:cs="Arial"/>
          <w:color w:val="000000"/>
          <w:sz w:val="24"/>
          <w:szCs w:val="24"/>
        </w:rPr>
        <w:t xml:space="preserve"> </w:t>
      </w:r>
      <w:r>
        <w:rPr>
          <w:rFonts w:ascii="Arial" w:hAnsi="Arial" w:cs="Arial"/>
          <w:color w:val="000000"/>
          <w:sz w:val="24"/>
          <w:szCs w:val="24"/>
        </w:rPr>
        <w:t xml:space="preserve">-10.16 </w:t>
      </w:r>
      <w:r>
        <w:rPr>
          <w:rFonts w:ascii="Arial" w:hAnsi="Arial" w:cs="Arial"/>
          <w:sz w:val="24"/>
          <w:szCs w:val="24"/>
          <w:lang w:val="en-US"/>
        </w:rPr>
        <w:t xml:space="preserve">state: </w:t>
      </w:r>
    </w:p>
    <w:bookmarkEnd w:id="16"/>
    <w:p w14:paraId="5A5A97DB" w14:textId="2B50C890" w:rsidR="00124B1A" w:rsidRDefault="00B2299E" w:rsidP="00132B8C">
      <w:pPr>
        <w:tabs>
          <w:tab w:val="left" w:pos="851"/>
        </w:tabs>
        <w:ind w:left="851" w:right="662" w:hanging="709"/>
        <w:jc w:val="both"/>
        <w:rPr>
          <w:rFonts w:ascii="Arial" w:hAnsi="Arial" w:cs="Arial"/>
          <w:i/>
          <w:iCs/>
          <w:sz w:val="24"/>
          <w:szCs w:val="24"/>
          <w:lang w:val="en-US"/>
        </w:rPr>
      </w:pPr>
      <w:r>
        <w:rPr>
          <w:rFonts w:ascii="Arial" w:hAnsi="Arial" w:cs="Arial"/>
          <w:i/>
          <w:iCs/>
          <w:sz w:val="24"/>
          <w:szCs w:val="24"/>
          <w:lang w:val="en-US"/>
        </w:rPr>
        <w:t>10.12</w:t>
      </w:r>
      <w:r w:rsidR="00124B1A">
        <w:rPr>
          <w:rFonts w:ascii="Arial" w:hAnsi="Arial" w:cs="Arial"/>
          <w:i/>
          <w:iCs/>
          <w:sz w:val="24"/>
          <w:szCs w:val="24"/>
          <w:lang w:val="en-US"/>
        </w:rPr>
        <w:tab/>
      </w:r>
      <w:r w:rsidR="00A11D22" w:rsidRPr="00B2299E">
        <w:rPr>
          <w:rFonts w:ascii="Arial" w:hAnsi="Arial" w:cs="Arial"/>
          <w:i/>
          <w:iCs/>
          <w:sz w:val="24"/>
          <w:szCs w:val="24"/>
          <w:lang w:val="en-US"/>
        </w:rPr>
        <w:t xml:space="preserve">there is a first aid box complying with the relevant regulations and the contents of the box are checked frequently and replaced as necessary. Where appropriate, a designated member of staff should be responsible for this. The first aid box should be accessible to staff, but out of the reach of </w:t>
      </w:r>
      <w:r w:rsidR="00A556DF" w:rsidRPr="00B2299E">
        <w:rPr>
          <w:rFonts w:ascii="Arial" w:hAnsi="Arial" w:cs="Arial"/>
          <w:i/>
          <w:iCs/>
          <w:sz w:val="24"/>
          <w:szCs w:val="24"/>
          <w:lang w:val="en-US"/>
        </w:rPr>
        <w:t>children.</w:t>
      </w:r>
      <w:r w:rsidR="00A11D22" w:rsidRPr="00B2299E">
        <w:rPr>
          <w:rFonts w:ascii="Arial" w:hAnsi="Arial" w:cs="Arial"/>
          <w:i/>
          <w:iCs/>
          <w:sz w:val="24"/>
          <w:szCs w:val="24"/>
          <w:lang w:val="en-US"/>
        </w:rPr>
        <w:t xml:space="preserve"> </w:t>
      </w:r>
    </w:p>
    <w:p w14:paraId="57A3A884" w14:textId="41ACF74F" w:rsidR="00124B1A" w:rsidRDefault="00A11D22" w:rsidP="00132B8C">
      <w:pPr>
        <w:tabs>
          <w:tab w:val="left" w:pos="851"/>
        </w:tabs>
        <w:ind w:left="851" w:right="662" w:hanging="709"/>
        <w:jc w:val="both"/>
        <w:rPr>
          <w:rFonts w:ascii="Arial" w:hAnsi="Arial" w:cs="Arial"/>
          <w:i/>
          <w:iCs/>
          <w:sz w:val="24"/>
          <w:szCs w:val="24"/>
          <w:lang w:val="en-US"/>
        </w:rPr>
      </w:pPr>
      <w:r w:rsidRPr="008B64B8">
        <w:rPr>
          <w:rFonts w:ascii="Arial" w:hAnsi="Arial" w:cs="Arial"/>
          <w:i/>
          <w:iCs/>
          <w:sz w:val="24"/>
          <w:szCs w:val="24"/>
          <w:lang w:val="en-US"/>
        </w:rPr>
        <w:t>10.13</w:t>
      </w:r>
      <w:r w:rsidRPr="008B64B8">
        <w:rPr>
          <w:rFonts w:ascii="Arial" w:hAnsi="Arial" w:cs="Arial"/>
          <w:i/>
          <w:iCs/>
          <w:sz w:val="24"/>
          <w:szCs w:val="24"/>
          <w:lang w:val="en-US"/>
        </w:rPr>
        <w:tab/>
        <w:t xml:space="preserve">in non-domestic settings, the service complies with the Health and Safety (First Aid) Regulations 1981 in relation to the </w:t>
      </w:r>
      <w:r w:rsidR="00A556DF" w:rsidRPr="008B64B8">
        <w:rPr>
          <w:rFonts w:ascii="Arial" w:hAnsi="Arial" w:cs="Arial"/>
          <w:i/>
          <w:iCs/>
          <w:sz w:val="24"/>
          <w:szCs w:val="24"/>
          <w:lang w:val="en-US"/>
        </w:rPr>
        <w:t>employees.</w:t>
      </w:r>
      <w:r w:rsidRPr="008B64B8">
        <w:rPr>
          <w:rFonts w:ascii="Arial" w:hAnsi="Arial" w:cs="Arial"/>
          <w:i/>
          <w:iCs/>
          <w:sz w:val="24"/>
          <w:szCs w:val="24"/>
          <w:lang w:val="en-US"/>
        </w:rPr>
        <w:t xml:space="preserve"> </w:t>
      </w:r>
    </w:p>
    <w:p w14:paraId="2102CD3B" w14:textId="06F1CFC0" w:rsidR="00124B1A" w:rsidRDefault="00124B1A" w:rsidP="00132B8C">
      <w:pPr>
        <w:tabs>
          <w:tab w:val="left" w:pos="851"/>
        </w:tabs>
        <w:ind w:left="851" w:right="662" w:hanging="709"/>
        <w:jc w:val="both"/>
        <w:rPr>
          <w:rFonts w:ascii="Arial" w:hAnsi="Arial" w:cs="Arial"/>
          <w:i/>
          <w:iCs/>
          <w:sz w:val="24"/>
          <w:szCs w:val="24"/>
          <w:lang w:val="en-US"/>
        </w:rPr>
      </w:pPr>
      <w:r>
        <w:rPr>
          <w:rFonts w:ascii="Arial" w:hAnsi="Arial" w:cs="Arial"/>
          <w:i/>
          <w:iCs/>
          <w:sz w:val="24"/>
          <w:szCs w:val="24"/>
          <w:lang w:val="en-US"/>
        </w:rPr>
        <w:t>10.14</w:t>
      </w:r>
      <w:r>
        <w:rPr>
          <w:rFonts w:ascii="Arial" w:hAnsi="Arial" w:cs="Arial"/>
          <w:i/>
          <w:iCs/>
          <w:sz w:val="24"/>
          <w:szCs w:val="24"/>
          <w:lang w:val="en-US"/>
        </w:rPr>
        <w:tab/>
      </w:r>
      <w:r w:rsidR="00A11D22" w:rsidRPr="008B64B8">
        <w:rPr>
          <w:rFonts w:ascii="Arial" w:hAnsi="Arial" w:cs="Arial"/>
          <w:i/>
          <w:iCs/>
          <w:sz w:val="24"/>
          <w:szCs w:val="24"/>
          <w:lang w:val="en-US"/>
        </w:rPr>
        <w:t xml:space="preserve">at all times, at least one person caring for the children must have a current qualification in first aid appropriate for the age of the children being cared for. In calculating the ratio of adults to children, the ratio of trained persons to children should never fall below 1:10, or 1:13 for children under the age of 8 </w:t>
      </w:r>
      <w:r w:rsidR="00A556DF" w:rsidRPr="008B64B8">
        <w:rPr>
          <w:rFonts w:ascii="Arial" w:hAnsi="Arial" w:cs="Arial"/>
          <w:i/>
          <w:iCs/>
          <w:sz w:val="24"/>
          <w:szCs w:val="24"/>
          <w:lang w:val="en-US"/>
        </w:rPr>
        <w:t>years in</w:t>
      </w:r>
      <w:r w:rsidR="00A11D22" w:rsidRPr="008B64B8">
        <w:rPr>
          <w:rFonts w:ascii="Arial" w:hAnsi="Arial" w:cs="Arial"/>
          <w:i/>
          <w:iCs/>
          <w:sz w:val="24"/>
          <w:szCs w:val="24"/>
          <w:lang w:val="en-US"/>
        </w:rPr>
        <w:t xml:space="preserve"> open access play settings. All first aid qualifications should be kept up to date and renewed every 3 </w:t>
      </w:r>
      <w:r w:rsidR="00A556DF" w:rsidRPr="008B64B8">
        <w:rPr>
          <w:rFonts w:ascii="Arial" w:hAnsi="Arial" w:cs="Arial"/>
          <w:i/>
          <w:iCs/>
          <w:sz w:val="24"/>
          <w:szCs w:val="24"/>
          <w:lang w:val="en-US"/>
        </w:rPr>
        <w:t>years.</w:t>
      </w:r>
      <w:r w:rsidR="00A11D22" w:rsidRPr="008B64B8">
        <w:rPr>
          <w:rFonts w:ascii="Arial" w:hAnsi="Arial" w:cs="Arial"/>
          <w:i/>
          <w:iCs/>
          <w:sz w:val="24"/>
          <w:szCs w:val="24"/>
          <w:lang w:val="en-US"/>
        </w:rPr>
        <w:t xml:space="preserve">  </w:t>
      </w:r>
    </w:p>
    <w:p w14:paraId="42364FCF" w14:textId="0A6F2E65" w:rsidR="00124B1A" w:rsidRDefault="00124B1A" w:rsidP="00132B8C">
      <w:pPr>
        <w:tabs>
          <w:tab w:val="left" w:pos="851"/>
        </w:tabs>
        <w:ind w:left="851" w:right="662" w:hanging="709"/>
        <w:jc w:val="both"/>
        <w:rPr>
          <w:rFonts w:ascii="Arial" w:hAnsi="Arial" w:cs="Arial"/>
          <w:i/>
          <w:iCs/>
          <w:sz w:val="24"/>
          <w:szCs w:val="24"/>
          <w:lang w:val="en-US"/>
        </w:rPr>
      </w:pPr>
      <w:r>
        <w:rPr>
          <w:rFonts w:ascii="Arial" w:hAnsi="Arial" w:cs="Arial"/>
          <w:i/>
          <w:iCs/>
          <w:sz w:val="24"/>
          <w:szCs w:val="24"/>
          <w:lang w:val="en-US"/>
        </w:rPr>
        <w:t xml:space="preserve">10.15 </w:t>
      </w:r>
      <w:r>
        <w:rPr>
          <w:rFonts w:ascii="Arial" w:hAnsi="Arial" w:cs="Arial"/>
          <w:i/>
          <w:iCs/>
          <w:sz w:val="24"/>
          <w:szCs w:val="24"/>
          <w:lang w:val="en-US"/>
        </w:rPr>
        <w:tab/>
      </w:r>
      <w:r w:rsidR="00A11D22" w:rsidRPr="008B64B8">
        <w:rPr>
          <w:rFonts w:ascii="Arial" w:hAnsi="Arial" w:cs="Arial"/>
          <w:i/>
          <w:iCs/>
          <w:sz w:val="24"/>
          <w:szCs w:val="24"/>
          <w:lang w:val="en-US"/>
        </w:rPr>
        <w:t xml:space="preserve">child minders must have undertaken training in first aid and hold a first aid qualification appropriate for the age of the child(ren) being cared for. All first aid qualifications should be up to date and renewed every 3 </w:t>
      </w:r>
      <w:r w:rsidR="00A556DF" w:rsidRPr="008B64B8">
        <w:rPr>
          <w:rFonts w:ascii="Arial" w:hAnsi="Arial" w:cs="Arial"/>
          <w:i/>
          <w:iCs/>
          <w:sz w:val="24"/>
          <w:szCs w:val="24"/>
          <w:lang w:val="en-US"/>
        </w:rPr>
        <w:t>years.</w:t>
      </w:r>
      <w:r w:rsidR="00A11D22" w:rsidRPr="008B64B8">
        <w:rPr>
          <w:rFonts w:ascii="Arial" w:hAnsi="Arial" w:cs="Arial"/>
          <w:i/>
          <w:iCs/>
          <w:sz w:val="24"/>
          <w:szCs w:val="24"/>
          <w:lang w:val="en-US"/>
        </w:rPr>
        <w:t xml:space="preserve"> </w:t>
      </w:r>
    </w:p>
    <w:p w14:paraId="1A2751E7" w14:textId="00E4390A" w:rsidR="00A11D22" w:rsidRPr="008B64B8" w:rsidRDefault="00A11D22" w:rsidP="00132B8C">
      <w:pPr>
        <w:tabs>
          <w:tab w:val="left" w:pos="851"/>
        </w:tabs>
        <w:ind w:left="851" w:right="662" w:hanging="709"/>
        <w:jc w:val="both"/>
        <w:rPr>
          <w:rFonts w:ascii="Arial" w:hAnsi="Arial" w:cs="Arial"/>
          <w:i/>
          <w:iCs/>
          <w:sz w:val="24"/>
          <w:szCs w:val="24"/>
          <w:lang w:val="en-US"/>
        </w:rPr>
      </w:pPr>
      <w:r w:rsidRPr="008B64B8">
        <w:rPr>
          <w:rFonts w:ascii="Arial" w:hAnsi="Arial" w:cs="Arial"/>
          <w:i/>
          <w:iCs/>
          <w:sz w:val="24"/>
          <w:szCs w:val="24"/>
          <w:lang w:val="en-US"/>
        </w:rPr>
        <w:t>10.16</w:t>
      </w:r>
      <w:r w:rsidRPr="008B64B8">
        <w:rPr>
          <w:rFonts w:ascii="Arial" w:hAnsi="Arial" w:cs="Arial"/>
          <w:i/>
          <w:iCs/>
          <w:sz w:val="24"/>
          <w:szCs w:val="24"/>
          <w:lang w:val="en-US"/>
        </w:rPr>
        <w:tab/>
        <w:t>where care is provided for babies and children in nappies, there should be a nappy changing policy in place with which staff are familiar. The policy should cover both hygiene matters and good safeguarding practice</w:t>
      </w:r>
      <w:r w:rsidR="0049733E">
        <w:rPr>
          <w:rFonts w:ascii="Arial" w:hAnsi="Arial" w:cs="Arial"/>
          <w:i/>
          <w:iCs/>
          <w:sz w:val="24"/>
          <w:szCs w:val="24"/>
          <w:lang w:val="en-US"/>
        </w:rPr>
        <w:t>.</w:t>
      </w:r>
    </w:p>
    <w:p w14:paraId="04BFA862" w14:textId="3F472C1B" w:rsidR="002B4AB8" w:rsidRPr="00057F05" w:rsidRDefault="002B4AB8" w:rsidP="00057F05">
      <w:pPr>
        <w:spacing w:before="240"/>
        <w:rPr>
          <w:rFonts w:ascii="Arial" w:hAnsi="Arial" w:cs="Arial"/>
          <w:sz w:val="24"/>
          <w:szCs w:val="24"/>
          <w:lang w:val="en-US"/>
        </w:rPr>
      </w:pPr>
      <w:r w:rsidRPr="00057F05">
        <w:rPr>
          <w:rFonts w:ascii="Arial" w:hAnsi="Arial" w:cs="Arial"/>
          <w:sz w:val="24"/>
          <w:szCs w:val="24"/>
          <w:lang w:val="en-US"/>
        </w:rPr>
        <w:t>First aid training for staff in childcare and play settings is an integral part of providing a safe and secure environment for children and for the staff caring for them.</w:t>
      </w:r>
      <w:r w:rsidR="008511F7">
        <w:rPr>
          <w:rFonts w:ascii="Arial" w:hAnsi="Arial" w:cs="Arial"/>
          <w:sz w:val="24"/>
          <w:szCs w:val="24"/>
          <w:lang w:val="en-US"/>
        </w:rPr>
        <w:t xml:space="preserve"> </w:t>
      </w:r>
      <w:r w:rsidRPr="00057F05">
        <w:rPr>
          <w:rFonts w:ascii="Arial" w:hAnsi="Arial" w:cs="Arial"/>
          <w:sz w:val="24"/>
          <w:szCs w:val="24"/>
          <w:lang w:val="en-US"/>
        </w:rPr>
        <w:t xml:space="preserve">The registered person(s) must ensure that there </w:t>
      </w:r>
      <w:r w:rsidR="00A154AB" w:rsidRPr="00057F05">
        <w:rPr>
          <w:rFonts w:ascii="Arial" w:hAnsi="Arial" w:cs="Arial"/>
          <w:sz w:val="24"/>
          <w:szCs w:val="24"/>
          <w:lang w:val="en-US"/>
        </w:rPr>
        <w:t>are always</w:t>
      </w:r>
      <w:r w:rsidRPr="00057F05">
        <w:rPr>
          <w:rFonts w:ascii="Arial" w:hAnsi="Arial" w:cs="Arial"/>
          <w:sz w:val="24"/>
          <w:szCs w:val="24"/>
          <w:lang w:val="en-US"/>
        </w:rPr>
        <w:t xml:space="preserve"> suitably trained staff on the premises.</w:t>
      </w:r>
      <w:r w:rsidR="008511F7">
        <w:rPr>
          <w:rFonts w:ascii="Arial" w:hAnsi="Arial" w:cs="Arial"/>
          <w:sz w:val="24"/>
          <w:szCs w:val="24"/>
          <w:lang w:val="en-US"/>
        </w:rPr>
        <w:t xml:space="preserve"> </w:t>
      </w:r>
    </w:p>
    <w:p w14:paraId="47AB6EAC" w14:textId="3137F977" w:rsidR="002B4AB8" w:rsidRPr="00057F05" w:rsidRDefault="002B4AB8" w:rsidP="00057F05">
      <w:pPr>
        <w:rPr>
          <w:rFonts w:ascii="Arial" w:hAnsi="Arial" w:cs="Arial"/>
          <w:sz w:val="24"/>
          <w:szCs w:val="24"/>
          <w:lang w:val="en-US"/>
        </w:rPr>
      </w:pPr>
      <w:r w:rsidRPr="1D8212D5">
        <w:rPr>
          <w:rFonts w:ascii="Arial" w:hAnsi="Arial" w:cs="Arial"/>
          <w:sz w:val="24"/>
          <w:szCs w:val="24"/>
          <w:lang w:val="en-US"/>
        </w:rPr>
        <w:t xml:space="preserve">The NMS review highlighted the need for more clarity around first aid requirements to help settings to ensure they are compliant </w:t>
      </w:r>
      <w:r w:rsidRPr="00A154AB">
        <w:rPr>
          <w:rFonts w:ascii="Arial" w:hAnsi="Arial" w:cs="Arial"/>
          <w:sz w:val="24"/>
          <w:szCs w:val="24"/>
          <w:lang w:val="en-US"/>
        </w:rPr>
        <w:t>under the regulations</w:t>
      </w:r>
      <w:r w:rsidR="00A154AB" w:rsidRPr="00A154AB">
        <w:rPr>
          <w:rFonts w:ascii="Arial" w:hAnsi="Arial" w:cs="Arial"/>
          <w:sz w:val="24"/>
          <w:szCs w:val="24"/>
          <w:lang w:val="en-US"/>
        </w:rPr>
        <w:t xml:space="preserve"> (</w:t>
      </w:r>
      <w:r w:rsidR="00A154AB" w:rsidRPr="00A154AB">
        <w:rPr>
          <w:rFonts w:ascii="Arial" w:hAnsi="Arial" w:cs="Arial"/>
          <w:sz w:val="24"/>
          <w:szCs w:val="24"/>
        </w:rPr>
        <w:t>Child Minding and Day Care (Wales) Regulations 2010 as amended by the Child Minding and Day Care (Wales) (Amendment) Regulations 2016)</w:t>
      </w:r>
      <w:r w:rsidRPr="00A154AB">
        <w:rPr>
          <w:rFonts w:ascii="Arial" w:hAnsi="Arial" w:cs="Arial"/>
          <w:sz w:val="24"/>
          <w:szCs w:val="24"/>
          <w:lang w:val="en-US"/>
        </w:rPr>
        <w:t xml:space="preserve"> and </w:t>
      </w:r>
      <w:r w:rsidR="00A154AB" w:rsidRPr="00A154AB">
        <w:rPr>
          <w:rFonts w:ascii="Arial" w:hAnsi="Arial" w:cs="Arial"/>
          <w:sz w:val="24"/>
          <w:szCs w:val="24"/>
          <w:lang w:val="en-US"/>
        </w:rPr>
        <w:t>the NMS</w:t>
      </w:r>
      <w:r w:rsidRPr="00A154AB">
        <w:rPr>
          <w:rFonts w:ascii="Arial" w:hAnsi="Arial" w:cs="Arial"/>
          <w:sz w:val="24"/>
          <w:szCs w:val="24"/>
          <w:lang w:val="en-US"/>
        </w:rPr>
        <w:t>.</w:t>
      </w:r>
      <w:r w:rsidR="008511F7">
        <w:rPr>
          <w:rFonts w:ascii="Arial" w:hAnsi="Arial" w:cs="Arial"/>
          <w:sz w:val="24"/>
          <w:szCs w:val="24"/>
          <w:lang w:val="en-US"/>
        </w:rPr>
        <w:t xml:space="preserve"> </w:t>
      </w:r>
      <w:r w:rsidRPr="1D8212D5">
        <w:rPr>
          <w:rFonts w:ascii="Arial" w:hAnsi="Arial" w:cs="Arial"/>
          <w:sz w:val="24"/>
          <w:szCs w:val="24"/>
          <w:lang w:val="en-US"/>
        </w:rPr>
        <w:t xml:space="preserve">The findings from the review related to a number of key areas, in </w:t>
      </w:r>
      <w:r w:rsidR="00DF7FF5" w:rsidRPr="1D8212D5">
        <w:rPr>
          <w:rFonts w:ascii="Arial" w:hAnsi="Arial" w:cs="Arial"/>
          <w:sz w:val="24"/>
          <w:szCs w:val="24"/>
          <w:lang w:val="en-US"/>
        </w:rPr>
        <w:t>particular, the</w:t>
      </w:r>
      <w:r w:rsidRPr="1D8212D5">
        <w:rPr>
          <w:rFonts w:ascii="Arial" w:hAnsi="Arial" w:cs="Arial"/>
          <w:sz w:val="24"/>
          <w:szCs w:val="24"/>
          <w:lang w:val="en-US"/>
        </w:rPr>
        <w:t xml:space="preserve"> requirement for more information about the training staff need to complete and the</w:t>
      </w:r>
      <w:r w:rsidR="00DF7FF5">
        <w:rPr>
          <w:rFonts w:ascii="Arial" w:hAnsi="Arial" w:cs="Arial"/>
          <w:sz w:val="24"/>
          <w:szCs w:val="24"/>
          <w:lang w:val="en-US"/>
        </w:rPr>
        <w:t xml:space="preserve"> proportion</w:t>
      </w:r>
      <w:r w:rsidRPr="1D8212D5">
        <w:rPr>
          <w:rFonts w:ascii="Arial" w:hAnsi="Arial" w:cs="Arial"/>
          <w:sz w:val="24"/>
          <w:szCs w:val="24"/>
          <w:lang w:val="en-US"/>
        </w:rPr>
        <w:t xml:space="preserve"> of staff who should hold first aid certificates.</w:t>
      </w:r>
      <w:r w:rsidR="008511F7">
        <w:rPr>
          <w:rFonts w:ascii="Arial" w:hAnsi="Arial" w:cs="Arial"/>
          <w:sz w:val="24"/>
          <w:szCs w:val="24"/>
          <w:lang w:val="en-US"/>
        </w:rPr>
        <w:t xml:space="preserve"> </w:t>
      </w:r>
    </w:p>
    <w:p w14:paraId="16C1A9BC" w14:textId="4B6A1010" w:rsidR="002B4AB8" w:rsidRDefault="002B4AB8" w:rsidP="00057F05">
      <w:pPr>
        <w:rPr>
          <w:rFonts w:ascii="Arial" w:hAnsi="Arial" w:cs="Arial"/>
          <w:sz w:val="24"/>
          <w:szCs w:val="24"/>
        </w:rPr>
      </w:pPr>
      <w:r w:rsidRPr="1D8212D5">
        <w:rPr>
          <w:rFonts w:ascii="Arial" w:hAnsi="Arial" w:cs="Arial"/>
          <w:sz w:val="24"/>
          <w:szCs w:val="24"/>
          <w:lang w:val="en-US"/>
        </w:rPr>
        <w:t>The proposed changes to standard 10 in this consultation have sought to address areas where the NMS were unclear and did not provide enough information about, for example, course content and duration.</w:t>
      </w:r>
      <w:r w:rsidR="008511F7">
        <w:rPr>
          <w:rFonts w:ascii="Arial" w:hAnsi="Arial" w:cs="Arial"/>
          <w:sz w:val="24"/>
          <w:szCs w:val="24"/>
          <w:lang w:val="en-US"/>
        </w:rPr>
        <w:t xml:space="preserve"> </w:t>
      </w:r>
      <w:r w:rsidRPr="1D8212D5">
        <w:rPr>
          <w:rFonts w:ascii="Arial" w:hAnsi="Arial" w:cs="Arial"/>
          <w:sz w:val="24"/>
          <w:szCs w:val="24"/>
          <w:lang w:val="en-US"/>
        </w:rPr>
        <w:t>Standard 10 has therefore been updated</w:t>
      </w:r>
      <w:r w:rsidR="008511F7">
        <w:rPr>
          <w:rFonts w:ascii="Arial" w:hAnsi="Arial" w:cs="Arial"/>
          <w:sz w:val="24"/>
          <w:szCs w:val="24"/>
          <w:lang w:val="en-US"/>
        </w:rPr>
        <w:t xml:space="preserve"> </w:t>
      </w:r>
      <w:r w:rsidRPr="1D8212D5">
        <w:rPr>
          <w:rFonts w:ascii="Arial" w:hAnsi="Arial" w:cs="Arial"/>
          <w:sz w:val="24"/>
          <w:szCs w:val="24"/>
          <w:lang w:val="en-US"/>
        </w:rPr>
        <w:t>with additional</w:t>
      </w:r>
      <w:r w:rsidRPr="1D8212D5">
        <w:rPr>
          <w:rFonts w:ascii="Arial" w:hAnsi="Arial" w:cs="Arial"/>
          <w:sz w:val="24"/>
          <w:szCs w:val="24"/>
        </w:rPr>
        <w:t xml:space="preserve"> </w:t>
      </w:r>
      <w:r w:rsidR="00B94EEA">
        <w:rPr>
          <w:rFonts w:ascii="Arial" w:hAnsi="Arial" w:cs="Arial"/>
          <w:sz w:val="24"/>
          <w:szCs w:val="24"/>
        </w:rPr>
        <w:t xml:space="preserve">standards and </w:t>
      </w:r>
      <w:r w:rsidRPr="1D8212D5">
        <w:rPr>
          <w:rFonts w:ascii="Arial" w:hAnsi="Arial" w:cs="Arial"/>
          <w:sz w:val="24"/>
          <w:szCs w:val="24"/>
        </w:rPr>
        <w:t xml:space="preserve">guidance </w:t>
      </w:r>
      <w:r w:rsidRPr="000059B5">
        <w:rPr>
          <w:rFonts w:ascii="Arial" w:hAnsi="Arial" w:cs="Arial"/>
          <w:sz w:val="24"/>
          <w:szCs w:val="24"/>
        </w:rPr>
        <w:t>at</w:t>
      </w:r>
      <w:r w:rsidRPr="000059B5">
        <w:rPr>
          <w:rFonts w:ascii="Arial" w:hAnsi="Arial" w:cs="Arial"/>
          <w:i/>
          <w:iCs/>
          <w:sz w:val="24"/>
          <w:szCs w:val="24"/>
        </w:rPr>
        <w:t xml:space="preserve"> </w:t>
      </w:r>
      <w:r w:rsidRPr="0077752E">
        <w:rPr>
          <w:rFonts w:ascii="Arial" w:hAnsi="Arial" w:cs="Arial"/>
          <w:b/>
          <w:bCs/>
          <w:sz w:val="24"/>
          <w:szCs w:val="24"/>
        </w:rPr>
        <w:t xml:space="preserve">Annex </w:t>
      </w:r>
      <w:r w:rsidR="006C7DE2" w:rsidRPr="0077752E">
        <w:rPr>
          <w:rFonts w:ascii="Arial" w:hAnsi="Arial" w:cs="Arial"/>
          <w:b/>
          <w:bCs/>
          <w:sz w:val="24"/>
          <w:szCs w:val="24"/>
        </w:rPr>
        <w:t>B</w:t>
      </w:r>
      <w:r w:rsidR="00243750" w:rsidRPr="0077752E">
        <w:rPr>
          <w:rFonts w:ascii="Arial" w:hAnsi="Arial" w:cs="Arial"/>
          <w:b/>
          <w:bCs/>
          <w:sz w:val="24"/>
          <w:szCs w:val="24"/>
        </w:rPr>
        <w:t xml:space="preserve"> </w:t>
      </w:r>
      <w:r w:rsidRPr="0077752E">
        <w:rPr>
          <w:rFonts w:ascii="Arial" w:eastAsia="Arial" w:hAnsi="Arial" w:cs="Arial"/>
          <w:b/>
          <w:bCs/>
          <w:color w:val="000000" w:themeColor="text1"/>
          <w:sz w:val="24"/>
          <w:szCs w:val="24"/>
        </w:rPr>
        <w:t>Gui</w:t>
      </w:r>
      <w:r w:rsidRPr="00243750">
        <w:rPr>
          <w:rFonts w:ascii="Arial" w:eastAsia="Arial" w:hAnsi="Arial" w:cs="Arial"/>
          <w:b/>
          <w:bCs/>
          <w:color w:val="000000" w:themeColor="text1"/>
          <w:sz w:val="24"/>
          <w:szCs w:val="24"/>
        </w:rPr>
        <w:t xml:space="preserve">dance for Paediatric First Aid (PFA) Training </w:t>
      </w:r>
      <w:r w:rsidR="00671AE9" w:rsidRPr="00671AE9">
        <w:rPr>
          <w:rFonts w:ascii="Arial" w:eastAsia="Arial" w:hAnsi="Arial" w:cs="Arial"/>
          <w:color w:val="000000" w:themeColor="text1"/>
          <w:sz w:val="24"/>
          <w:szCs w:val="24"/>
        </w:rPr>
        <w:t>of the NMS</w:t>
      </w:r>
      <w:r w:rsidR="00671AE9">
        <w:rPr>
          <w:rFonts w:ascii="Arial" w:eastAsia="Arial" w:hAnsi="Arial" w:cs="Arial"/>
          <w:color w:val="000000" w:themeColor="text1"/>
          <w:sz w:val="24"/>
          <w:szCs w:val="24"/>
        </w:rPr>
        <w:t xml:space="preserve"> </w:t>
      </w:r>
      <w:r w:rsidRPr="00243750">
        <w:rPr>
          <w:rFonts w:ascii="Arial" w:eastAsia="Arial" w:hAnsi="Arial" w:cs="Arial"/>
          <w:color w:val="000000" w:themeColor="text1"/>
          <w:sz w:val="24"/>
          <w:szCs w:val="24"/>
        </w:rPr>
        <w:t>which</w:t>
      </w:r>
      <w:r w:rsidRPr="1D8212D5">
        <w:rPr>
          <w:rFonts w:ascii="Arial" w:eastAsia="Arial" w:hAnsi="Arial" w:cs="Arial"/>
          <w:b/>
          <w:bCs/>
          <w:color w:val="000000" w:themeColor="text1"/>
          <w:sz w:val="24"/>
          <w:szCs w:val="24"/>
        </w:rPr>
        <w:t xml:space="preserve"> </w:t>
      </w:r>
      <w:r w:rsidRPr="1D8212D5">
        <w:rPr>
          <w:rFonts w:ascii="Arial" w:hAnsi="Arial" w:cs="Arial"/>
          <w:sz w:val="24"/>
          <w:szCs w:val="24"/>
        </w:rPr>
        <w:t>explains for example what a “suitable” first aid course means along with the course criteria.</w:t>
      </w:r>
      <w:r w:rsidR="008511F7">
        <w:rPr>
          <w:rFonts w:ascii="Arial" w:hAnsi="Arial" w:cs="Arial"/>
          <w:sz w:val="24"/>
          <w:szCs w:val="24"/>
        </w:rPr>
        <w:t xml:space="preserve"> </w:t>
      </w:r>
    </w:p>
    <w:p w14:paraId="19DE0F14" w14:textId="5D7CAF46" w:rsidR="008B61F8" w:rsidRDefault="00253F6D" w:rsidP="00A84805">
      <w:pPr>
        <w:pStyle w:val="Heading3"/>
        <w:numPr>
          <w:ilvl w:val="0"/>
          <w:numId w:val="0"/>
        </w:numPr>
      </w:pPr>
      <w:r>
        <w:t xml:space="preserve">How do these </w:t>
      </w:r>
      <w:r w:rsidR="00D259E5">
        <w:t xml:space="preserve">First Aid </w:t>
      </w:r>
      <w:r>
        <w:t>changes benefit me?</w:t>
      </w:r>
      <w:r w:rsidR="00923F5C">
        <w:t xml:space="preserve"> </w:t>
      </w:r>
    </w:p>
    <w:tbl>
      <w:tblPr>
        <w:tblStyle w:val="TableGrid"/>
        <w:tblW w:w="9067" w:type="dxa"/>
        <w:tblLook w:val="04A0" w:firstRow="1" w:lastRow="0" w:firstColumn="1" w:lastColumn="0" w:noHBand="0" w:noVBand="1"/>
      </w:tblPr>
      <w:tblGrid>
        <w:gridCol w:w="1879"/>
        <w:gridCol w:w="7188"/>
      </w:tblGrid>
      <w:tr w:rsidR="00923F5C" w:rsidRPr="00923F5C" w14:paraId="6DB3AFD6" w14:textId="77777777" w:rsidTr="00BF5C1A">
        <w:tc>
          <w:tcPr>
            <w:tcW w:w="1879" w:type="dxa"/>
          </w:tcPr>
          <w:p w14:paraId="4C435570" w14:textId="644155AF" w:rsidR="00923F5C" w:rsidRPr="00671AE9" w:rsidRDefault="00923F5C" w:rsidP="00671AE9">
            <w:pPr>
              <w:spacing w:after="120"/>
              <w:rPr>
                <w:rFonts w:ascii="Arial" w:hAnsi="Arial" w:cs="Arial"/>
                <w:bCs/>
                <w:sz w:val="24"/>
                <w:szCs w:val="24"/>
              </w:rPr>
            </w:pPr>
            <w:bookmarkStart w:id="17" w:name="_Hlk104906819"/>
            <w:r w:rsidRPr="00671AE9">
              <w:rPr>
                <w:rFonts w:ascii="Arial" w:hAnsi="Arial" w:cs="Arial"/>
                <w:bCs/>
                <w:sz w:val="24"/>
                <w:szCs w:val="24"/>
              </w:rPr>
              <w:t>C</w:t>
            </w:r>
            <w:r w:rsidR="007353F7" w:rsidRPr="00671AE9">
              <w:rPr>
                <w:rFonts w:ascii="Arial" w:hAnsi="Arial" w:cs="Arial"/>
                <w:bCs/>
                <w:sz w:val="24"/>
                <w:szCs w:val="24"/>
              </w:rPr>
              <w:t>hild mind</w:t>
            </w:r>
            <w:r w:rsidRPr="00671AE9">
              <w:rPr>
                <w:rFonts w:ascii="Arial" w:hAnsi="Arial" w:cs="Arial"/>
                <w:bCs/>
                <w:sz w:val="24"/>
                <w:szCs w:val="24"/>
              </w:rPr>
              <w:t xml:space="preserve">ers and day care providers including open access play provision providers </w:t>
            </w:r>
          </w:p>
          <w:p w14:paraId="529F0D8A" w14:textId="77777777" w:rsidR="00923F5C" w:rsidRPr="00671AE9" w:rsidRDefault="00923F5C" w:rsidP="00671AE9">
            <w:pPr>
              <w:spacing w:after="120"/>
              <w:rPr>
                <w:bCs/>
                <w:sz w:val="24"/>
                <w:szCs w:val="24"/>
                <w:lang w:val="en-US"/>
              </w:rPr>
            </w:pPr>
          </w:p>
        </w:tc>
        <w:tc>
          <w:tcPr>
            <w:tcW w:w="7188" w:type="dxa"/>
          </w:tcPr>
          <w:p w14:paraId="414BAEFE" w14:textId="67D1F46F" w:rsidR="00923F5C" w:rsidRPr="002E0B9A" w:rsidRDefault="00923F5C" w:rsidP="00671AE9">
            <w:pPr>
              <w:pStyle w:val="ListParagraph"/>
              <w:numPr>
                <w:ilvl w:val="0"/>
                <w:numId w:val="26"/>
              </w:numPr>
              <w:spacing w:after="120"/>
              <w:ind w:left="415"/>
              <w:contextualSpacing w:val="0"/>
            </w:pPr>
            <w:r w:rsidRPr="002E0B9A">
              <w:t xml:space="preserve">An increased level of the workforce trained in </w:t>
            </w:r>
            <w:r w:rsidRPr="002E0B9A">
              <w:rPr>
                <w:b/>
              </w:rPr>
              <w:t>paediatric first aid</w:t>
            </w:r>
            <w:r w:rsidRPr="002E0B9A">
              <w:t xml:space="preserve"> would raise safety awareness amongst staff and provide a higher level of reassurance of safety for parents</w:t>
            </w:r>
            <w:r w:rsidR="00671AE9">
              <w:t>.</w:t>
            </w:r>
          </w:p>
          <w:p w14:paraId="1BB9FD35" w14:textId="5D6DECF4" w:rsidR="00E15720" w:rsidRPr="00671AE9" w:rsidRDefault="00433A2F" w:rsidP="00671AE9">
            <w:pPr>
              <w:pStyle w:val="ListParagraph"/>
              <w:numPr>
                <w:ilvl w:val="0"/>
                <w:numId w:val="26"/>
              </w:numPr>
              <w:spacing w:after="120"/>
              <w:ind w:left="415"/>
              <w:contextualSpacing w:val="0"/>
            </w:pPr>
            <w:r>
              <w:t>Enhanced first aid training c</w:t>
            </w:r>
            <w:r w:rsidR="00923F5C" w:rsidRPr="002E0B9A">
              <w:t>ontributes to the quality of registered childcare provision</w:t>
            </w:r>
            <w:r w:rsidR="00671AE9">
              <w:t>.</w:t>
            </w:r>
          </w:p>
          <w:p w14:paraId="18A29769" w14:textId="0C0CADA3" w:rsidR="002E0B9A" w:rsidRDefault="00E15720" w:rsidP="00671AE9">
            <w:pPr>
              <w:pStyle w:val="ListParagraph"/>
              <w:numPr>
                <w:ilvl w:val="0"/>
                <w:numId w:val="26"/>
              </w:numPr>
              <w:spacing w:after="120"/>
              <w:ind w:left="415"/>
              <w:contextualSpacing w:val="0"/>
            </w:pPr>
            <w:r w:rsidRPr="002E0B9A">
              <w:t>T</w:t>
            </w:r>
            <w:r w:rsidR="00923F5C" w:rsidRPr="002E0B9A">
              <w:t xml:space="preserve">here is a potential benefit linked to sustainability </w:t>
            </w:r>
            <w:proofErr w:type="gramStart"/>
            <w:r w:rsidR="00923F5C" w:rsidRPr="002E0B9A">
              <w:t>e.g.</w:t>
            </w:r>
            <w:proofErr w:type="gramEnd"/>
            <w:r w:rsidR="00923F5C" w:rsidRPr="002E0B9A">
              <w:t xml:space="preserve"> by increasing marketability to parents, where a setting has an increased level of staff trained in paediatric first aid</w:t>
            </w:r>
            <w:r w:rsidR="00671AE9">
              <w:t>.</w:t>
            </w:r>
          </w:p>
          <w:p w14:paraId="60A820DE" w14:textId="14188756" w:rsidR="002E0B9A" w:rsidRPr="00671AE9" w:rsidRDefault="00433A2F" w:rsidP="00671AE9">
            <w:pPr>
              <w:pStyle w:val="ListParagraph"/>
              <w:numPr>
                <w:ilvl w:val="0"/>
                <w:numId w:val="26"/>
              </w:numPr>
              <w:spacing w:after="120"/>
              <w:ind w:left="415"/>
              <w:contextualSpacing w:val="0"/>
              <w:rPr>
                <w:lang w:val="en-US"/>
              </w:rPr>
            </w:pPr>
            <w:r>
              <w:t>Appropriately t</w:t>
            </w:r>
            <w:r w:rsidR="00923F5C" w:rsidRPr="002E0B9A">
              <w:t>rained staff will have increased confidence and the assurance that they will be better placed to act when any emergencies or accidents do occur</w:t>
            </w:r>
            <w:r w:rsidR="00671AE9">
              <w:t>.</w:t>
            </w:r>
          </w:p>
          <w:p w14:paraId="3AD73908" w14:textId="129909C5" w:rsidR="002E0B9A" w:rsidRPr="002E0B9A" w:rsidRDefault="002E0B9A" w:rsidP="00671AE9">
            <w:pPr>
              <w:pStyle w:val="ListParagraph"/>
              <w:numPr>
                <w:ilvl w:val="0"/>
                <w:numId w:val="26"/>
              </w:numPr>
              <w:spacing w:after="120"/>
              <w:ind w:left="415"/>
              <w:contextualSpacing w:val="0"/>
              <w:rPr>
                <w:lang w:val="en-US"/>
              </w:rPr>
            </w:pPr>
            <w:r>
              <w:rPr>
                <w:lang w:val="en-US"/>
              </w:rPr>
              <w:t>Helps in the case of staff absences (daycare)</w:t>
            </w:r>
            <w:r w:rsidR="00671AE9">
              <w:rPr>
                <w:lang w:val="en-US"/>
              </w:rPr>
              <w:t>.</w:t>
            </w:r>
            <w:r>
              <w:rPr>
                <w:lang w:val="en-US"/>
              </w:rPr>
              <w:t xml:space="preserve"> </w:t>
            </w:r>
          </w:p>
        </w:tc>
      </w:tr>
      <w:tr w:rsidR="00923F5C" w:rsidRPr="00923F5C" w14:paraId="7A3E3BBD" w14:textId="77777777" w:rsidTr="00BF5C1A">
        <w:tc>
          <w:tcPr>
            <w:tcW w:w="1879" w:type="dxa"/>
          </w:tcPr>
          <w:p w14:paraId="3B1D9B9A" w14:textId="77777777" w:rsidR="00B94EEA" w:rsidRPr="00671AE9" w:rsidRDefault="00B94EEA" w:rsidP="00671AE9">
            <w:pPr>
              <w:spacing w:after="120"/>
              <w:rPr>
                <w:rFonts w:ascii="Arial" w:hAnsi="Arial" w:cs="Arial"/>
                <w:bCs/>
                <w:sz w:val="24"/>
                <w:szCs w:val="24"/>
              </w:rPr>
            </w:pPr>
            <w:r w:rsidRPr="00671AE9">
              <w:rPr>
                <w:rFonts w:ascii="Arial" w:hAnsi="Arial" w:cs="Arial"/>
                <w:bCs/>
                <w:sz w:val="24"/>
                <w:szCs w:val="24"/>
              </w:rPr>
              <w:t xml:space="preserve">Parents/carers </w:t>
            </w:r>
          </w:p>
          <w:p w14:paraId="216D8CF8" w14:textId="77777777" w:rsidR="00923F5C" w:rsidRPr="00671AE9" w:rsidRDefault="00923F5C" w:rsidP="00671AE9">
            <w:pPr>
              <w:spacing w:after="120"/>
              <w:rPr>
                <w:bCs/>
                <w:sz w:val="24"/>
                <w:szCs w:val="24"/>
                <w:lang w:val="en-US"/>
              </w:rPr>
            </w:pPr>
          </w:p>
        </w:tc>
        <w:tc>
          <w:tcPr>
            <w:tcW w:w="7188" w:type="dxa"/>
          </w:tcPr>
          <w:p w14:paraId="5310BF27" w14:textId="4BF9406B" w:rsidR="00B94EEA" w:rsidRPr="002E0B9A" w:rsidRDefault="00B94EEA" w:rsidP="00671AE9">
            <w:pPr>
              <w:pStyle w:val="ListParagraph"/>
              <w:numPr>
                <w:ilvl w:val="0"/>
                <w:numId w:val="25"/>
              </w:numPr>
              <w:spacing w:after="120"/>
              <w:ind w:left="415"/>
              <w:contextualSpacing w:val="0"/>
            </w:pPr>
            <w:r w:rsidRPr="002E0B9A">
              <w:t xml:space="preserve">An increased assurance that children in registered childcare will be well looked after in </w:t>
            </w:r>
            <w:r w:rsidR="002E0B9A" w:rsidRPr="002E0B9A">
              <w:t>an emergency</w:t>
            </w:r>
            <w:r w:rsidRPr="002E0B9A">
              <w:t>,</w:t>
            </w:r>
            <w:r w:rsidR="002E0B9A">
              <w:t xml:space="preserve"> which</w:t>
            </w:r>
            <w:r w:rsidRPr="002E0B9A">
              <w:t xml:space="preserve"> could assist in motivating more parents to use childcare.</w:t>
            </w:r>
          </w:p>
          <w:p w14:paraId="02C5D30D" w14:textId="6AC15E9C" w:rsidR="00923F5C" w:rsidRPr="00671AE9" w:rsidRDefault="00B94EEA" w:rsidP="00671AE9">
            <w:pPr>
              <w:pStyle w:val="ListParagraph"/>
              <w:numPr>
                <w:ilvl w:val="0"/>
                <w:numId w:val="25"/>
              </w:numPr>
              <w:spacing w:after="120"/>
              <w:ind w:left="415"/>
              <w:contextualSpacing w:val="0"/>
            </w:pPr>
            <w:r w:rsidRPr="002E0B9A">
              <w:t>An increased level of the workforce trained in paediatric first aid would provide a higher level of reassurance of safety for parents.</w:t>
            </w:r>
          </w:p>
        </w:tc>
      </w:tr>
      <w:tr w:rsidR="00923F5C" w:rsidRPr="00923F5C" w14:paraId="6DBB0EA5" w14:textId="77777777" w:rsidTr="00BF5C1A">
        <w:tc>
          <w:tcPr>
            <w:tcW w:w="1879" w:type="dxa"/>
          </w:tcPr>
          <w:p w14:paraId="4086AD56" w14:textId="7663288F" w:rsidR="00923F5C" w:rsidRPr="00671AE9" w:rsidRDefault="002E0B9A" w:rsidP="00671AE9">
            <w:pPr>
              <w:spacing w:after="120"/>
              <w:rPr>
                <w:rFonts w:ascii="Arial" w:hAnsi="Arial" w:cs="Arial"/>
                <w:bCs/>
                <w:sz w:val="24"/>
                <w:szCs w:val="24"/>
                <w:lang w:val="en-US"/>
              </w:rPr>
            </w:pPr>
            <w:r w:rsidRPr="00671AE9">
              <w:rPr>
                <w:rFonts w:ascii="Arial" w:hAnsi="Arial" w:cs="Arial"/>
                <w:bCs/>
                <w:sz w:val="24"/>
                <w:szCs w:val="24"/>
                <w:lang w:val="en-US"/>
              </w:rPr>
              <w:t xml:space="preserve">Children </w:t>
            </w:r>
          </w:p>
        </w:tc>
        <w:tc>
          <w:tcPr>
            <w:tcW w:w="7188" w:type="dxa"/>
          </w:tcPr>
          <w:p w14:paraId="09B48766" w14:textId="13263CF8" w:rsidR="00923F5C" w:rsidRPr="0049733E" w:rsidRDefault="00132B8C" w:rsidP="0049733E">
            <w:pPr>
              <w:pStyle w:val="ListParagraph"/>
              <w:numPr>
                <w:ilvl w:val="0"/>
                <w:numId w:val="25"/>
              </w:numPr>
              <w:spacing w:after="120"/>
              <w:ind w:left="415"/>
              <w:contextualSpacing w:val="0"/>
            </w:pPr>
            <w:r w:rsidRPr="00425EDB">
              <w:t xml:space="preserve">Children are reassured that if they hurt </w:t>
            </w:r>
            <w:r>
              <w:t>th</w:t>
            </w:r>
            <w:r w:rsidRPr="00425EDB">
              <w:t>emselves that a member of staff will</w:t>
            </w:r>
            <w:r w:rsidR="00671AE9">
              <w:t xml:space="preserve"> </w:t>
            </w:r>
            <w:r w:rsidRPr="00671AE9">
              <w:t>know what to do</w:t>
            </w:r>
          </w:p>
        </w:tc>
      </w:tr>
      <w:tr w:rsidR="00923F5C" w:rsidRPr="00923F5C" w14:paraId="67234463" w14:textId="77777777" w:rsidTr="00BF5C1A">
        <w:tc>
          <w:tcPr>
            <w:tcW w:w="1879" w:type="dxa"/>
          </w:tcPr>
          <w:p w14:paraId="47B42558" w14:textId="77777777" w:rsidR="00147C2E" w:rsidRPr="00671AE9" w:rsidRDefault="003E4E6B" w:rsidP="00671AE9">
            <w:pPr>
              <w:spacing w:after="120"/>
              <w:rPr>
                <w:rFonts w:ascii="Arial" w:hAnsi="Arial" w:cs="Arial"/>
                <w:bCs/>
                <w:sz w:val="24"/>
                <w:szCs w:val="24"/>
                <w:lang w:val="en-US"/>
              </w:rPr>
            </w:pPr>
            <w:r w:rsidRPr="00671AE9">
              <w:rPr>
                <w:rFonts w:ascii="Arial" w:hAnsi="Arial" w:cs="Arial"/>
                <w:bCs/>
                <w:sz w:val="24"/>
                <w:szCs w:val="24"/>
                <w:lang w:val="en-US"/>
              </w:rPr>
              <w:t xml:space="preserve">Partners </w:t>
            </w:r>
          </w:p>
          <w:p w14:paraId="3C2DD1CB" w14:textId="14170A15" w:rsidR="00923F5C" w:rsidRPr="00671AE9" w:rsidRDefault="003E4E6B" w:rsidP="00671AE9">
            <w:pPr>
              <w:spacing w:after="120"/>
              <w:rPr>
                <w:rFonts w:ascii="Arial" w:hAnsi="Arial" w:cs="Arial"/>
                <w:bCs/>
                <w:sz w:val="24"/>
                <w:szCs w:val="24"/>
                <w:lang w:val="en-US"/>
              </w:rPr>
            </w:pPr>
            <w:r w:rsidRPr="00671AE9">
              <w:rPr>
                <w:rFonts w:ascii="Arial" w:hAnsi="Arial" w:cs="Arial"/>
                <w:bCs/>
                <w:sz w:val="24"/>
                <w:szCs w:val="24"/>
                <w:lang w:val="en-US"/>
              </w:rPr>
              <w:t>(</w:t>
            </w:r>
            <w:proofErr w:type="gramStart"/>
            <w:r w:rsidR="00514FCF" w:rsidRPr="00671AE9">
              <w:rPr>
                <w:rFonts w:ascii="Arial" w:hAnsi="Arial" w:cs="Arial"/>
                <w:bCs/>
                <w:sz w:val="24"/>
                <w:szCs w:val="24"/>
                <w:lang w:val="en-US"/>
              </w:rPr>
              <w:t>interested</w:t>
            </w:r>
            <w:proofErr w:type="gramEnd"/>
            <w:r w:rsidR="00514FCF" w:rsidRPr="00671AE9">
              <w:rPr>
                <w:rFonts w:ascii="Arial" w:hAnsi="Arial" w:cs="Arial"/>
                <w:bCs/>
                <w:sz w:val="24"/>
                <w:szCs w:val="24"/>
                <w:lang w:val="en-US"/>
              </w:rPr>
              <w:t xml:space="preserve"> parties including, Care Inspectorate Wales, </w:t>
            </w:r>
            <w:r w:rsidRPr="00671AE9">
              <w:rPr>
                <w:rFonts w:ascii="Arial" w:hAnsi="Arial" w:cs="Arial"/>
                <w:bCs/>
                <w:sz w:val="24"/>
                <w:szCs w:val="24"/>
                <w:lang w:val="en-US"/>
              </w:rPr>
              <w:t xml:space="preserve">Childcare Umbrella </w:t>
            </w:r>
            <w:proofErr w:type="spellStart"/>
            <w:r w:rsidRPr="00671AE9">
              <w:rPr>
                <w:rFonts w:ascii="Arial" w:hAnsi="Arial" w:cs="Arial"/>
                <w:bCs/>
                <w:sz w:val="24"/>
                <w:szCs w:val="24"/>
                <w:lang w:val="en-US"/>
              </w:rPr>
              <w:t>Organisations</w:t>
            </w:r>
            <w:proofErr w:type="spellEnd"/>
            <w:r w:rsidR="00514FCF" w:rsidRPr="00671AE9">
              <w:rPr>
                <w:rFonts w:ascii="Arial" w:hAnsi="Arial" w:cs="Arial"/>
                <w:bCs/>
                <w:sz w:val="24"/>
                <w:szCs w:val="24"/>
                <w:lang w:val="en-US"/>
              </w:rPr>
              <w:t xml:space="preserve"> </w:t>
            </w:r>
            <w:r w:rsidR="00410441" w:rsidRPr="00671AE9">
              <w:rPr>
                <w:rFonts w:ascii="Arial" w:hAnsi="Arial" w:cs="Arial"/>
                <w:bCs/>
                <w:sz w:val="24"/>
                <w:szCs w:val="24"/>
                <w:lang w:val="en-US"/>
              </w:rPr>
              <w:t>and Local</w:t>
            </w:r>
            <w:r w:rsidRPr="00671AE9">
              <w:rPr>
                <w:rFonts w:ascii="Arial" w:hAnsi="Arial" w:cs="Arial"/>
                <w:bCs/>
                <w:sz w:val="24"/>
                <w:szCs w:val="24"/>
                <w:lang w:val="en-US"/>
              </w:rPr>
              <w:t xml:space="preserve"> Authorities)</w:t>
            </w:r>
            <w:r w:rsidR="002E0B9A" w:rsidRPr="00671AE9">
              <w:rPr>
                <w:rFonts w:ascii="Arial" w:hAnsi="Arial" w:cs="Arial"/>
                <w:bCs/>
                <w:sz w:val="24"/>
                <w:szCs w:val="24"/>
                <w:lang w:val="en-US"/>
              </w:rPr>
              <w:t xml:space="preserve"> </w:t>
            </w:r>
          </w:p>
        </w:tc>
        <w:tc>
          <w:tcPr>
            <w:tcW w:w="7188" w:type="dxa"/>
          </w:tcPr>
          <w:p w14:paraId="52D9B76C" w14:textId="6CC7C7B1" w:rsidR="00923F5C" w:rsidRDefault="00514FCF" w:rsidP="00671AE9">
            <w:pPr>
              <w:pStyle w:val="ListParagraph"/>
              <w:numPr>
                <w:ilvl w:val="0"/>
                <w:numId w:val="28"/>
              </w:numPr>
              <w:spacing w:after="120"/>
              <w:ind w:left="415"/>
              <w:contextualSpacing w:val="0"/>
              <w:rPr>
                <w:lang w:val="en-US"/>
              </w:rPr>
            </w:pPr>
            <w:r>
              <w:rPr>
                <w:lang w:val="en-US"/>
              </w:rPr>
              <w:t xml:space="preserve">Additional clarity and guidance will provide partners with information about what </w:t>
            </w:r>
            <w:r w:rsidR="00410441">
              <w:rPr>
                <w:lang w:val="en-US"/>
              </w:rPr>
              <w:t>constitutes “</w:t>
            </w:r>
            <w:r>
              <w:rPr>
                <w:lang w:val="en-US"/>
              </w:rPr>
              <w:t>suitable” first aid training</w:t>
            </w:r>
            <w:r w:rsidR="00410441">
              <w:rPr>
                <w:lang w:val="en-US"/>
              </w:rPr>
              <w:t xml:space="preserve"> for childcare providers.  </w:t>
            </w:r>
          </w:p>
          <w:p w14:paraId="6B8DD1A1" w14:textId="77777777" w:rsidR="00410441" w:rsidRDefault="00410441" w:rsidP="00671AE9">
            <w:pPr>
              <w:pStyle w:val="ListParagraph"/>
              <w:numPr>
                <w:ilvl w:val="0"/>
                <w:numId w:val="28"/>
              </w:numPr>
              <w:spacing w:after="120"/>
              <w:ind w:left="415"/>
              <w:contextualSpacing w:val="0"/>
              <w:rPr>
                <w:lang w:val="en-US"/>
              </w:rPr>
            </w:pPr>
            <w:r>
              <w:rPr>
                <w:lang w:val="en-US"/>
              </w:rPr>
              <w:t xml:space="preserve">Helps partners to guide and support settings to access the appropriate training </w:t>
            </w:r>
          </w:p>
          <w:p w14:paraId="44D62A58" w14:textId="7C08B584" w:rsidR="00410441" w:rsidRPr="00514FCF" w:rsidRDefault="00410441" w:rsidP="00671AE9">
            <w:pPr>
              <w:pStyle w:val="ListParagraph"/>
              <w:spacing w:after="120"/>
              <w:ind w:left="415"/>
              <w:contextualSpacing w:val="0"/>
              <w:rPr>
                <w:lang w:val="en-US"/>
              </w:rPr>
            </w:pPr>
          </w:p>
        </w:tc>
      </w:tr>
    </w:tbl>
    <w:bookmarkEnd w:id="17"/>
    <w:p w14:paraId="2391E5A9" w14:textId="60A5E72C" w:rsidR="00924AC9" w:rsidRPr="00A84805" w:rsidRDefault="00924AC9" w:rsidP="00A84805">
      <w:pPr>
        <w:pStyle w:val="Heading3"/>
        <w:rPr>
          <w:b w:val="0"/>
          <w:bCs w:val="0"/>
        </w:rPr>
      </w:pPr>
      <w:r w:rsidRPr="00A84805">
        <w:rPr>
          <w:rStyle w:val="Heading3Char"/>
          <w:b/>
          <w:bCs/>
        </w:rPr>
        <w:t xml:space="preserve">Questions: </w:t>
      </w:r>
      <w:r w:rsidRPr="00A84805">
        <w:rPr>
          <w:b w:val="0"/>
          <w:bCs w:val="0"/>
        </w:rPr>
        <w:t xml:space="preserve">First Aid requirements (Standard 10: Healthcare) </w:t>
      </w:r>
    </w:p>
    <w:p w14:paraId="6273BCE0" w14:textId="315ECF0A" w:rsidR="00F42F67" w:rsidRPr="00F42F67" w:rsidRDefault="00F42F67" w:rsidP="00600E06">
      <w:pPr>
        <w:pStyle w:val="Heading4"/>
        <w:jc w:val="left"/>
        <w:rPr>
          <w:rStyle w:val="Heading4Char"/>
          <w:b/>
          <w:bCs/>
        </w:rPr>
      </w:pPr>
      <w:r w:rsidRPr="1D8212D5">
        <w:rPr>
          <w:rStyle w:val="Heading4Char"/>
          <w:b/>
          <w:bCs/>
        </w:rPr>
        <w:t>Child Minders - Standard 10.21</w:t>
      </w:r>
      <w:r w:rsidR="00121918">
        <w:rPr>
          <w:rStyle w:val="Heading4Char"/>
          <w:b/>
          <w:bCs/>
        </w:rPr>
        <w:t xml:space="preserve"> </w:t>
      </w:r>
      <w:r w:rsidR="008574EC">
        <w:rPr>
          <w:rStyle w:val="Heading4Char"/>
          <w:b/>
          <w:bCs/>
        </w:rPr>
        <w:t>-</w:t>
      </w:r>
      <w:r w:rsidR="00121918">
        <w:rPr>
          <w:rStyle w:val="Heading4Char"/>
          <w:b/>
          <w:bCs/>
        </w:rPr>
        <w:t xml:space="preserve"> </w:t>
      </w:r>
      <w:r w:rsidR="008574EC">
        <w:rPr>
          <w:rStyle w:val="Heading4Char"/>
          <w:b/>
          <w:bCs/>
        </w:rPr>
        <w:t>10.22</w:t>
      </w:r>
      <w:r w:rsidRPr="1D8212D5">
        <w:rPr>
          <w:rStyle w:val="Heading4Char"/>
          <w:b/>
          <w:bCs/>
        </w:rPr>
        <w:t>:</w:t>
      </w:r>
    </w:p>
    <w:p w14:paraId="0D21C95A" w14:textId="62BA8C9A" w:rsidR="00F42F67" w:rsidRDefault="00F42F67" w:rsidP="00600E06">
      <w:pPr>
        <w:pStyle w:val="CommentText"/>
        <w:numPr>
          <w:ilvl w:val="1"/>
          <w:numId w:val="8"/>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child minder assistants should hold a </w:t>
      </w:r>
      <w:r w:rsidR="00B012FB" w:rsidRPr="1D8212D5">
        <w:rPr>
          <w:rFonts w:ascii="Arial" w:hAnsi="Arial" w:cs="Arial"/>
          <w:sz w:val="24"/>
          <w:szCs w:val="24"/>
        </w:rPr>
        <w:t>current Fu</w:t>
      </w:r>
      <w:r w:rsidRPr="1D8212D5">
        <w:rPr>
          <w:rFonts w:ascii="Arial" w:hAnsi="Arial" w:cs="Arial"/>
          <w:sz w:val="24"/>
          <w:szCs w:val="24"/>
        </w:rPr>
        <w:t xml:space="preserve">ll </w:t>
      </w:r>
      <w:r w:rsidR="00B012FB" w:rsidRPr="1D8212D5">
        <w:rPr>
          <w:rFonts w:ascii="Arial" w:hAnsi="Arial" w:cs="Arial"/>
          <w:sz w:val="24"/>
          <w:szCs w:val="24"/>
        </w:rPr>
        <w:t xml:space="preserve">Paediatric First Aid certificate </w:t>
      </w:r>
      <w:r w:rsidRPr="1D8212D5">
        <w:rPr>
          <w:rFonts w:ascii="Arial" w:hAnsi="Arial" w:cs="Arial"/>
          <w:sz w:val="24"/>
          <w:szCs w:val="24"/>
        </w:rPr>
        <w:t>of 12 hours if they are left in sole charge of the children?</w:t>
      </w:r>
    </w:p>
    <w:p w14:paraId="6AB1CDE3" w14:textId="0305757A" w:rsidR="00F42F67" w:rsidRPr="00775AAF" w:rsidRDefault="00F42F67" w:rsidP="00600E06">
      <w:pPr>
        <w:pStyle w:val="CommentText"/>
        <w:numPr>
          <w:ilvl w:val="1"/>
          <w:numId w:val="8"/>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if child minder assistants are not left in sole charge of </w:t>
      </w:r>
      <w:proofErr w:type="gramStart"/>
      <w:r w:rsidRPr="1D8212D5">
        <w:rPr>
          <w:rFonts w:ascii="Arial" w:hAnsi="Arial" w:cs="Arial"/>
          <w:sz w:val="24"/>
          <w:szCs w:val="24"/>
        </w:rPr>
        <w:t>children</w:t>
      </w:r>
      <w:proofErr w:type="gramEnd"/>
      <w:r w:rsidRPr="1D8212D5">
        <w:rPr>
          <w:rFonts w:ascii="Arial" w:hAnsi="Arial" w:cs="Arial"/>
          <w:sz w:val="24"/>
          <w:szCs w:val="24"/>
        </w:rPr>
        <w:t xml:space="preserve"> they should </w:t>
      </w:r>
      <w:r w:rsidR="00B012FB" w:rsidRPr="1D8212D5">
        <w:rPr>
          <w:rFonts w:ascii="Arial" w:hAnsi="Arial" w:cs="Arial"/>
          <w:sz w:val="24"/>
          <w:szCs w:val="24"/>
        </w:rPr>
        <w:t xml:space="preserve">hold a current </w:t>
      </w:r>
      <w:r w:rsidRPr="1D8212D5">
        <w:rPr>
          <w:rFonts w:ascii="Arial" w:hAnsi="Arial" w:cs="Arial"/>
          <w:sz w:val="24"/>
          <w:szCs w:val="24"/>
        </w:rPr>
        <w:t xml:space="preserve">Emergency Paediatric First Aid </w:t>
      </w:r>
      <w:r w:rsidR="001E0DEF" w:rsidRPr="1D8212D5">
        <w:rPr>
          <w:rFonts w:ascii="Arial" w:hAnsi="Arial" w:cs="Arial"/>
          <w:sz w:val="24"/>
          <w:szCs w:val="24"/>
        </w:rPr>
        <w:t xml:space="preserve">6 hours </w:t>
      </w:r>
      <w:r w:rsidRPr="1D8212D5">
        <w:rPr>
          <w:rFonts w:ascii="Arial" w:hAnsi="Arial" w:cs="Arial"/>
          <w:sz w:val="24"/>
          <w:szCs w:val="24"/>
        </w:rPr>
        <w:t xml:space="preserve">certificate? </w:t>
      </w:r>
    </w:p>
    <w:p w14:paraId="3724D8F9" w14:textId="1DE35210" w:rsidR="00012319" w:rsidRDefault="00012319" w:rsidP="00600E06">
      <w:pPr>
        <w:pStyle w:val="CommentText"/>
        <w:numPr>
          <w:ilvl w:val="1"/>
          <w:numId w:val="8"/>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 xml:space="preserve">have any other comments with regards to First Aid in </w:t>
      </w:r>
      <w:r w:rsidR="00B012FB">
        <w:rPr>
          <w:rFonts w:ascii="Arial" w:hAnsi="Arial" w:cs="Arial"/>
          <w:sz w:val="24"/>
          <w:szCs w:val="24"/>
        </w:rPr>
        <w:t xml:space="preserve">Child minder </w:t>
      </w:r>
      <w:r>
        <w:rPr>
          <w:rFonts w:ascii="Arial" w:hAnsi="Arial" w:cs="Arial"/>
          <w:sz w:val="24"/>
          <w:szCs w:val="24"/>
        </w:rPr>
        <w:t>settings</w:t>
      </w:r>
      <w:r w:rsidRPr="00924AC9">
        <w:rPr>
          <w:rFonts w:ascii="Arial" w:hAnsi="Arial" w:cs="Arial"/>
          <w:sz w:val="24"/>
          <w:szCs w:val="24"/>
        </w:rPr>
        <w:t>?</w:t>
      </w:r>
      <w:r w:rsidR="008511F7">
        <w:rPr>
          <w:rFonts w:ascii="Arial" w:hAnsi="Arial" w:cs="Arial"/>
          <w:sz w:val="24"/>
          <w:szCs w:val="24"/>
        </w:rPr>
        <w:t xml:space="preserve"> </w:t>
      </w:r>
    </w:p>
    <w:p w14:paraId="05B13DAC" w14:textId="0104817A" w:rsidR="00924AC9" w:rsidRPr="00F42F67" w:rsidRDefault="00924AC9" w:rsidP="00600E06">
      <w:pPr>
        <w:pStyle w:val="Heading4"/>
        <w:jc w:val="left"/>
      </w:pPr>
      <w:r>
        <w:t>Day Care</w:t>
      </w:r>
      <w:r w:rsidR="00E114BD">
        <w:t xml:space="preserve"> - Standard 10.2</w:t>
      </w:r>
      <w:r w:rsidR="00C4120B">
        <w:t>3</w:t>
      </w:r>
      <w:r w:rsidR="00F16970">
        <w:t xml:space="preserve"> </w:t>
      </w:r>
      <w:r w:rsidR="00E114BD">
        <w:t>-</w:t>
      </w:r>
      <w:r w:rsidR="00F16970">
        <w:t xml:space="preserve"> </w:t>
      </w:r>
      <w:r w:rsidR="00E114BD">
        <w:t>10.2</w:t>
      </w:r>
      <w:r w:rsidR="00C4120B">
        <w:t>6</w:t>
      </w:r>
      <w:r>
        <w:t>:</w:t>
      </w:r>
    </w:p>
    <w:p w14:paraId="04AB6A84" w14:textId="24E7D5CD" w:rsidR="00924AC9" w:rsidRDefault="00924AC9" w:rsidP="00600E06">
      <w:pPr>
        <w:pStyle w:val="CommentText"/>
        <w:numPr>
          <w:ilvl w:val="1"/>
          <w:numId w:val="8"/>
        </w:numPr>
        <w:spacing w:before="240" w:line="276" w:lineRule="auto"/>
        <w:ind w:left="709" w:hanging="709"/>
        <w:rPr>
          <w:rFonts w:ascii="Arial" w:hAnsi="Arial" w:cs="Arial"/>
          <w:sz w:val="24"/>
          <w:szCs w:val="24"/>
        </w:rPr>
      </w:pPr>
      <w:r w:rsidRPr="1D8212D5">
        <w:rPr>
          <w:rFonts w:ascii="Arial" w:hAnsi="Arial" w:cs="Arial"/>
          <w:sz w:val="24"/>
          <w:szCs w:val="24"/>
        </w:rPr>
        <w:t>Do you agree that the requirement for day care is at least one adult to ten children must hold a</w:t>
      </w:r>
      <w:r w:rsidR="00B012FB" w:rsidRPr="1D8212D5">
        <w:rPr>
          <w:rFonts w:ascii="Arial" w:hAnsi="Arial" w:cs="Arial"/>
          <w:sz w:val="24"/>
          <w:szCs w:val="24"/>
        </w:rPr>
        <w:t xml:space="preserve"> current Full Paediatric First Aid certificate of 12 hours</w:t>
      </w:r>
      <w:r w:rsidRPr="1D8212D5">
        <w:rPr>
          <w:rFonts w:ascii="Arial" w:hAnsi="Arial" w:cs="Arial"/>
          <w:sz w:val="24"/>
          <w:szCs w:val="24"/>
        </w:rPr>
        <w:t xml:space="preserve">? </w:t>
      </w:r>
    </w:p>
    <w:p w14:paraId="3ACB17BA" w14:textId="6D01E0F4" w:rsidR="00E114BD" w:rsidRDefault="00924AC9" w:rsidP="00600E06">
      <w:pPr>
        <w:pStyle w:val="CommentText"/>
        <w:numPr>
          <w:ilvl w:val="1"/>
          <w:numId w:val="8"/>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all other staff (including volunteers/trainees) in day care settings must hold </w:t>
      </w:r>
      <w:r w:rsidR="00012319" w:rsidRPr="1D8212D5">
        <w:rPr>
          <w:rFonts w:ascii="Arial" w:hAnsi="Arial" w:cs="Arial"/>
          <w:sz w:val="24"/>
          <w:szCs w:val="24"/>
        </w:rPr>
        <w:t>a</w:t>
      </w:r>
      <w:r w:rsidR="00B012FB" w:rsidRPr="1D8212D5">
        <w:rPr>
          <w:rFonts w:ascii="Arial" w:hAnsi="Arial" w:cs="Arial"/>
          <w:sz w:val="24"/>
          <w:szCs w:val="24"/>
        </w:rPr>
        <w:t xml:space="preserve"> current </w:t>
      </w:r>
      <w:r w:rsidR="00012319" w:rsidRPr="1D8212D5">
        <w:rPr>
          <w:rFonts w:ascii="Arial" w:hAnsi="Arial" w:cs="Arial"/>
          <w:sz w:val="24"/>
          <w:szCs w:val="24"/>
        </w:rPr>
        <w:t>Emergency Paediatric First Aid 6 hours certificate</w:t>
      </w:r>
      <w:r w:rsidRPr="1D8212D5">
        <w:rPr>
          <w:rFonts w:ascii="Arial" w:hAnsi="Arial" w:cs="Arial"/>
          <w:sz w:val="24"/>
          <w:szCs w:val="24"/>
        </w:rPr>
        <w:t xml:space="preserve">? </w:t>
      </w:r>
    </w:p>
    <w:p w14:paraId="536DAA1E" w14:textId="3F718895" w:rsidR="00F42F67" w:rsidRDefault="00F42F67" w:rsidP="00600E06">
      <w:pPr>
        <w:pStyle w:val="CommentText"/>
        <w:numPr>
          <w:ilvl w:val="1"/>
          <w:numId w:val="8"/>
        </w:numPr>
        <w:spacing w:before="240" w:line="276" w:lineRule="auto"/>
        <w:ind w:left="709" w:hanging="709"/>
        <w:rPr>
          <w:rFonts w:ascii="Arial" w:hAnsi="Arial" w:cs="Arial"/>
          <w:sz w:val="24"/>
          <w:szCs w:val="24"/>
        </w:rPr>
      </w:pPr>
      <w:r w:rsidRPr="1D8212D5">
        <w:rPr>
          <w:rFonts w:ascii="Arial" w:hAnsi="Arial" w:cs="Arial"/>
          <w:sz w:val="24"/>
          <w:szCs w:val="24"/>
        </w:rPr>
        <w:t>Do you have any other comments with regards to First Aid in Day</w:t>
      </w:r>
      <w:r w:rsidR="00F16970">
        <w:rPr>
          <w:rFonts w:ascii="Arial" w:hAnsi="Arial" w:cs="Arial"/>
          <w:sz w:val="24"/>
          <w:szCs w:val="24"/>
        </w:rPr>
        <w:t xml:space="preserve"> </w:t>
      </w:r>
      <w:r w:rsidRPr="1D8212D5">
        <w:rPr>
          <w:rFonts w:ascii="Arial" w:hAnsi="Arial" w:cs="Arial"/>
          <w:sz w:val="24"/>
          <w:szCs w:val="24"/>
        </w:rPr>
        <w:t>Care settings?</w:t>
      </w:r>
      <w:r w:rsidR="008511F7">
        <w:rPr>
          <w:rFonts w:ascii="Arial" w:hAnsi="Arial" w:cs="Arial"/>
          <w:sz w:val="24"/>
          <w:szCs w:val="24"/>
        </w:rPr>
        <w:t xml:space="preserve"> </w:t>
      </w:r>
    </w:p>
    <w:p w14:paraId="6459329F" w14:textId="0F17B483" w:rsidR="00012319" w:rsidRPr="00F42F67" w:rsidRDefault="00012319" w:rsidP="00600E06">
      <w:pPr>
        <w:pStyle w:val="Heading4"/>
        <w:jc w:val="left"/>
      </w:pPr>
      <w:r>
        <w:t>Open Access Play - Standard 10.27-10.29:</w:t>
      </w:r>
    </w:p>
    <w:p w14:paraId="4CF7E8FC" w14:textId="1B8A4BB5" w:rsidR="00012319" w:rsidRDefault="00012319" w:rsidP="00600E06">
      <w:pPr>
        <w:pStyle w:val="CommentText"/>
        <w:numPr>
          <w:ilvl w:val="1"/>
          <w:numId w:val="8"/>
        </w:numPr>
        <w:spacing w:before="240" w:line="276" w:lineRule="auto"/>
        <w:ind w:left="709" w:hanging="709"/>
        <w:rPr>
          <w:rFonts w:ascii="Arial" w:hAnsi="Arial" w:cs="Arial"/>
          <w:sz w:val="24"/>
          <w:szCs w:val="24"/>
        </w:rPr>
      </w:pPr>
      <w:r w:rsidRPr="1D8212D5">
        <w:rPr>
          <w:rFonts w:ascii="Arial" w:hAnsi="Arial" w:cs="Arial"/>
          <w:sz w:val="24"/>
          <w:szCs w:val="24"/>
        </w:rPr>
        <w:t>Do you agree with the</w:t>
      </w:r>
      <w:r w:rsidR="00797B14">
        <w:rPr>
          <w:rFonts w:ascii="Arial" w:hAnsi="Arial" w:cs="Arial"/>
          <w:sz w:val="24"/>
          <w:szCs w:val="24"/>
        </w:rPr>
        <w:t xml:space="preserve"> </w:t>
      </w:r>
      <w:r w:rsidRPr="1D8212D5">
        <w:rPr>
          <w:rFonts w:ascii="Arial" w:hAnsi="Arial" w:cs="Arial"/>
          <w:sz w:val="24"/>
          <w:szCs w:val="24"/>
        </w:rPr>
        <w:t xml:space="preserve">requirement of at least 1 adult to 13 children must </w:t>
      </w:r>
      <w:r w:rsidR="00600E06" w:rsidRPr="1D8212D5">
        <w:rPr>
          <w:rFonts w:ascii="Arial" w:hAnsi="Arial" w:cs="Arial"/>
          <w:sz w:val="24"/>
          <w:szCs w:val="24"/>
        </w:rPr>
        <w:t>hold a</w:t>
      </w:r>
      <w:r w:rsidR="00B012FB" w:rsidRPr="1D8212D5">
        <w:rPr>
          <w:rFonts w:ascii="Arial" w:hAnsi="Arial" w:cs="Arial"/>
          <w:sz w:val="24"/>
          <w:szCs w:val="24"/>
        </w:rPr>
        <w:t xml:space="preserve"> current Full Paediatric First Aid certificate of 12 hours in Open Access Play settings who accept children under the age of 8</w:t>
      </w:r>
      <w:r w:rsidRPr="1D8212D5">
        <w:rPr>
          <w:rFonts w:ascii="Arial" w:hAnsi="Arial" w:cs="Arial"/>
          <w:sz w:val="24"/>
          <w:szCs w:val="24"/>
        </w:rPr>
        <w:t xml:space="preserve">? </w:t>
      </w:r>
    </w:p>
    <w:p w14:paraId="0DD0B432" w14:textId="386EBA62" w:rsidR="00B012FB" w:rsidRDefault="00B012FB" w:rsidP="00600E06">
      <w:pPr>
        <w:pStyle w:val="CommentText"/>
        <w:numPr>
          <w:ilvl w:val="1"/>
          <w:numId w:val="8"/>
        </w:numPr>
        <w:spacing w:before="240" w:line="276" w:lineRule="auto"/>
        <w:ind w:left="709" w:hanging="709"/>
        <w:rPr>
          <w:rFonts w:ascii="Arial" w:hAnsi="Arial" w:cs="Arial"/>
          <w:sz w:val="24"/>
          <w:szCs w:val="24"/>
        </w:rPr>
      </w:pPr>
      <w:r w:rsidRPr="1D8212D5">
        <w:rPr>
          <w:rFonts w:ascii="Arial" w:hAnsi="Arial" w:cs="Arial"/>
          <w:sz w:val="24"/>
          <w:szCs w:val="24"/>
        </w:rPr>
        <w:t>Do you agree with</w:t>
      </w:r>
      <w:r w:rsidR="00797B14">
        <w:rPr>
          <w:rFonts w:ascii="Arial" w:hAnsi="Arial" w:cs="Arial"/>
          <w:sz w:val="24"/>
          <w:szCs w:val="24"/>
        </w:rPr>
        <w:t xml:space="preserve"> </w:t>
      </w:r>
      <w:r w:rsidRPr="1D8212D5">
        <w:rPr>
          <w:rFonts w:ascii="Arial" w:hAnsi="Arial" w:cs="Arial"/>
          <w:sz w:val="24"/>
          <w:szCs w:val="24"/>
        </w:rPr>
        <w:t>the requirement of at least one person must hold a current Full Paediatric First Aid 12 hours certificate and be present at all time</w:t>
      </w:r>
      <w:r w:rsidR="00B94EEA">
        <w:rPr>
          <w:rFonts w:ascii="Arial" w:hAnsi="Arial" w:cs="Arial"/>
          <w:sz w:val="24"/>
          <w:szCs w:val="24"/>
        </w:rPr>
        <w:t>s</w:t>
      </w:r>
      <w:r w:rsidR="00797B14">
        <w:rPr>
          <w:rFonts w:ascii="Arial" w:hAnsi="Arial" w:cs="Arial"/>
          <w:sz w:val="24"/>
          <w:szCs w:val="24"/>
        </w:rPr>
        <w:t>, i</w:t>
      </w:r>
      <w:r w:rsidRPr="1D8212D5">
        <w:rPr>
          <w:rFonts w:ascii="Arial" w:hAnsi="Arial" w:cs="Arial"/>
          <w:sz w:val="24"/>
          <w:szCs w:val="24"/>
        </w:rPr>
        <w:t>n Open Access Play settings who accept children over the age of 8?</w:t>
      </w:r>
    </w:p>
    <w:p w14:paraId="368B54D3" w14:textId="7F04E771" w:rsidR="00B012FB" w:rsidRDefault="00B012FB" w:rsidP="00600E06">
      <w:pPr>
        <w:pStyle w:val="CommentText"/>
        <w:numPr>
          <w:ilvl w:val="1"/>
          <w:numId w:val="8"/>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in Open Access Play settings First Aid training in respect of all other staff should reflect the circumstances of the setting and be based on a risk assessment? </w:t>
      </w:r>
    </w:p>
    <w:p w14:paraId="29E91848" w14:textId="25749CB8" w:rsidR="00275110" w:rsidRDefault="00B012FB" w:rsidP="00275110">
      <w:pPr>
        <w:pStyle w:val="CommentText"/>
        <w:numPr>
          <w:ilvl w:val="1"/>
          <w:numId w:val="8"/>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have any other comments with regards to First Aid in Open Access Play settings</w:t>
      </w:r>
      <w:r w:rsidRPr="00924AC9">
        <w:rPr>
          <w:rFonts w:ascii="Arial" w:hAnsi="Arial" w:cs="Arial"/>
          <w:sz w:val="24"/>
          <w:szCs w:val="24"/>
        </w:rPr>
        <w:t>?</w:t>
      </w:r>
      <w:r w:rsidR="008511F7">
        <w:rPr>
          <w:rFonts w:ascii="Arial" w:hAnsi="Arial" w:cs="Arial"/>
          <w:sz w:val="24"/>
          <w:szCs w:val="24"/>
        </w:rPr>
        <w:t xml:space="preserve"> </w:t>
      </w:r>
    </w:p>
    <w:p w14:paraId="05AD0189" w14:textId="77777777" w:rsidR="00275110" w:rsidRPr="00275110" w:rsidRDefault="00275110" w:rsidP="00275110">
      <w:pPr>
        <w:pStyle w:val="CommentText"/>
        <w:spacing w:before="240" w:line="276" w:lineRule="auto"/>
        <w:ind w:left="709"/>
        <w:rPr>
          <w:rFonts w:ascii="Arial" w:hAnsi="Arial" w:cs="Arial"/>
          <w:sz w:val="24"/>
          <w:szCs w:val="24"/>
        </w:rPr>
      </w:pPr>
    </w:p>
    <w:p w14:paraId="1A661373" w14:textId="6F1E84E2" w:rsidR="00B012FB" w:rsidRPr="00BB7779" w:rsidRDefault="00B012FB" w:rsidP="00275110">
      <w:pPr>
        <w:pStyle w:val="Heading4"/>
      </w:pPr>
      <w:r w:rsidRPr="00BB7779">
        <w:t xml:space="preserve">First Aid – General </w:t>
      </w:r>
      <w:r w:rsidR="00BB7779" w:rsidRPr="00BB7779">
        <w:t>questions</w:t>
      </w:r>
    </w:p>
    <w:p w14:paraId="369942F7" w14:textId="77777777" w:rsidR="00BB7779" w:rsidRDefault="00012319" w:rsidP="00600E06">
      <w:pPr>
        <w:pStyle w:val="CommentText"/>
        <w:numPr>
          <w:ilvl w:val="1"/>
          <w:numId w:val="8"/>
        </w:numPr>
        <w:spacing w:before="240" w:line="276" w:lineRule="auto"/>
        <w:ind w:left="709" w:hanging="709"/>
        <w:rPr>
          <w:rFonts w:ascii="Arial" w:hAnsi="Arial" w:cs="Arial"/>
          <w:sz w:val="24"/>
          <w:szCs w:val="24"/>
        </w:rPr>
      </w:pPr>
      <w:r w:rsidRPr="00BB7779">
        <w:rPr>
          <w:rFonts w:ascii="Arial" w:hAnsi="Arial" w:cs="Arial"/>
          <w:sz w:val="24"/>
          <w:szCs w:val="24"/>
        </w:rPr>
        <w:t>Child minding assistants must complete their Emergency Paediatric First Aid</w:t>
      </w:r>
      <w:r w:rsidR="00A423E7" w:rsidRPr="00BB7779">
        <w:rPr>
          <w:rFonts w:ascii="Arial" w:hAnsi="Arial" w:cs="Arial"/>
          <w:sz w:val="24"/>
          <w:szCs w:val="24"/>
        </w:rPr>
        <w:t xml:space="preserve"> 6 hours </w:t>
      </w:r>
      <w:r w:rsidRPr="00BB7779">
        <w:rPr>
          <w:rFonts w:ascii="Arial" w:hAnsi="Arial" w:cs="Arial"/>
          <w:sz w:val="24"/>
          <w:szCs w:val="24"/>
        </w:rPr>
        <w:t xml:space="preserve">certificate training before commencing work, </w:t>
      </w:r>
      <w:r w:rsidR="00A423E7" w:rsidRPr="00BB7779">
        <w:rPr>
          <w:rFonts w:ascii="Arial" w:hAnsi="Arial" w:cs="Arial"/>
          <w:sz w:val="24"/>
          <w:szCs w:val="24"/>
        </w:rPr>
        <w:t>whereas</w:t>
      </w:r>
      <w:r w:rsidR="00B012FB" w:rsidRPr="00BB7779">
        <w:rPr>
          <w:rFonts w:ascii="Arial" w:hAnsi="Arial" w:cs="Arial"/>
          <w:sz w:val="24"/>
          <w:szCs w:val="24"/>
        </w:rPr>
        <w:t xml:space="preserve"> the </w:t>
      </w:r>
      <w:r w:rsidR="005F74B8" w:rsidRPr="00BB7779">
        <w:rPr>
          <w:rFonts w:ascii="Arial" w:hAnsi="Arial" w:cs="Arial"/>
          <w:sz w:val="24"/>
          <w:szCs w:val="24"/>
        </w:rPr>
        <w:t xml:space="preserve">standards </w:t>
      </w:r>
      <w:r w:rsidR="00B012FB" w:rsidRPr="00BB7779">
        <w:rPr>
          <w:rFonts w:ascii="Arial" w:hAnsi="Arial" w:cs="Arial"/>
          <w:sz w:val="24"/>
          <w:szCs w:val="24"/>
        </w:rPr>
        <w:t xml:space="preserve">currently state that </w:t>
      </w:r>
      <w:r w:rsidR="00A423E7" w:rsidRPr="00BB7779">
        <w:rPr>
          <w:rFonts w:ascii="Arial" w:hAnsi="Arial" w:cs="Arial"/>
          <w:sz w:val="24"/>
          <w:szCs w:val="24"/>
        </w:rPr>
        <w:t xml:space="preserve">new starters in Day Care settings should undertake an Emergency Paediatric First Aid 6 hours certificate within three months of starting work. </w:t>
      </w:r>
    </w:p>
    <w:p w14:paraId="631709E4" w14:textId="37724A4D" w:rsidR="00012319" w:rsidRPr="00BB7779" w:rsidRDefault="00BB7779" w:rsidP="00600E06">
      <w:pPr>
        <w:pStyle w:val="CommentText"/>
        <w:numPr>
          <w:ilvl w:val="1"/>
          <w:numId w:val="8"/>
        </w:numPr>
        <w:spacing w:before="240" w:line="276" w:lineRule="auto"/>
        <w:ind w:left="709" w:hanging="709"/>
        <w:rPr>
          <w:rFonts w:ascii="Arial" w:hAnsi="Arial" w:cs="Arial"/>
          <w:sz w:val="24"/>
          <w:szCs w:val="24"/>
        </w:rPr>
      </w:pPr>
      <w:r>
        <w:rPr>
          <w:rFonts w:ascii="Arial" w:hAnsi="Arial" w:cs="Arial"/>
          <w:sz w:val="24"/>
          <w:szCs w:val="24"/>
        </w:rPr>
        <w:t>S</w:t>
      </w:r>
      <w:r w:rsidR="00A423E7" w:rsidRPr="00BB7779">
        <w:rPr>
          <w:rFonts w:ascii="Arial" w:hAnsi="Arial" w:cs="Arial"/>
          <w:sz w:val="24"/>
          <w:szCs w:val="24"/>
        </w:rPr>
        <w:t xml:space="preserve">hould a current Emergency Paediatric First Aid 6 hours certificate be a requirement before starting work in both a child minding and day care setting? </w:t>
      </w:r>
    </w:p>
    <w:p w14:paraId="385598F4" w14:textId="77777777" w:rsidR="00A423E7" w:rsidRDefault="00A423E7" w:rsidP="00FB0037">
      <w:pPr>
        <w:jc w:val="both"/>
        <w:rPr>
          <w:rFonts w:ascii="Arial" w:eastAsia="Arial" w:hAnsi="Arial" w:cs="Arial"/>
          <w:b/>
          <w:bCs/>
          <w:color w:val="000000" w:themeColor="text1"/>
          <w:sz w:val="28"/>
          <w:szCs w:val="28"/>
          <w:lang w:val="en-US"/>
        </w:rPr>
      </w:pPr>
      <w:r>
        <w:br w:type="page"/>
      </w:r>
    </w:p>
    <w:p w14:paraId="5AF66BB4" w14:textId="43234184" w:rsidR="004C25E1" w:rsidRDefault="00D344EC" w:rsidP="004C25E1">
      <w:pPr>
        <w:pStyle w:val="Heading2"/>
      </w:pPr>
      <w:bookmarkStart w:id="18" w:name="_Toc106191440"/>
      <w:r w:rsidRPr="00D344EC">
        <w:t xml:space="preserve">Standard 13: </w:t>
      </w:r>
      <w:r w:rsidR="002314E5">
        <w:t>S</w:t>
      </w:r>
      <w:r w:rsidR="004C25E1">
        <w:t>uitable Person</w:t>
      </w:r>
      <w:bookmarkEnd w:id="18"/>
      <w:r w:rsidR="004C25E1">
        <w:t xml:space="preserve"> </w:t>
      </w:r>
    </w:p>
    <w:p w14:paraId="418C1FC3" w14:textId="6DE585E9" w:rsidR="00072DCA" w:rsidRDefault="00072DCA" w:rsidP="00072DCA">
      <w:pPr>
        <w:pStyle w:val="Heading2"/>
      </w:pPr>
      <w:bookmarkStart w:id="19" w:name="_Standard_13(CM):_Suitable"/>
      <w:bookmarkStart w:id="20" w:name="_Toc106191441"/>
      <w:bookmarkEnd w:id="19"/>
      <w:r w:rsidRPr="00D344EC">
        <w:t>Standard 13</w:t>
      </w:r>
      <w:r>
        <w:t>(CM)</w:t>
      </w:r>
      <w:r w:rsidRPr="00D344EC">
        <w:t xml:space="preserve">: </w:t>
      </w:r>
      <w:r>
        <w:t xml:space="preserve">Suitable Person </w:t>
      </w:r>
      <w:r w:rsidR="0030582B">
        <w:t>(Child Minder)</w:t>
      </w:r>
      <w:bookmarkEnd w:id="20"/>
    </w:p>
    <w:tbl>
      <w:tblPr>
        <w:tblStyle w:val="TableGrid"/>
        <w:tblW w:w="8926" w:type="dxa"/>
        <w:tblLook w:val="04A0" w:firstRow="1" w:lastRow="0" w:firstColumn="1" w:lastColumn="0" w:noHBand="0" w:noVBand="1"/>
      </w:tblPr>
      <w:tblGrid>
        <w:gridCol w:w="2972"/>
        <w:gridCol w:w="3544"/>
        <w:gridCol w:w="2410"/>
      </w:tblGrid>
      <w:tr w:rsidR="00D344EC" w14:paraId="70EADDAA" w14:textId="77777777" w:rsidTr="00C81D38">
        <w:tc>
          <w:tcPr>
            <w:tcW w:w="8926" w:type="dxa"/>
            <w:gridSpan w:val="3"/>
            <w:shd w:val="clear" w:color="auto" w:fill="DEEAF6" w:themeFill="accent1" w:themeFillTint="33"/>
          </w:tcPr>
          <w:p w14:paraId="569D7052" w14:textId="300E6A4E" w:rsidR="00D344EC" w:rsidRDefault="00D344EC" w:rsidP="00D344EC">
            <w:pPr>
              <w:jc w:val="both"/>
              <w:rPr>
                <w:rFonts w:ascii="Arial" w:eastAsia="Arial" w:hAnsi="Arial" w:cs="Arial"/>
                <w:b/>
                <w:color w:val="000000" w:themeColor="text1"/>
                <w:sz w:val="24"/>
                <w:szCs w:val="24"/>
              </w:rPr>
            </w:pPr>
            <w:r w:rsidRPr="00D344EC">
              <w:rPr>
                <w:rFonts w:ascii="Arial" w:hAnsi="Arial" w:cs="Arial"/>
                <w:b/>
                <w:sz w:val="24"/>
                <w:szCs w:val="24"/>
                <w:lang w:val="en-US"/>
              </w:rPr>
              <w:t>Child minders working with assistants</w:t>
            </w:r>
          </w:p>
        </w:tc>
      </w:tr>
      <w:tr w:rsidR="00D344EC" w14:paraId="20047775" w14:textId="77777777" w:rsidTr="00C81D38">
        <w:tc>
          <w:tcPr>
            <w:tcW w:w="2972" w:type="dxa"/>
          </w:tcPr>
          <w:p w14:paraId="7D46C7D4" w14:textId="2C8BE508" w:rsidR="00D344EC" w:rsidRDefault="007027F9" w:rsidP="007027F9">
            <w:pPr>
              <w:rPr>
                <w:rFonts w:ascii="Arial" w:eastAsia="Arial" w:hAnsi="Arial" w:cs="Arial"/>
                <w:b/>
                <w:color w:val="000000" w:themeColor="text1"/>
                <w:sz w:val="24"/>
                <w:szCs w:val="24"/>
              </w:rPr>
            </w:pPr>
            <w:r>
              <w:rPr>
                <w:rFonts w:ascii="Arial" w:eastAsia="Arial" w:hAnsi="Arial" w:cs="Arial"/>
                <w:b/>
                <w:color w:val="000000" w:themeColor="text1"/>
                <w:sz w:val="24"/>
                <w:szCs w:val="24"/>
              </w:rPr>
              <w:t>NMS Review - Recommendation</w:t>
            </w:r>
            <w:r w:rsidR="00D344EC">
              <w:rPr>
                <w:rFonts w:ascii="Arial" w:eastAsia="Arial" w:hAnsi="Arial" w:cs="Arial"/>
                <w:b/>
                <w:color w:val="000000" w:themeColor="text1"/>
                <w:sz w:val="24"/>
                <w:szCs w:val="24"/>
              </w:rPr>
              <w:t xml:space="preserve"> </w:t>
            </w:r>
            <w:r w:rsidR="00D6162F">
              <w:rPr>
                <w:rFonts w:ascii="Arial" w:eastAsia="Arial" w:hAnsi="Arial" w:cs="Arial"/>
                <w:b/>
                <w:color w:val="000000" w:themeColor="text1"/>
                <w:sz w:val="24"/>
                <w:szCs w:val="24"/>
              </w:rPr>
              <w:t>13</w:t>
            </w:r>
          </w:p>
        </w:tc>
        <w:tc>
          <w:tcPr>
            <w:tcW w:w="3544" w:type="dxa"/>
          </w:tcPr>
          <w:p w14:paraId="1F6D00A3" w14:textId="6ABF69BD" w:rsidR="00D344EC" w:rsidRDefault="00C81D38" w:rsidP="007027F9">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Action </w:t>
            </w:r>
          </w:p>
        </w:tc>
        <w:tc>
          <w:tcPr>
            <w:tcW w:w="2410" w:type="dxa"/>
          </w:tcPr>
          <w:p w14:paraId="33BE20FE" w14:textId="77777777" w:rsidR="00D344EC" w:rsidRDefault="00D344EC" w:rsidP="007027F9">
            <w:pPr>
              <w:ind w:right="-110"/>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Additional guidance to support Standards </w:t>
            </w:r>
          </w:p>
        </w:tc>
      </w:tr>
      <w:tr w:rsidR="00D344EC" w14:paraId="6EBC16B6" w14:textId="77777777" w:rsidTr="00C81D38">
        <w:tc>
          <w:tcPr>
            <w:tcW w:w="2972" w:type="dxa"/>
          </w:tcPr>
          <w:p w14:paraId="67FFC172" w14:textId="3DE04294" w:rsidR="00A17ECF" w:rsidRPr="00294A20" w:rsidRDefault="00A17ECF" w:rsidP="0049733E">
            <w:pPr>
              <w:spacing w:after="120"/>
              <w:rPr>
                <w:rFonts w:ascii="Arial" w:eastAsia="Arial" w:hAnsi="Arial" w:cs="Arial"/>
                <w:i/>
                <w:color w:val="000000" w:themeColor="text1"/>
                <w:sz w:val="24"/>
                <w:szCs w:val="24"/>
              </w:rPr>
            </w:pPr>
            <w:r w:rsidRPr="00294A20">
              <w:rPr>
                <w:rFonts w:ascii="Arial" w:hAnsi="Arial" w:cs="Arial"/>
                <w:i/>
                <w:sz w:val="24"/>
                <w:szCs w:val="24"/>
              </w:rPr>
              <w:t xml:space="preserve">Clearer guidance to be developed on the role of </w:t>
            </w:r>
            <w:proofErr w:type="gramStart"/>
            <w:r w:rsidRPr="00294A20">
              <w:rPr>
                <w:rFonts w:ascii="Arial" w:hAnsi="Arial" w:cs="Arial"/>
                <w:i/>
                <w:sz w:val="24"/>
                <w:szCs w:val="24"/>
              </w:rPr>
              <w:t>c</w:t>
            </w:r>
            <w:r w:rsidR="007353F7">
              <w:rPr>
                <w:rFonts w:ascii="Arial" w:hAnsi="Arial" w:cs="Arial"/>
                <w:i/>
                <w:sz w:val="24"/>
                <w:szCs w:val="24"/>
              </w:rPr>
              <w:t>hild mind</w:t>
            </w:r>
            <w:r w:rsidRPr="00294A20">
              <w:rPr>
                <w:rFonts w:ascii="Arial" w:hAnsi="Arial" w:cs="Arial"/>
                <w:i/>
                <w:sz w:val="24"/>
                <w:szCs w:val="24"/>
              </w:rPr>
              <w:t>ing</w:t>
            </w:r>
            <w:proofErr w:type="gramEnd"/>
            <w:r w:rsidRPr="00294A20">
              <w:rPr>
                <w:rFonts w:ascii="Arial" w:hAnsi="Arial" w:cs="Arial"/>
                <w:i/>
                <w:sz w:val="24"/>
                <w:szCs w:val="24"/>
              </w:rPr>
              <w:t xml:space="preserve"> assistants, in particular around how they are supervised to ensure quality and safe care for children</w:t>
            </w:r>
          </w:p>
          <w:p w14:paraId="2D8267DF" w14:textId="0600CE87" w:rsidR="00A17ECF" w:rsidRPr="00A17ECF" w:rsidRDefault="00A17ECF" w:rsidP="0049733E">
            <w:pPr>
              <w:spacing w:after="120"/>
              <w:rPr>
                <w:rFonts w:ascii="Arial" w:eastAsia="Arial" w:hAnsi="Arial" w:cs="Arial"/>
                <w:b/>
                <w:color w:val="000000" w:themeColor="text1"/>
                <w:sz w:val="24"/>
                <w:szCs w:val="24"/>
              </w:rPr>
            </w:pPr>
          </w:p>
        </w:tc>
        <w:tc>
          <w:tcPr>
            <w:tcW w:w="3544" w:type="dxa"/>
          </w:tcPr>
          <w:p w14:paraId="0F87D4DD" w14:textId="16F8E866" w:rsidR="00C81D38" w:rsidRDefault="00C81D38" w:rsidP="0049733E">
            <w:pPr>
              <w:spacing w:after="120"/>
              <w:rPr>
                <w:rFonts w:ascii="Arial" w:hAnsi="Arial" w:cs="Arial"/>
                <w:sz w:val="24"/>
                <w:szCs w:val="24"/>
              </w:rPr>
            </w:pPr>
            <w:r>
              <w:rPr>
                <w:rFonts w:ascii="Arial" w:hAnsi="Arial" w:cs="Arial"/>
                <w:sz w:val="24"/>
                <w:szCs w:val="24"/>
              </w:rPr>
              <w:t xml:space="preserve">Standard 13 </w:t>
            </w:r>
            <w:r w:rsidR="002103E9">
              <w:rPr>
                <w:rFonts w:ascii="Arial" w:hAnsi="Arial" w:cs="Arial"/>
                <w:sz w:val="24"/>
                <w:szCs w:val="24"/>
              </w:rPr>
              <w:t xml:space="preserve">(CM) </w:t>
            </w:r>
            <w:r>
              <w:rPr>
                <w:rFonts w:ascii="Arial" w:hAnsi="Arial" w:cs="Arial"/>
                <w:sz w:val="24"/>
                <w:szCs w:val="24"/>
              </w:rPr>
              <w:t xml:space="preserve">has been updated to reflect the requirements of Child minders who employ assistants. An </w:t>
            </w:r>
            <w:r w:rsidR="002103E9">
              <w:rPr>
                <w:rFonts w:ascii="Arial" w:hAnsi="Arial" w:cs="Arial"/>
                <w:sz w:val="24"/>
                <w:szCs w:val="24"/>
              </w:rPr>
              <w:t>A</w:t>
            </w:r>
            <w:r w:rsidR="003E4E6B">
              <w:rPr>
                <w:rFonts w:ascii="Arial" w:hAnsi="Arial" w:cs="Arial"/>
                <w:sz w:val="24"/>
                <w:szCs w:val="24"/>
              </w:rPr>
              <w:t>nnex has</w:t>
            </w:r>
            <w:r>
              <w:rPr>
                <w:rFonts w:ascii="Arial" w:hAnsi="Arial" w:cs="Arial"/>
                <w:sz w:val="24"/>
                <w:szCs w:val="24"/>
              </w:rPr>
              <w:t xml:space="preserve"> also been developed to support this standard. </w:t>
            </w:r>
          </w:p>
          <w:p w14:paraId="2F49407F" w14:textId="71463330" w:rsidR="00FC7C92" w:rsidRPr="00C81D38" w:rsidRDefault="00C81D38" w:rsidP="0049733E">
            <w:pPr>
              <w:spacing w:after="120"/>
              <w:rPr>
                <w:rFonts w:ascii="Arial" w:hAnsi="Arial" w:cs="Arial"/>
                <w:sz w:val="24"/>
                <w:szCs w:val="24"/>
              </w:rPr>
            </w:pPr>
            <w:r>
              <w:rPr>
                <w:rFonts w:ascii="Arial" w:hAnsi="Arial" w:cs="Arial"/>
                <w:sz w:val="24"/>
                <w:szCs w:val="24"/>
              </w:rPr>
              <w:t xml:space="preserve">Other standards (for example the Standard </w:t>
            </w:r>
            <w:r w:rsidRPr="00243750">
              <w:rPr>
                <w:rFonts w:ascii="Arial" w:hAnsi="Arial" w:cs="Arial"/>
                <w:sz w:val="24"/>
                <w:szCs w:val="24"/>
              </w:rPr>
              <w:t>1.2</w:t>
            </w:r>
            <w:r>
              <w:rPr>
                <w:rFonts w:ascii="Arial" w:hAnsi="Arial" w:cs="Arial"/>
                <w:sz w:val="24"/>
                <w:szCs w:val="24"/>
              </w:rPr>
              <w:t xml:space="preserve"> Statement of Purpose) have also been updated to reflect these changes. </w:t>
            </w:r>
          </w:p>
        </w:tc>
        <w:tc>
          <w:tcPr>
            <w:tcW w:w="2410" w:type="dxa"/>
          </w:tcPr>
          <w:p w14:paraId="2263EE5C" w14:textId="3EF71ABE" w:rsidR="00D344EC" w:rsidRPr="00C81D38" w:rsidRDefault="006D4813" w:rsidP="0049733E">
            <w:pPr>
              <w:spacing w:after="120"/>
              <w:rPr>
                <w:rFonts w:ascii="Arial" w:eastAsia="Arial" w:hAnsi="Arial" w:cs="Arial"/>
                <w:bCs/>
                <w:color w:val="000000" w:themeColor="text1"/>
                <w:sz w:val="24"/>
                <w:szCs w:val="24"/>
              </w:rPr>
            </w:pPr>
            <w:r w:rsidRPr="00C81D38">
              <w:rPr>
                <w:rFonts w:ascii="Arial" w:eastAsia="Arial" w:hAnsi="Arial" w:cs="Arial"/>
                <w:bCs/>
                <w:color w:val="000000" w:themeColor="text1"/>
                <w:sz w:val="24"/>
                <w:szCs w:val="24"/>
              </w:rPr>
              <w:t xml:space="preserve">NMS: </w:t>
            </w:r>
            <w:r w:rsidRPr="0077752E">
              <w:rPr>
                <w:rFonts w:ascii="Arial" w:eastAsia="Arial" w:hAnsi="Arial" w:cs="Arial"/>
                <w:bCs/>
                <w:color w:val="000000" w:themeColor="text1"/>
                <w:sz w:val="24"/>
                <w:szCs w:val="24"/>
              </w:rPr>
              <w:t xml:space="preserve">Annex </w:t>
            </w:r>
            <w:proofErr w:type="gramStart"/>
            <w:r w:rsidR="006C7DE2" w:rsidRPr="0077752E">
              <w:rPr>
                <w:rFonts w:ascii="Arial" w:eastAsia="Arial" w:hAnsi="Arial" w:cs="Arial"/>
                <w:bCs/>
                <w:color w:val="000000" w:themeColor="text1"/>
                <w:sz w:val="24"/>
                <w:szCs w:val="24"/>
              </w:rPr>
              <w:t>A</w:t>
            </w:r>
            <w:r w:rsidR="00B701A6" w:rsidRPr="0077752E">
              <w:rPr>
                <w:rFonts w:ascii="Arial" w:eastAsia="Arial" w:hAnsi="Arial" w:cs="Arial"/>
                <w:bCs/>
                <w:color w:val="000000" w:themeColor="text1"/>
                <w:sz w:val="24"/>
                <w:szCs w:val="24"/>
              </w:rPr>
              <w:t xml:space="preserve">  Guidance</w:t>
            </w:r>
            <w:proofErr w:type="gramEnd"/>
            <w:r w:rsidR="00B701A6" w:rsidRPr="0077752E">
              <w:rPr>
                <w:rFonts w:ascii="Arial" w:eastAsia="Arial" w:hAnsi="Arial" w:cs="Arial"/>
                <w:bCs/>
                <w:color w:val="000000" w:themeColor="text1"/>
                <w:sz w:val="24"/>
                <w:szCs w:val="24"/>
              </w:rPr>
              <w:t xml:space="preserve"> fo</w:t>
            </w:r>
            <w:r w:rsidR="00B701A6" w:rsidRPr="00C81D38">
              <w:rPr>
                <w:rFonts w:ascii="Arial" w:eastAsia="Arial" w:hAnsi="Arial" w:cs="Arial"/>
                <w:bCs/>
                <w:color w:val="000000" w:themeColor="text1"/>
                <w:sz w:val="24"/>
                <w:szCs w:val="24"/>
              </w:rPr>
              <w:t xml:space="preserve">r Child minder Assistants </w:t>
            </w:r>
          </w:p>
        </w:tc>
      </w:tr>
    </w:tbl>
    <w:p w14:paraId="429C6202" w14:textId="730CA4BE" w:rsidR="00B5263B" w:rsidRDefault="00B5263B" w:rsidP="00B5263B">
      <w:pPr>
        <w:spacing w:before="240"/>
        <w:jc w:val="both"/>
        <w:rPr>
          <w:rFonts w:ascii="Arial" w:hAnsi="Arial" w:cs="Arial"/>
          <w:sz w:val="24"/>
          <w:szCs w:val="24"/>
          <w:lang w:val="en-US"/>
        </w:rPr>
      </w:pPr>
      <w:r>
        <w:rPr>
          <w:rFonts w:ascii="Arial" w:hAnsi="Arial" w:cs="Arial"/>
          <w:sz w:val="24"/>
          <w:szCs w:val="24"/>
          <w:lang w:val="en-US"/>
        </w:rPr>
        <w:t>Currently standard</w:t>
      </w:r>
      <w:r w:rsidR="00AB15D0">
        <w:rPr>
          <w:rFonts w:ascii="Arial" w:hAnsi="Arial" w:cs="Arial"/>
          <w:sz w:val="24"/>
          <w:szCs w:val="24"/>
          <w:lang w:val="en-US"/>
        </w:rPr>
        <w:t>s</w:t>
      </w:r>
      <w:r>
        <w:rPr>
          <w:rFonts w:ascii="Arial" w:hAnsi="Arial" w:cs="Arial"/>
          <w:sz w:val="24"/>
          <w:szCs w:val="24"/>
          <w:lang w:val="en-US"/>
        </w:rPr>
        <w:t xml:space="preserve"> </w:t>
      </w:r>
      <w:r w:rsidR="00AE0420">
        <w:rPr>
          <w:rFonts w:ascii="Arial" w:hAnsi="Arial" w:cs="Arial"/>
          <w:sz w:val="24"/>
          <w:szCs w:val="24"/>
          <w:lang w:val="en-US"/>
        </w:rPr>
        <w:t xml:space="preserve">1 and </w:t>
      </w:r>
      <w:r w:rsidRPr="003F4677">
        <w:rPr>
          <w:rFonts w:ascii="Arial" w:hAnsi="Arial" w:cs="Arial"/>
          <w:color w:val="000000"/>
          <w:sz w:val="24"/>
          <w:szCs w:val="24"/>
        </w:rPr>
        <w:t>1</w:t>
      </w:r>
      <w:r w:rsidR="00843F97">
        <w:rPr>
          <w:rFonts w:ascii="Arial" w:hAnsi="Arial" w:cs="Arial"/>
          <w:color w:val="000000"/>
          <w:sz w:val="24"/>
          <w:szCs w:val="24"/>
        </w:rPr>
        <w:t>3 (CM)</w:t>
      </w:r>
      <w:r>
        <w:rPr>
          <w:rFonts w:ascii="Arial" w:hAnsi="Arial" w:cs="Arial"/>
          <w:color w:val="000000"/>
          <w:sz w:val="24"/>
          <w:szCs w:val="24"/>
        </w:rPr>
        <w:t xml:space="preserve"> </w:t>
      </w:r>
      <w:r>
        <w:rPr>
          <w:rFonts w:ascii="Arial" w:hAnsi="Arial" w:cs="Arial"/>
          <w:sz w:val="24"/>
          <w:szCs w:val="24"/>
          <w:lang w:val="en-US"/>
        </w:rPr>
        <w:t xml:space="preserve">state: </w:t>
      </w:r>
    </w:p>
    <w:p w14:paraId="0284DDAC" w14:textId="3CFDB1BD" w:rsidR="00AE0420" w:rsidRPr="00600E06" w:rsidRDefault="00AE0420" w:rsidP="00BE2B7B">
      <w:pPr>
        <w:tabs>
          <w:tab w:val="left" w:pos="1276"/>
        </w:tabs>
        <w:ind w:left="1276" w:right="662" w:hanging="1134"/>
        <w:jc w:val="both"/>
        <w:rPr>
          <w:rFonts w:ascii="Arial" w:hAnsi="Arial" w:cs="Arial"/>
          <w:i/>
          <w:iCs/>
          <w:sz w:val="24"/>
          <w:szCs w:val="24"/>
          <w:lang w:val="en-US"/>
        </w:rPr>
      </w:pPr>
      <w:r w:rsidRPr="00600E06">
        <w:rPr>
          <w:rFonts w:ascii="Arial" w:hAnsi="Arial" w:cs="Arial"/>
          <w:i/>
          <w:iCs/>
          <w:sz w:val="24"/>
          <w:szCs w:val="24"/>
          <w:lang w:val="en-US"/>
        </w:rPr>
        <w:t xml:space="preserve">1.2 </w:t>
      </w:r>
      <w:r w:rsidR="0049733E">
        <w:rPr>
          <w:rFonts w:ascii="Arial" w:hAnsi="Arial" w:cs="Arial"/>
          <w:i/>
          <w:iCs/>
          <w:sz w:val="24"/>
          <w:szCs w:val="24"/>
          <w:lang w:val="en-US"/>
        </w:rPr>
        <w:tab/>
      </w:r>
      <w:r w:rsidRPr="00600E06">
        <w:rPr>
          <w:rFonts w:ascii="Arial" w:hAnsi="Arial" w:cs="Arial"/>
          <w:i/>
          <w:iCs/>
          <w:sz w:val="24"/>
          <w:szCs w:val="24"/>
          <w:lang w:val="en-US"/>
        </w:rPr>
        <w:t>The Statement of Purpose and additional information includes:</w:t>
      </w:r>
    </w:p>
    <w:p w14:paraId="5E6BC62A" w14:textId="429D0D05" w:rsidR="00AE0420" w:rsidRDefault="00AE0420" w:rsidP="00BE2B7B">
      <w:pPr>
        <w:tabs>
          <w:tab w:val="left" w:pos="1276"/>
        </w:tabs>
        <w:spacing w:after="0" w:line="240" w:lineRule="auto"/>
        <w:ind w:left="1276" w:right="662"/>
        <w:jc w:val="both"/>
        <w:rPr>
          <w:rFonts w:ascii="Arial" w:eastAsia="Times New Roman" w:hAnsi="Arial" w:cs="Arial"/>
          <w:i/>
          <w:iCs/>
          <w:sz w:val="24"/>
          <w:szCs w:val="24"/>
        </w:rPr>
      </w:pPr>
      <w:r w:rsidRPr="00600E06">
        <w:rPr>
          <w:rFonts w:ascii="Arial" w:eastAsia="Times New Roman" w:hAnsi="Arial" w:cs="Arial"/>
          <w:i/>
          <w:iCs/>
          <w:sz w:val="24"/>
          <w:szCs w:val="24"/>
        </w:rPr>
        <w:t>For child minders only Composition of own family/</w:t>
      </w:r>
      <w:r w:rsidR="00600E06" w:rsidRPr="00600E06">
        <w:rPr>
          <w:rFonts w:ascii="Arial" w:eastAsia="Times New Roman" w:hAnsi="Arial" w:cs="Arial"/>
          <w:i/>
          <w:iCs/>
          <w:sz w:val="24"/>
          <w:szCs w:val="24"/>
        </w:rPr>
        <w:t xml:space="preserve"> </w:t>
      </w:r>
      <w:r w:rsidRPr="00600E06">
        <w:rPr>
          <w:rFonts w:ascii="Arial" w:eastAsia="Times New Roman" w:hAnsi="Arial" w:cs="Arial"/>
          <w:i/>
          <w:iCs/>
          <w:sz w:val="24"/>
          <w:szCs w:val="24"/>
        </w:rPr>
        <w:t>Whether the registered person is a foster carer</w:t>
      </w:r>
    </w:p>
    <w:p w14:paraId="1E095E46" w14:textId="77777777" w:rsidR="00AB15D0" w:rsidRPr="00600E06" w:rsidRDefault="00AB15D0" w:rsidP="00BE2B7B">
      <w:pPr>
        <w:tabs>
          <w:tab w:val="left" w:pos="1276"/>
        </w:tabs>
        <w:spacing w:after="0" w:line="240" w:lineRule="auto"/>
        <w:ind w:left="1276" w:right="662" w:hanging="1134"/>
        <w:jc w:val="both"/>
        <w:rPr>
          <w:rFonts w:ascii="Arial" w:eastAsia="Times New Roman" w:hAnsi="Arial" w:cs="Arial"/>
          <w:i/>
          <w:iCs/>
          <w:sz w:val="24"/>
          <w:szCs w:val="24"/>
        </w:rPr>
      </w:pPr>
    </w:p>
    <w:p w14:paraId="3835551F" w14:textId="37AC940F" w:rsidR="00843F97" w:rsidRPr="00600E06" w:rsidRDefault="00843F97" w:rsidP="00BE2B7B">
      <w:pPr>
        <w:tabs>
          <w:tab w:val="left" w:pos="1276"/>
        </w:tabs>
        <w:ind w:left="1276" w:right="662" w:hanging="1134"/>
        <w:jc w:val="both"/>
        <w:rPr>
          <w:rFonts w:ascii="Arial" w:hAnsi="Arial" w:cs="Arial"/>
          <w:i/>
          <w:iCs/>
          <w:sz w:val="24"/>
          <w:szCs w:val="24"/>
          <w:lang w:val="en-US"/>
        </w:rPr>
      </w:pPr>
      <w:r w:rsidRPr="00600E06">
        <w:rPr>
          <w:rFonts w:ascii="Arial" w:hAnsi="Arial" w:cs="Arial"/>
          <w:i/>
          <w:iCs/>
          <w:sz w:val="24"/>
          <w:szCs w:val="24"/>
          <w:lang w:val="en-US"/>
        </w:rPr>
        <w:t xml:space="preserve">13.1 (CM) child minders and any assistant employed by them are suitable to look after children up to the age of 12, and have the appropriate skills, experience and qualifications to meet the needs of the </w:t>
      </w:r>
      <w:proofErr w:type="gramStart"/>
      <w:r w:rsidRPr="00600E06">
        <w:rPr>
          <w:rFonts w:ascii="Arial" w:hAnsi="Arial" w:cs="Arial"/>
          <w:i/>
          <w:iCs/>
          <w:sz w:val="24"/>
          <w:szCs w:val="24"/>
          <w:lang w:val="en-US"/>
        </w:rPr>
        <w:t>children;</w:t>
      </w:r>
      <w:proofErr w:type="gramEnd"/>
      <w:r w:rsidRPr="00600E06">
        <w:rPr>
          <w:rFonts w:ascii="Arial" w:hAnsi="Arial" w:cs="Arial"/>
          <w:i/>
          <w:iCs/>
          <w:sz w:val="24"/>
          <w:szCs w:val="24"/>
          <w:lang w:val="en-US"/>
        </w:rPr>
        <w:t xml:space="preserve">  </w:t>
      </w:r>
    </w:p>
    <w:p w14:paraId="6E7EA69C" w14:textId="05FD6B55" w:rsidR="00B5263B" w:rsidRPr="00AE0420" w:rsidRDefault="00843F97" w:rsidP="00BE2B7B">
      <w:pPr>
        <w:tabs>
          <w:tab w:val="left" w:pos="1276"/>
        </w:tabs>
        <w:ind w:left="1276" w:right="662" w:hanging="1134"/>
        <w:jc w:val="both"/>
        <w:rPr>
          <w:rFonts w:ascii="Arial" w:hAnsi="Arial" w:cs="Arial"/>
          <w:i/>
          <w:iCs/>
          <w:sz w:val="24"/>
          <w:szCs w:val="24"/>
          <w:lang w:val="en-US"/>
        </w:rPr>
      </w:pPr>
      <w:r w:rsidRPr="00600E06">
        <w:rPr>
          <w:rFonts w:ascii="Arial" w:hAnsi="Arial" w:cs="Arial"/>
          <w:i/>
          <w:iCs/>
          <w:sz w:val="24"/>
          <w:szCs w:val="24"/>
          <w:lang w:val="en-US"/>
        </w:rPr>
        <w:t xml:space="preserve">13.2 (CM) the child minder has successfully completed an appropriate pre-registration course recognised in the Care Council for </w:t>
      </w:r>
      <w:proofErr w:type="spellStart"/>
      <w:r w:rsidRPr="00600E06">
        <w:rPr>
          <w:rFonts w:ascii="Arial" w:hAnsi="Arial" w:cs="Arial"/>
          <w:i/>
          <w:iCs/>
          <w:sz w:val="24"/>
          <w:szCs w:val="24"/>
          <w:lang w:val="en-US"/>
        </w:rPr>
        <w:t>Wales’</w:t>
      </w:r>
      <w:proofErr w:type="spellEnd"/>
      <w:r w:rsidRPr="00600E06">
        <w:rPr>
          <w:rFonts w:ascii="Arial" w:hAnsi="Arial" w:cs="Arial"/>
          <w:i/>
          <w:iCs/>
          <w:sz w:val="24"/>
          <w:szCs w:val="24"/>
          <w:lang w:val="en-US"/>
        </w:rPr>
        <w:t xml:space="preserve"> current list of Accepted Qualifications for the Early Years and Childcare Workforce in Wales (or any list which supersedes it) and is at least 18 years of </w:t>
      </w:r>
      <w:proofErr w:type="gramStart"/>
      <w:r w:rsidRPr="00600E06">
        <w:rPr>
          <w:rFonts w:ascii="Arial" w:hAnsi="Arial" w:cs="Arial"/>
          <w:i/>
          <w:iCs/>
          <w:sz w:val="24"/>
          <w:szCs w:val="24"/>
          <w:lang w:val="en-US"/>
        </w:rPr>
        <w:t>age;</w:t>
      </w:r>
      <w:proofErr w:type="gramEnd"/>
    </w:p>
    <w:p w14:paraId="75A44729" w14:textId="7664533E" w:rsidR="00B5263B" w:rsidRPr="00AE0420" w:rsidRDefault="00843F97" w:rsidP="00BE2B7B">
      <w:pPr>
        <w:tabs>
          <w:tab w:val="left" w:pos="1276"/>
        </w:tabs>
        <w:ind w:left="1276" w:right="662" w:hanging="1134"/>
        <w:jc w:val="both"/>
        <w:rPr>
          <w:rFonts w:ascii="Arial" w:hAnsi="Arial" w:cs="Arial"/>
          <w:i/>
          <w:iCs/>
          <w:sz w:val="24"/>
          <w:szCs w:val="24"/>
          <w:lang w:val="en-US"/>
        </w:rPr>
      </w:pPr>
      <w:r w:rsidRPr="00600E06">
        <w:rPr>
          <w:rFonts w:ascii="Arial" w:hAnsi="Arial" w:cs="Arial"/>
          <w:i/>
          <w:iCs/>
          <w:sz w:val="24"/>
          <w:szCs w:val="24"/>
          <w:lang w:val="en-US"/>
        </w:rPr>
        <w:t xml:space="preserve">13.3 (CM) the child minder, any assistant, and any other persons aged 16 years or over who lives, works (including on a voluntary basis) or is otherwise present on the relevant premises and has or is likely to have regular contact with children has undergone a vetting procedure which complies with the Regulations and includes a Disclosure Barring Service (DBS) enhanced disclosure check. All checks are completed before the child minder and any assistant commence caring for </w:t>
      </w:r>
      <w:proofErr w:type="gramStart"/>
      <w:r w:rsidRPr="00600E06">
        <w:rPr>
          <w:rFonts w:ascii="Arial" w:hAnsi="Arial" w:cs="Arial"/>
          <w:i/>
          <w:iCs/>
          <w:sz w:val="24"/>
          <w:szCs w:val="24"/>
          <w:lang w:val="en-US"/>
        </w:rPr>
        <w:t>children;</w:t>
      </w:r>
      <w:proofErr w:type="gramEnd"/>
    </w:p>
    <w:p w14:paraId="648887D4" w14:textId="434035A7" w:rsidR="00B5263B" w:rsidRPr="00600E06" w:rsidRDefault="00AE0420" w:rsidP="00BE2B7B">
      <w:pPr>
        <w:tabs>
          <w:tab w:val="left" w:pos="1276"/>
        </w:tabs>
        <w:ind w:left="1276" w:right="662" w:hanging="1134"/>
        <w:jc w:val="both"/>
        <w:rPr>
          <w:rFonts w:ascii="Arial" w:hAnsi="Arial" w:cs="Arial"/>
          <w:i/>
          <w:iCs/>
          <w:sz w:val="24"/>
          <w:szCs w:val="24"/>
          <w:lang w:val="en-US"/>
        </w:rPr>
      </w:pPr>
      <w:r w:rsidRPr="00600E06">
        <w:rPr>
          <w:rFonts w:ascii="Arial" w:hAnsi="Arial" w:cs="Arial"/>
          <w:i/>
          <w:iCs/>
          <w:sz w:val="24"/>
          <w:szCs w:val="24"/>
          <w:lang w:val="en-US"/>
        </w:rPr>
        <w:t xml:space="preserve">13.4 (CM) child minders notify the CSSIW about their intention to employ any assistants to look after </w:t>
      </w:r>
      <w:proofErr w:type="gramStart"/>
      <w:r w:rsidRPr="00600E06">
        <w:rPr>
          <w:rFonts w:ascii="Arial" w:hAnsi="Arial" w:cs="Arial"/>
          <w:i/>
          <w:iCs/>
          <w:sz w:val="24"/>
          <w:szCs w:val="24"/>
          <w:lang w:val="en-US"/>
        </w:rPr>
        <w:t>children;</w:t>
      </w:r>
      <w:proofErr w:type="gramEnd"/>
    </w:p>
    <w:p w14:paraId="115710A7" w14:textId="2A176129" w:rsidR="00AE0420" w:rsidRPr="00AE0420" w:rsidRDefault="00AE0420" w:rsidP="00BE2B7B">
      <w:pPr>
        <w:tabs>
          <w:tab w:val="left" w:pos="1276"/>
        </w:tabs>
        <w:ind w:left="1276" w:right="662" w:hanging="1134"/>
        <w:jc w:val="both"/>
        <w:rPr>
          <w:rFonts w:ascii="Arial" w:hAnsi="Arial" w:cs="Arial"/>
          <w:i/>
          <w:iCs/>
          <w:sz w:val="24"/>
          <w:szCs w:val="24"/>
          <w:lang w:val="en-US"/>
        </w:rPr>
      </w:pPr>
      <w:r w:rsidRPr="00600E06">
        <w:rPr>
          <w:rFonts w:ascii="Arial" w:hAnsi="Arial" w:cs="Arial"/>
          <w:i/>
          <w:iCs/>
          <w:sz w:val="24"/>
          <w:szCs w:val="24"/>
          <w:lang w:val="en-US"/>
        </w:rPr>
        <w:t xml:space="preserve">13.5 (CM) the child minder is accountable </w:t>
      </w:r>
      <w:r w:rsidR="0077752E" w:rsidRPr="00600E06">
        <w:rPr>
          <w:rFonts w:ascii="Arial" w:hAnsi="Arial" w:cs="Arial"/>
          <w:i/>
          <w:iCs/>
          <w:sz w:val="24"/>
          <w:szCs w:val="24"/>
          <w:lang w:val="en-US"/>
        </w:rPr>
        <w:t>for and</w:t>
      </w:r>
      <w:r w:rsidRPr="00600E06">
        <w:rPr>
          <w:rFonts w:ascii="Arial" w:hAnsi="Arial" w:cs="Arial"/>
          <w:i/>
          <w:iCs/>
          <w:sz w:val="24"/>
          <w:szCs w:val="24"/>
          <w:lang w:val="en-US"/>
        </w:rPr>
        <w:t xml:space="preserve"> supervises the work of any assistant. The child minder needs to remain satisfied that the assistant is competent in all areas of work undertaken. The child minder keeps a record of any assistant’s details, including full name and information about recruitment, training and </w:t>
      </w:r>
      <w:proofErr w:type="gramStart"/>
      <w:r w:rsidRPr="00600E06">
        <w:rPr>
          <w:rFonts w:ascii="Arial" w:hAnsi="Arial" w:cs="Arial"/>
          <w:i/>
          <w:iCs/>
          <w:sz w:val="24"/>
          <w:szCs w:val="24"/>
          <w:lang w:val="en-US"/>
        </w:rPr>
        <w:t>qualifications;</w:t>
      </w:r>
      <w:proofErr w:type="gramEnd"/>
    </w:p>
    <w:p w14:paraId="11A4FAD7" w14:textId="28310FD3" w:rsidR="00B5263B" w:rsidRPr="00AE0420" w:rsidRDefault="00AE0420" w:rsidP="00BE2B7B">
      <w:pPr>
        <w:tabs>
          <w:tab w:val="left" w:pos="1276"/>
        </w:tabs>
        <w:ind w:left="1276" w:right="662" w:hanging="1134"/>
        <w:jc w:val="both"/>
        <w:rPr>
          <w:rFonts w:ascii="Arial" w:hAnsi="Arial" w:cs="Arial"/>
          <w:i/>
          <w:iCs/>
          <w:sz w:val="24"/>
          <w:szCs w:val="24"/>
          <w:lang w:val="en-US"/>
        </w:rPr>
      </w:pPr>
      <w:r w:rsidRPr="00600E06">
        <w:rPr>
          <w:rFonts w:ascii="Arial" w:hAnsi="Arial" w:cs="Arial"/>
          <w:i/>
          <w:iCs/>
          <w:sz w:val="24"/>
          <w:szCs w:val="24"/>
          <w:lang w:val="en-US"/>
        </w:rPr>
        <w:t>13.6 (CM) the child minder has completed an appropriate first aid course which includes training in first aid appropriate to the age of the children being minded before commencing child minding. A current first aid certificate is maintained.</w:t>
      </w:r>
    </w:p>
    <w:p w14:paraId="61AC3619" w14:textId="7F555154" w:rsidR="00AE0420" w:rsidRPr="00600E06" w:rsidRDefault="00AE0420" w:rsidP="00BE2B7B">
      <w:pPr>
        <w:tabs>
          <w:tab w:val="left" w:pos="1276"/>
        </w:tabs>
        <w:ind w:left="1276" w:right="662" w:hanging="1134"/>
        <w:jc w:val="both"/>
        <w:rPr>
          <w:rFonts w:ascii="Arial" w:hAnsi="Arial" w:cs="Arial"/>
          <w:i/>
          <w:iCs/>
          <w:sz w:val="24"/>
          <w:szCs w:val="24"/>
          <w:lang w:val="en-US"/>
        </w:rPr>
      </w:pPr>
      <w:r w:rsidRPr="00600E06">
        <w:rPr>
          <w:rFonts w:ascii="Arial" w:hAnsi="Arial" w:cs="Arial"/>
          <w:i/>
          <w:iCs/>
          <w:sz w:val="24"/>
          <w:szCs w:val="24"/>
          <w:lang w:val="en-US"/>
        </w:rPr>
        <w:t xml:space="preserve">13.7 (CM) The following information should be maintained on a daily basis:   </w:t>
      </w:r>
    </w:p>
    <w:p w14:paraId="26A444EF" w14:textId="269BD47F" w:rsidR="00AE0420" w:rsidRPr="00BE2B7B" w:rsidRDefault="00AE0420" w:rsidP="00BE2B7B">
      <w:pPr>
        <w:pStyle w:val="ListParagraph"/>
        <w:numPr>
          <w:ilvl w:val="0"/>
          <w:numId w:val="36"/>
        </w:numPr>
        <w:tabs>
          <w:tab w:val="left" w:pos="1843"/>
        </w:tabs>
        <w:ind w:left="1633" w:right="686" w:hanging="357"/>
        <w:contextualSpacing w:val="0"/>
        <w:rPr>
          <w:rFonts w:eastAsia="Times New Roman"/>
          <w:i/>
          <w:iCs/>
        </w:rPr>
      </w:pPr>
      <w:r w:rsidRPr="00BE2B7B">
        <w:rPr>
          <w:rFonts w:eastAsia="Times New Roman"/>
          <w:i/>
          <w:iCs/>
        </w:rPr>
        <w:t xml:space="preserve">name and address of assistants (if they are employed); and </w:t>
      </w:r>
    </w:p>
    <w:p w14:paraId="54119C0C" w14:textId="3849E228" w:rsidR="00B5263B" w:rsidRPr="00BE2B7B" w:rsidRDefault="00AE0420" w:rsidP="00BE2B7B">
      <w:pPr>
        <w:pStyle w:val="ListParagraph"/>
        <w:numPr>
          <w:ilvl w:val="0"/>
          <w:numId w:val="36"/>
        </w:numPr>
        <w:tabs>
          <w:tab w:val="left" w:pos="1843"/>
        </w:tabs>
        <w:spacing w:before="240"/>
        <w:ind w:left="1633" w:right="686" w:hanging="357"/>
        <w:contextualSpacing w:val="0"/>
        <w:jc w:val="both"/>
        <w:rPr>
          <w:i/>
          <w:iCs/>
          <w:lang w:val="en-US"/>
        </w:rPr>
      </w:pPr>
      <w:r w:rsidRPr="00BE2B7B">
        <w:rPr>
          <w:rFonts w:eastAsia="Times New Roman"/>
          <w:i/>
          <w:iCs/>
          <w:lang w:eastAsia="en-GB"/>
        </w:rPr>
        <w:t xml:space="preserve">the names of people present, or likely to be present in the home, when child minding takes place.  </w:t>
      </w:r>
    </w:p>
    <w:p w14:paraId="0340579D" w14:textId="0137C873" w:rsidR="00A17ECF" w:rsidRPr="00057F05" w:rsidRDefault="0075791B" w:rsidP="00600E06">
      <w:pPr>
        <w:spacing w:before="240"/>
        <w:rPr>
          <w:rFonts w:ascii="Arial" w:hAnsi="Arial" w:cs="Arial"/>
          <w:sz w:val="24"/>
          <w:szCs w:val="24"/>
          <w:lang w:val="en-US"/>
        </w:rPr>
      </w:pPr>
      <w:r w:rsidRPr="00057F05">
        <w:rPr>
          <w:rFonts w:ascii="Arial" w:hAnsi="Arial" w:cs="Arial"/>
          <w:sz w:val="24"/>
          <w:szCs w:val="24"/>
          <w:lang w:val="en-US"/>
        </w:rPr>
        <w:t>A registered child minder is responsible for ensuring any assistant employed by them or who volunteers to work alongside them is suitable to look after children up to the age of 12 and has appropriate skills, experience and qualifications to meet the needs of the children.</w:t>
      </w:r>
      <w:r w:rsidR="008511F7">
        <w:rPr>
          <w:rFonts w:ascii="Arial" w:hAnsi="Arial" w:cs="Arial"/>
          <w:sz w:val="24"/>
          <w:szCs w:val="24"/>
          <w:lang w:val="en-US"/>
        </w:rPr>
        <w:t xml:space="preserve"> </w:t>
      </w:r>
    </w:p>
    <w:p w14:paraId="481395F2" w14:textId="0E521A5E" w:rsidR="009B00BA" w:rsidRDefault="00A17ECF" w:rsidP="00600E06">
      <w:pPr>
        <w:spacing w:before="240"/>
        <w:rPr>
          <w:rFonts w:ascii="Arial" w:hAnsi="Arial" w:cs="Arial"/>
          <w:sz w:val="24"/>
          <w:szCs w:val="24"/>
          <w:lang w:val="en-US"/>
        </w:rPr>
      </w:pPr>
      <w:r w:rsidRPr="1D8212D5">
        <w:rPr>
          <w:rFonts w:ascii="Arial" w:hAnsi="Arial" w:cs="Arial"/>
          <w:sz w:val="24"/>
          <w:szCs w:val="24"/>
          <w:lang w:val="en-US"/>
        </w:rPr>
        <w:t xml:space="preserve">The NMS </w:t>
      </w:r>
      <w:r w:rsidR="00B701A6" w:rsidRPr="1D8212D5">
        <w:rPr>
          <w:rFonts w:ascii="Arial" w:hAnsi="Arial" w:cs="Arial"/>
          <w:sz w:val="24"/>
          <w:szCs w:val="24"/>
          <w:lang w:val="en-US"/>
        </w:rPr>
        <w:t>r</w:t>
      </w:r>
      <w:r w:rsidRPr="1D8212D5">
        <w:rPr>
          <w:rFonts w:ascii="Arial" w:hAnsi="Arial" w:cs="Arial"/>
          <w:sz w:val="24"/>
          <w:szCs w:val="24"/>
          <w:lang w:val="en-US"/>
        </w:rPr>
        <w:t xml:space="preserve">eview recommended that </w:t>
      </w:r>
      <w:r w:rsidR="009B00BA" w:rsidRPr="1D8212D5">
        <w:rPr>
          <w:rFonts w:ascii="Arial" w:hAnsi="Arial" w:cs="Arial"/>
          <w:sz w:val="24"/>
          <w:szCs w:val="24"/>
          <w:lang w:val="en-US"/>
        </w:rPr>
        <w:t xml:space="preserve">clearer </w:t>
      </w:r>
      <w:r w:rsidR="00D737C3" w:rsidRPr="1D8212D5">
        <w:rPr>
          <w:rFonts w:ascii="Arial" w:hAnsi="Arial" w:cs="Arial"/>
          <w:sz w:val="24"/>
          <w:szCs w:val="24"/>
          <w:lang w:val="en-US"/>
        </w:rPr>
        <w:t xml:space="preserve">guidance </w:t>
      </w:r>
      <w:r w:rsidR="009B00BA" w:rsidRPr="1D8212D5">
        <w:rPr>
          <w:rFonts w:ascii="Arial" w:hAnsi="Arial" w:cs="Arial"/>
          <w:sz w:val="24"/>
          <w:szCs w:val="24"/>
          <w:lang w:val="en-US"/>
        </w:rPr>
        <w:t xml:space="preserve">be developed </w:t>
      </w:r>
      <w:r w:rsidR="0075791B" w:rsidRPr="1D8212D5">
        <w:rPr>
          <w:rFonts w:ascii="Arial" w:hAnsi="Arial" w:cs="Arial"/>
          <w:sz w:val="24"/>
          <w:szCs w:val="24"/>
          <w:lang w:val="en-US"/>
        </w:rPr>
        <w:t>in relation to c</w:t>
      </w:r>
      <w:r w:rsidR="007353F7">
        <w:rPr>
          <w:rFonts w:ascii="Arial" w:hAnsi="Arial" w:cs="Arial"/>
          <w:sz w:val="24"/>
          <w:szCs w:val="24"/>
          <w:lang w:val="en-US"/>
        </w:rPr>
        <w:t>hild mind</w:t>
      </w:r>
      <w:r w:rsidR="0075791B" w:rsidRPr="1D8212D5">
        <w:rPr>
          <w:rFonts w:ascii="Arial" w:hAnsi="Arial" w:cs="Arial"/>
          <w:sz w:val="24"/>
          <w:szCs w:val="24"/>
          <w:lang w:val="en-US"/>
        </w:rPr>
        <w:t>ing assistants for example how c</w:t>
      </w:r>
      <w:r w:rsidR="007353F7">
        <w:rPr>
          <w:rFonts w:ascii="Arial" w:hAnsi="Arial" w:cs="Arial"/>
          <w:sz w:val="24"/>
          <w:szCs w:val="24"/>
          <w:lang w:val="en-US"/>
        </w:rPr>
        <w:t>hild mind</w:t>
      </w:r>
      <w:r w:rsidR="0075791B" w:rsidRPr="1D8212D5">
        <w:rPr>
          <w:rFonts w:ascii="Arial" w:hAnsi="Arial" w:cs="Arial"/>
          <w:sz w:val="24"/>
          <w:szCs w:val="24"/>
          <w:lang w:val="en-US"/>
        </w:rPr>
        <w:t>er assistants are supervised to ensure quality and safe care for children</w:t>
      </w:r>
      <w:r w:rsidR="009B00BA" w:rsidRPr="1D8212D5">
        <w:rPr>
          <w:rFonts w:ascii="Arial" w:hAnsi="Arial" w:cs="Arial"/>
          <w:sz w:val="24"/>
          <w:szCs w:val="24"/>
          <w:lang w:val="en-US"/>
        </w:rPr>
        <w:t>.</w:t>
      </w:r>
      <w:r w:rsidR="008511F7">
        <w:rPr>
          <w:rFonts w:ascii="Arial" w:hAnsi="Arial" w:cs="Arial"/>
          <w:sz w:val="24"/>
          <w:szCs w:val="24"/>
          <w:lang w:val="en-US"/>
        </w:rPr>
        <w:t xml:space="preserve"> </w:t>
      </w:r>
    </w:p>
    <w:p w14:paraId="3649E01A" w14:textId="28C9B834" w:rsidR="006D4813" w:rsidRDefault="009B00BA" w:rsidP="00600E06">
      <w:pPr>
        <w:spacing w:before="240"/>
        <w:rPr>
          <w:rFonts w:ascii="Arial" w:hAnsi="Arial" w:cs="Arial"/>
          <w:sz w:val="24"/>
          <w:szCs w:val="24"/>
          <w:lang w:val="en-US"/>
        </w:rPr>
      </w:pPr>
      <w:r w:rsidRPr="1D8212D5">
        <w:rPr>
          <w:rFonts w:ascii="Arial" w:hAnsi="Arial" w:cs="Arial"/>
          <w:sz w:val="24"/>
          <w:szCs w:val="24"/>
          <w:lang w:val="en-US"/>
        </w:rPr>
        <w:t xml:space="preserve">The consultation proposes </w:t>
      </w:r>
      <w:r w:rsidR="00B701A6" w:rsidRPr="1D8212D5">
        <w:rPr>
          <w:rFonts w:ascii="Arial" w:hAnsi="Arial" w:cs="Arial"/>
          <w:sz w:val="24"/>
          <w:szCs w:val="24"/>
          <w:lang w:val="en-US"/>
        </w:rPr>
        <w:t xml:space="preserve">the inclusion of </w:t>
      </w:r>
      <w:r w:rsidRPr="1D8212D5">
        <w:rPr>
          <w:rFonts w:ascii="Arial" w:hAnsi="Arial" w:cs="Arial"/>
          <w:sz w:val="24"/>
          <w:szCs w:val="24"/>
          <w:lang w:val="en-US"/>
        </w:rPr>
        <w:t>a</w:t>
      </w:r>
      <w:r w:rsidR="00D6162F" w:rsidRPr="1D8212D5">
        <w:rPr>
          <w:rFonts w:ascii="Arial" w:hAnsi="Arial" w:cs="Arial"/>
          <w:sz w:val="24"/>
          <w:szCs w:val="24"/>
          <w:lang w:val="en-US"/>
        </w:rPr>
        <w:t xml:space="preserve">dditional </w:t>
      </w:r>
      <w:r w:rsidR="0075791B" w:rsidRPr="1D8212D5">
        <w:rPr>
          <w:rFonts w:ascii="Arial" w:hAnsi="Arial" w:cs="Arial"/>
          <w:sz w:val="24"/>
          <w:szCs w:val="24"/>
          <w:lang w:val="en-US"/>
        </w:rPr>
        <w:t xml:space="preserve">guidance (at </w:t>
      </w:r>
      <w:r w:rsidR="0075791B" w:rsidRPr="0077752E">
        <w:rPr>
          <w:rFonts w:ascii="Arial" w:hAnsi="Arial" w:cs="Arial"/>
          <w:b/>
          <w:bCs/>
          <w:sz w:val="24"/>
          <w:szCs w:val="24"/>
          <w:lang w:val="en-US"/>
        </w:rPr>
        <w:t xml:space="preserve">Annex </w:t>
      </w:r>
      <w:r w:rsidR="006C7DE2" w:rsidRPr="0077752E">
        <w:rPr>
          <w:rFonts w:ascii="Arial" w:hAnsi="Arial" w:cs="Arial"/>
          <w:b/>
          <w:bCs/>
          <w:sz w:val="24"/>
          <w:szCs w:val="24"/>
          <w:lang w:val="en-US"/>
        </w:rPr>
        <w:t>A</w:t>
      </w:r>
      <w:r w:rsidR="00243750">
        <w:rPr>
          <w:rFonts w:ascii="Arial" w:hAnsi="Arial" w:cs="Arial"/>
          <w:b/>
          <w:bCs/>
          <w:sz w:val="24"/>
          <w:szCs w:val="24"/>
          <w:lang w:val="en-US"/>
        </w:rPr>
        <w:t xml:space="preserve"> </w:t>
      </w:r>
      <w:r w:rsidR="00B701A6" w:rsidRPr="1D8212D5">
        <w:rPr>
          <w:rFonts w:ascii="Arial" w:hAnsi="Arial" w:cs="Arial"/>
          <w:b/>
          <w:bCs/>
          <w:sz w:val="24"/>
          <w:szCs w:val="24"/>
          <w:lang w:val="en-US"/>
        </w:rPr>
        <w:t>Guidance for Child minder assistants</w:t>
      </w:r>
      <w:r w:rsidR="00600E06" w:rsidRPr="00600E06">
        <w:rPr>
          <w:rFonts w:ascii="Arial" w:hAnsi="Arial" w:cs="Arial"/>
          <w:sz w:val="24"/>
          <w:szCs w:val="24"/>
          <w:lang w:val="en-US"/>
        </w:rPr>
        <w:t xml:space="preserve"> </w:t>
      </w:r>
      <w:r w:rsidR="00600E06">
        <w:rPr>
          <w:rFonts w:ascii="Arial" w:hAnsi="Arial" w:cs="Arial"/>
          <w:sz w:val="24"/>
          <w:szCs w:val="24"/>
          <w:lang w:val="en-US"/>
        </w:rPr>
        <w:t>of the NMS</w:t>
      </w:r>
      <w:r w:rsidR="0075791B" w:rsidRPr="1D8212D5">
        <w:rPr>
          <w:rFonts w:ascii="Arial" w:hAnsi="Arial" w:cs="Arial"/>
          <w:sz w:val="24"/>
          <w:szCs w:val="24"/>
          <w:lang w:val="en-US"/>
        </w:rPr>
        <w:t>) to support the proposed changes to the standard 13</w:t>
      </w:r>
      <w:r w:rsidR="00243750">
        <w:rPr>
          <w:rFonts w:ascii="Arial" w:hAnsi="Arial" w:cs="Arial"/>
          <w:sz w:val="24"/>
          <w:szCs w:val="24"/>
          <w:lang w:val="en-US"/>
        </w:rPr>
        <w:t xml:space="preserve"> (CM)</w:t>
      </w:r>
      <w:r w:rsidR="0075791B" w:rsidRPr="1D8212D5">
        <w:rPr>
          <w:rFonts w:ascii="Arial" w:hAnsi="Arial" w:cs="Arial"/>
          <w:sz w:val="24"/>
          <w:szCs w:val="24"/>
          <w:lang w:val="en-US"/>
        </w:rPr>
        <w:t>.</w:t>
      </w:r>
      <w:r w:rsidR="008511F7">
        <w:rPr>
          <w:rFonts w:ascii="Arial" w:hAnsi="Arial" w:cs="Arial"/>
          <w:sz w:val="24"/>
          <w:szCs w:val="24"/>
          <w:lang w:val="en-US"/>
        </w:rPr>
        <w:t xml:space="preserve"> </w:t>
      </w:r>
      <w:r w:rsidR="00E030EC" w:rsidRPr="1D8212D5">
        <w:rPr>
          <w:rFonts w:ascii="Arial" w:hAnsi="Arial" w:cs="Arial"/>
          <w:sz w:val="24"/>
          <w:szCs w:val="24"/>
          <w:lang w:val="en-US"/>
        </w:rPr>
        <w:t>These changes are mainly around the responsibilities and role of the registered c</w:t>
      </w:r>
      <w:r w:rsidR="007353F7">
        <w:rPr>
          <w:rFonts w:ascii="Arial" w:hAnsi="Arial" w:cs="Arial"/>
          <w:sz w:val="24"/>
          <w:szCs w:val="24"/>
          <w:lang w:val="en-US"/>
        </w:rPr>
        <w:t>hild mind</w:t>
      </w:r>
      <w:r w:rsidR="00E030EC" w:rsidRPr="1D8212D5">
        <w:rPr>
          <w:rFonts w:ascii="Arial" w:hAnsi="Arial" w:cs="Arial"/>
          <w:sz w:val="24"/>
          <w:szCs w:val="24"/>
          <w:lang w:val="en-US"/>
        </w:rPr>
        <w:t xml:space="preserve">ers in working with a </w:t>
      </w:r>
      <w:proofErr w:type="gramStart"/>
      <w:r w:rsidR="00E030EC" w:rsidRPr="1D8212D5">
        <w:rPr>
          <w:rFonts w:ascii="Arial" w:hAnsi="Arial" w:cs="Arial"/>
          <w:sz w:val="24"/>
          <w:szCs w:val="24"/>
          <w:lang w:val="en-US"/>
        </w:rPr>
        <w:t>c</w:t>
      </w:r>
      <w:r w:rsidR="007353F7">
        <w:rPr>
          <w:rFonts w:ascii="Arial" w:hAnsi="Arial" w:cs="Arial"/>
          <w:sz w:val="24"/>
          <w:szCs w:val="24"/>
          <w:lang w:val="en-US"/>
        </w:rPr>
        <w:t>hild mind</w:t>
      </w:r>
      <w:r w:rsidR="00E030EC" w:rsidRPr="1D8212D5">
        <w:rPr>
          <w:rFonts w:ascii="Arial" w:hAnsi="Arial" w:cs="Arial"/>
          <w:sz w:val="24"/>
          <w:szCs w:val="24"/>
          <w:lang w:val="en-US"/>
        </w:rPr>
        <w:t>ing</w:t>
      </w:r>
      <w:proofErr w:type="gramEnd"/>
      <w:r w:rsidR="00E030EC" w:rsidRPr="1D8212D5">
        <w:rPr>
          <w:rFonts w:ascii="Arial" w:hAnsi="Arial" w:cs="Arial"/>
          <w:sz w:val="24"/>
          <w:szCs w:val="24"/>
          <w:lang w:val="en-US"/>
        </w:rPr>
        <w:t xml:space="preserve"> </w:t>
      </w:r>
      <w:r w:rsidR="003E4E6B" w:rsidRPr="1D8212D5">
        <w:rPr>
          <w:rFonts w:ascii="Arial" w:hAnsi="Arial" w:cs="Arial"/>
          <w:sz w:val="24"/>
          <w:szCs w:val="24"/>
          <w:lang w:val="en-US"/>
        </w:rPr>
        <w:t>assistant.</w:t>
      </w:r>
      <w:r w:rsidR="008511F7">
        <w:rPr>
          <w:rFonts w:ascii="Arial" w:hAnsi="Arial" w:cs="Arial"/>
          <w:sz w:val="24"/>
          <w:szCs w:val="24"/>
          <w:lang w:val="en-US"/>
        </w:rPr>
        <w:t xml:space="preserve"> </w:t>
      </w:r>
    </w:p>
    <w:p w14:paraId="1162ED04" w14:textId="5A21CB8F" w:rsidR="00A86380" w:rsidRDefault="00A86380" w:rsidP="00600E06">
      <w:pPr>
        <w:pStyle w:val="Heading3"/>
        <w:numPr>
          <w:ilvl w:val="0"/>
          <w:numId w:val="0"/>
        </w:numPr>
      </w:pPr>
      <w:r>
        <w:t>How do the changes about c</w:t>
      </w:r>
      <w:r w:rsidR="007353F7">
        <w:t>hild mind</w:t>
      </w:r>
      <w:r>
        <w:t xml:space="preserve">ing assistants benefit me? </w:t>
      </w:r>
    </w:p>
    <w:tbl>
      <w:tblPr>
        <w:tblStyle w:val="TableGrid"/>
        <w:tblW w:w="8926" w:type="dxa"/>
        <w:tblLook w:val="04A0" w:firstRow="1" w:lastRow="0" w:firstColumn="1" w:lastColumn="0" w:noHBand="0" w:noVBand="1"/>
      </w:tblPr>
      <w:tblGrid>
        <w:gridCol w:w="1874"/>
        <w:gridCol w:w="7052"/>
      </w:tblGrid>
      <w:tr w:rsidR="00A86380" w:rsidRPr="00923F5C" w14:paraId="32CBC2A1" w14:textId="77777777" w:rsidTr="00600E06">
        <w:tc>
          <w:tcPr>
            <w:tcW w:w="1874" w:type="dxa"/>
          </w:tcPr>
          <w:p w14:paraId="1B2B5C6A" w14:textId="55E22AA3" w:rsidR="00A86380" w:rsidRPr="00600E06" w:rsidRDefault="00A86380" w:rsidP="00B0534C">
            <w:pPr>
              <w:spacing w:after="120"/>
              <w:rPr>
                <w:rFonts w:ascii="Arial" w:hAnsi="Arial" w:cs="Arial"/>
                <w:bCs/>
                <w:sz w:val="24"/>
                <w:szCs w:val="24"/>
              </w:rPr>
            </w:pPr>
            <w:bookmarkStart w:id="21" w:name="_Hlk104981821"/>
            <w:r w:rsidRPr="00600E06">
              <w:rPr>
                <w:rFonts w:ascii="Arial" w:hAnsi="Arial" w:cs="Arial"/>
                <w:bCs/>
                <w:sz w:val="24"/>
                <w:szCs w:val="24"/>
              </w:rPr>
              <w:t>C</w:t>
            </w:r>
            <w:r w:rsidR="007353F7" w:rsidRPr="00600E06">
              <w:rPr>
                <w:rFonts w:ascii="Arial" w:hAnsi="Arial" w:cs="Arial"/>
                <w:bCs/>
                <w:sz w:val="24"/>
                <w:szCs w:val="24"/>
              </w:rPr>
              <w:t>hild mind</w:t>
            </w:r>
            <w:r w:rsidRPr="00600E06">
              <w:rPr>
                <w:rFonts w:ascii="Arial" w:hAnsi="Arial" w:cs="Arial"/>
                <w:bCs/>
                <w:sz w:val="24"/>
                <w:szCs w:val="24"/>
              </w:rPr>
              <w:t>ers working with</w:t>
            </w:r>
            <w:r w:rsidR="00365065" w:rsidRPr="00600E06">
              <w:rPr>
                <w:rFonts w:ascii="Arial" w:hAnsi="Arial" w:cs="Arial"/>
                <w:bCs/>
                <w:sz w:val="24"/>
                <w:szCs w:val="24"/>
              </w:rPr>
              <w:t xml:space="preserve"> an assistant</w:t>
            </w:r>
          </w:p>
        </w:tc>
        <w:tc>
          <w:tcPr>
            <w:tcW w:w="7052" w:type="dxa"/>
          </w:tcPr>
          <w:p w14:paraId="09CB5F64" w14:textId="06BAE196" w:rsidR="00A86380" w:rsidRPr="00B0534C" w:rsidRDefault="00365065" w:rsidP="00B0534C">
            <w:pPr>
              <w:pStyle w:val="ListParagraph"/>
              <w:numPr>
                <w:ilvl w:val="0"/>
                <w:numId w:val="26"/>
              </w:numPr>
              <w:spacing w:after="120"/>
              <w:ind w:left="415"/>
              <w:contextualSpacing w:val="0"/>
              <w:rPr>
                <w:rFonts w:eastAsiaTheme="minorHAnsi"/>
                <w:bCs/>
              </w:rPr>
            </w:pPr>
            <w:r w:rsidRPr="00B0534C">
              <w:rPr>
                <w:rFonts w:eastAsiaTheme="minorHAnsi"/>
                <w:bCs/>
              </w:rPr>
              <w:t xml:space="preserve">Provides </w:t>
            </w:r>
            <w:r w:rsidR="00433A2F" w:rsidRPr="00B0534C">
              <w:rPr>
                <w:rFonts w:eastAsiaTheme="minorHAnsi"/>
                <w:bCs/>
              </w:rPr>
              <w:t xml:space="preserve">additional </w:t>
            </w:r>
            <w:r w:rsidRPr="00B0534C">
              <w:rPr>
                <w:rFonts w:eastAsiaTheme="minorHAnsi"/>
                <w:bCs/>
              </w:rPr>
              <w:t xml:space="preserve">information and removes some </w:t>
            </w:r>
            <w:r w:rsidR="00F91C17" w:rsidRPr="00B0534C">
              <w:rPr>
                <w:rFonts w:eastAsiaTheme="minorHAnsi"/>
                <w:bCs/>
              </w:rPr>
              <w:t>of the ambiguity about roles and responsibilities in respect of</w:t>
            </w:r>
            <w:r w:rsidRPr="00B0534C">
              <w:rPr>
                <w:rFonts w:eastAsiaTheme="minorHAnsi"/>
                <w:bCs/>
              </w:rPr>
              <w:t xml:space="preserve"> the</w:t>
            </w:r>
            <w:r w:rsidR="00F91C17" w:rsidRPr="00B0534C">
              <w:rPr>
                <w:rFonts w:eastAsiaTheme="minorHAnsi"/>
                <w:bCs/>
              </w:rPr>
              <w:t xml:space="preserve"> role of c</w:t>
            </w:r>
            <w:r w:rsidR="007353F7" w:rsidRPr="00B0534C">
              <w:rPr>
                <w:rFonts w:eastAsiaTheme="minorHAnsi"/>
                <w:bCs/>
              </w:rPr>
              <w:t>hild mind</w:t>
            </w:r>
            <w:r w:rsidR="00F91C17" w:rsidRPr="00B0534C">
              <w:rPr>
                <w:rFonts w:eastAsiaTheme="minorHAnsi"/>
                <w:bCs/>
              </w:rPr>
              <w:t>er assistant compared with registered c</w:t>
            </w:r>
            <w:r w:rsidR="007353F7" w:rsidRPr="00B0534C">
              <w:rPr>
                <w:rFonts w:eastAsiaTheme="minorHAnsi"/>
                <w:bCs/>
              </w:rPr>
              <w:t>hild mind</w:t>
            </w:r>
            <w:r w:rsidR="00F91C17" w:rsidRPr="00B0534C">
              <w:rPr>
                <w:rFonts w:eastAsiaTheme="minorHAnsi"/>
                <w:bCs/>
              </w:rPr>
              <w:t>er</w:t>
            </w:r>
          </w:p>
          <w:p w14:paraId="69851D8E" w14:textId="0647734B" w:rsidR="00450746" w:rsidRPr="00B0534C" w:rsidRDefault="00365065" w:rsidP="00B0534C">
            <w:pPr>
              <w:pStyle w:val="ListParagraph"/>
              <w:numPr>
                <w:ilvl w:val="0"/>
                <w:numId w:val="26"/>
              </w:numPr>
              <w:spacing w:after="120"/>
              <w:ind w:left="415"/>
              <w:contextualSpacing w:val="0"/>
              <w:rPr>
                <w:rFonts w:eastAsiaTheme="minorHAnsi"/>
                <w:bCs/>
              </w:rPr>
            </w:pPr>
            <w:r w:rsidRPr="00B0534C">
              <w:rPr>
                <w:rFonts w:eastAsiaTheme="minorHAnsi"/>
                <w:bCs/>
              </w:rPr>
              <w:t xml:space="preserve">Helps to ensure </w:t>
            </w:r>
            <w:r w:rsidR="00450746" w:rsidRPr="00B0534C">
              <w:rPr>
                <w:rFonts w:eastAsiaTheme="minorHAnsi"/>
                <w:bCs/>
              </w:rPr>
              <w:t xml:space="preserve">compliance with the NMS and regulations </w:t>
            </w:r>
          </w:p>
        </w:tc>
      </w:tr>
      <w:tr w:rsidR="00A86380" w:rsidRPr="00923F5C" w14:paraId="3C4518AC" w14:textId="77777777" w:rsidTr="00600E06">
        <w:tc>
          <w:tcPr>
            <w:tcW w:w="1874" w:type="dxa"/>
          </w:tcPr>
          <w:p w14:paraId="233C08F3" w14:textId="1149FBA0" w:rsidR="00A86380" w:rsidRPr="00600E06" w:rsidRDefault="00A86380" w:rsidP="00B0534C">
            <w:pPr>
              <w:spacing w:after="120"/>
              <w:rPr>
                <w:rFonts w:ascii="Arial" w:hAnsi="Arial" w:cs="Arial"/>
                <w:bCs/>
                <w:sz w:val="24"/>
                <w:szCs w:val="24"/>
              </w:rPr>
            </w:pPr>
            <w:r w:rsidRPr="00600E06">
              <w:rPr>
                <w:rFonts w:ascii="Arial" w:hAnsi="Arial" w:cs="Arial"/>
                <w:bCs/>
                <w:sz w:val="24"/>
                <w:szCs w:val="24"/>
              </w:rPr>
              <w:t>C</w:t>
            </w:r>
            <w:r w:rsidR="007353F7" w:rsidRPr="00600E06">
              <w:rPr>
                <w:rFonts w:ascii="Arial" w:hAnsi="Arial" w:cs="Arial"/>
                <w:bCs/>
                <w:sz w:val="24"/>
                <w:szCs w:val="24"/>
              </w:rPr>
              <w:t>hild mind</w:t>
            </w:r>
            <w:r w:rsidRPr="00600E06">
              <w:rPr>
                <w:rFonts w:ascii="Arial" w:hAnsi="Arial" w:cs="Arial"/>
                <w:bCs/>
                <w:sz w:val="24"/>
                <w:szCs w:val="24"/>
              </w:rPr>
              <w:t xml:space="preserve">er assistant </w:t>
            </w:r>
          </w:p>
        </w:tc>
        <w:tc>
          <w:tcPr>
            <w:tcW w:w="7052" w:type="dxa"/>
          </w:tcPr>
          <w:p w14:paraId="51301291" w14:textId="60A384F1" w:rsidR="00A86380" w:rsidRPr="00B0534C" w:rsidRDefault="00450746" w:rsidP="00B0534C">
            <w:pPr>
              <w:pStyle w:val="ListParagraph"/>
              <w:numPr>
                <w:ilvl w:val="0"/>
                <w:numId w:val="26"/>
              </w:numPr>
              <w:spacing w:after="120"/>
              <w:ind w:left="415"/>
              <w:contextualSpacing w:val="0"/>
              <w:rPr>
                <w:rFonts w:eastAsiaTheme="minorHAnsi"/>
                <w:bCs/>
              </w:rPr>
            </w:pPr>
            <w:r w:rsidRPr="00B0534C">
              <w:rPr>
                <w:rFonts w:eastAsiaTheme="minorHAnsi"/>
                <w:bCs/>
              </w:rPr>
              <w:t>Clarifies the role and responsibilities and training of a c</w:t>
            </w:r>
            <w:r w:rsidR="007353F7" w:rsidRPr="00B0534C">
              <w:rPr>
                <w:rFonts w:eastAsiaTheme="minorHAnsi"/>
                <w:bCs/>
              </w:rPr>
              <w:t>hild mind</w:t>
            </w:r>
            <w:r w:rsidRPr="00B0534C">
              <w:rPr>
                <w:rFonts w:eastAsiaTheme="minorHAnsi"/>
                <w:bCs/>
              </w:rPr>
              <w:t xml:space="preserve">er assistant </w:t>
            </w:r>
          </w:p>
        </w:tc>
      </w:tr>
      <w:tr w:rsidR="00F91C17" w:rsidRPr="00923F5C" w14:paraId="734441CC" w14:textId="77777777" w:rsidTr="00600E06">
        <w:tc>
          <w:tcPr>
            <w:tcW w:w="1874" w:type="dxa"/>
          </w:tcPr>
          <w:p w14:paraId="48FE431A" w14:textId="15CE1BD3" w:rsidR="00F91C17" w:rsidRPr="00600E06" w:rsidRDefault="00F91C17" w:rsidP="00B0534C">
            <w:pPr>
              <w:spacing w:after="120"/>
              <w:rPr>
                <w:rFonts w:ascii="Arial" w:hAnsi="Arial" w:cs="Arial"/>
                <w:bCs/>
                <w:sz w:val="24"/>
                <w:szCs w:val="24"/>
              </w:rPr>
            </w:pPr>
            <w:r w:rsidRPr="00600E06">
              <w:rPr>
                <w:rFonts w:ascii="Arial" w:hAnsi="Arial" w:cs="Arial"/>
                <w:bCs/>
                <w:sz w:val="24"/>
                <w:szCs w:val="24"/>
              </w:rPr>
              <w:t xml:space="preserve">Parents/carers </w:t>
            </w:r>
          </w:p>
        </w:tc>
        <w:tc>
          <w:tcPr>
            <w:tcW w:w="7052" w:type="dxa"/>
          </w:tcPr>
          <w:p w14:paraId="15FEA2E9" w14:textId="7E1EC1D5" w:rsidR="00F91C17" w:rsidRPr="00B0534C" w:rsidRDefault="00F91C17" w:rsidP="00B0534C">
            <w:pPr>
              <w:pStyle w:val="ListParagraph"/>
              <w:numPr>
                <w:ilvl w:val="0"/>
                <w:numId w:val="26"/>
              </w:numPr>
              <w:spacing w:after="120"/>
              <w:ind w:left="415"/>
              <w:contextualSpacing w:val="0"/>
              <w:rPr>
                <w:rFonts w:eastAsiaTheme="minorHAnsi"/>
                <w:bCs/>
              </w:rPr>
            </w:pPr>
            <w:r w:rsidRPr="00B0534C">
              <w:rPr>
                <w:rFonts w:eastAsiaTheme="minorHAnsi"/>
                <w:bCs/>
              </w:rPr>
              <w:t>Changes will provide greater clarity for parents and carers about the role c</w:t>
            </w:r>
            <w:r w:rsidR="007353F7" w:rsidRPr="00B0534C">
              <w:rPr>
                <w:rFonts w:eastAsiaTheme="minorHAnsi"/>
                <w:bCs/>
              </w:rPr>
              <w:t>hild mind</w:t>
            </w:r>
            <w:r w:rsidRPr="00B0534C">
              <w:rPr>
                <w:rFonts w:eastAsiaTheme="minorHAnsi"/>
                <w:bCs/>
              </w:rPr>
              <w:t>er assistants will have in caring for their child(ren).</w:t>
            </w:r>
          </w:p>
          <w:p w14:paraId="5D6127E4" w14:textId="3FC4E032" w:rsidR="00F91C17" w:rsidRPr="00B0534C" w:rsidRDefault="00F91C17" w:rsidP="00B0534C">
            <w:pPr>
              <w:pStyle w:val="ListParagraph"/>
              <w:numPr>
                <w:ilvl w:val="0"/>
                <w:numId w:val="26"/>
              </w:numPr>
              <w:spacing w:after="120"/>
              <w:ind w:left="415"/>
              <w:contextualSpacing w:val="0"/>
              <w:rPr>
                <w:rFonts w:eastAsiaTheme="minorHAnsi"/>
                <w:bCs/>
              </w:rPr>
            </w:pPr>
            <w:r w:rsidRPr="00B0534C">
              <w:rPr>
                <w:rFonts w:eastAsiaTheme="minorHAnsi"/>
                <w:bCs/>
              </w:rPr>
              <w:t xml:space="preserve">Enables </w:t>
            </w:r>
            <w:r w:rsidR="00FB0037" w:rsidRPr="00B0534C">
              <w:rPr>
                <w:rFonts w:eastAsiaTheme="minorHAnsi"/>
                <w:bCs/>
              </w:rPr>
              <w:t xml:space="preserve">parents/carers </w:t>
            </w:r>
            <w:r w:rsidRPr="00B0534C">
              <w:rPr>
                <w:rFonts w:eastAsiaTheme="minorHAnsi"/>
                <w:bCs/>
              </w:rPr>
              <w:t xml:space="preserve">to make an informed decision about their child(s) care </w:t>
            </w:r>
          </w:p>
        </w:tc>
      </w:tr>
    </w:tbl>
    <w:bookmarkEnd w:id="21"/>
    <w:p w14:paraId="3B566A31" w14:textId="37CD3E73" w:rsidR="00057F05" w:rsidRPr="00A84805" w:rsidRDefault="00057F05" w:rsidP="00600E06">
      <w:pPr>
        <w:pStyle w:val="Heading3"/>
      </w:pPr>
      <w:r w:rsidRPr="00A84805">
        <w:rPr>
          <w:rStyle w:val="Heading3Char"/>
          <w:b/>
          <w:bCs/>
        </w:rPr>
        <w:t xml:space="preserve">Questions: </w:t>
      </w:r>
      <w:r w:rsidR="007743A8" w:rsidRPr="00A84805">
        <w:rPr>
          <w:rStyle w:val="Heading3Char"/>
        </w:rPr>
        <w:t xml:space="preserve">Child minder assistants </w:t>
      </w:r>
      <w:r w:rsidRPr="00A84805">
        <w:rPr>
          <w:rStyle w:val="Heading3Char"/>
        </w:rPr>
        <w:t>(Standard 1</w:t>
      </w:r>
      <w:r w:rsidR="007743A8" w:rsidRPr="00A84805">
        <w:rPr>
          <w:rStyle w:val="Heading3Char"/>
        </w:rPr>
        <w:t>3(CM)</w:t>
      </w:r>
      <w:r w:rsidRPr="00A84805">
        <w:rPr>
          <w:rStyle w:val="Heading3Char"/>
        </w:rPr>
        <w:t xml:space="preserve">: </w:t>
      </w:r>
      <w:r w:rsidR="007743A8" w:rsidRPr="00A84805">
        <w:rPr>
          <w:rStyle w:val="Heading3Char"/>
        </w:rPr>
        <w:t>Suitable Person</w:t>
      </w:r>
      <w:r w:rsidRPr="00A84805">
        <w:rPr>
          <w:rStyle w:val="Heading3Char"/>
        </w:rPr>
        <w:t>)</w:t>
      </w:r>
      <w:r w:rsidRPr="00A84805">
        <w:t xml:space="preserve"> </w:t>
      </w:r>
    </w:p>
    <w:p w14:paraId="1DA70AD6" w14:textId="4718F64C" w:rsidR="007743A8" w:rsidRDefault="007743A8" w:rsidP="00600E06">
      <w:pPr>
        <w:spacing w:before="240"/>
        <w:rPr>
          <w:rFonts w:ascii="Arial" w:hAnsi="Arial" w:cs="Arial"/>
          <w:sz w:val="24"/>
          <w:szCs w:val="24"/>
          <w:lang w:val="en-US"/>
        </w:rPr>
      </w:pPr>
      <w:r w:rsidRPr="1D8212D5">
        <w:rPr>
          <w:rFonts w:ascii="Arial" w:hAnsi="Arial" w:cs="Arial"/>
          <w:sz w:val="24"/>
          <w:szCs w:val="24"/>
          <w:lang w:val="en-US"/>
        </w:rPr>
        <w:t>Your views are sought on whether you agree with the proposed changes to standard 13 and the additional guidance provided to support the registered c</w:t>
      </w:r>
      <w:r w:rsidR="007353F7">
        <w:rPr>
          <w:rFonts w:ascii="Arial" w:hAnsi="Arial" w:cs="Arial"/>
          <w:sz w:val="24"/>
          <w:szCs w:val="24"/>
          <w:lang w:val="en-US"/>
        </w:rPr>
        <w:t>hild mind</w:t>
      </w:r>
      <w:r w:rsidRPr="1D8212D5">
        <w:rPr>
          <w:rFonts w:ascii="Arial" w:hAnsi="Arial" w:cs="Arial"/>
          <w:sz w:val="24"/>
          <w:szCs w:val="24"/>
          <w:lang w:val="en-US"/>
        </w:rPr>
        <w:t xml:space="preserve">er. </w:t>
      </w:r>
    </w:p>
    <w:p w14:paraId="6794E680" w14:textId="119C7676" w:rsidR="00057F05" w:rsidRPr="007743A8" w:rsidRDefault="00057F05" w:rsidP="00600E06">
      <w:pPr>
        <w:pStyle w:val="Heading4"/>
        <w:jc w:val="left"/>
        <w:rPr>
          <w:lang w:val="en-US"/>
        </w:rPr>
      </w:pPr>
      <w:r w:rsidRPr="007743A8">
        <w:rPr>
          <w:lang w:val="en-US"/>
        </w:rPr>
        <w:t>Child Minders - Standard 1</w:t>
      </w:r>
      <w:r w:rsidR="007743A8">
        <w:rPr>
          <w:lang w:val="en-US"/>
        </w:rPr>
        <w:t>3.1(CM) – 13.7(CM)</w:t>
      </w:r>
      <w:r w:rsidRPr="007743A8">
        <w:rPr>
          <w:lang w:val="en-US"/>
        </w:rPr>
        <w:t xml:space="preserve"> refer:</w:t>
      </w:r>
    </w:p>
    <w:p w14:paraId="66E0A22D" w14:textId="23ADA365" w:rsidR="00533E91" w:rsidRPr="00533E91" w:rsidRDefault="00057F05" w:rsidP="00600E06">
      <w:pPr>
        <w:pStyle w:val="CommentText"/>
        <w:numPr>
          <w:ilvl w:val="1"/>
          <w:numId w:val="9"/>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t>
      </w:r>
      <w:r w:rsidR="007743A8" w:rsidRPr="1D8212D5">
        <w:rPr>
          <w:rFonts w:ascii="Arial" w:hAnsi="Arial" w:cs="Arial"/>
          <w:sz w:val="24"/>
          <w:szCs w:val="24"/>
        </w:rPr>
        <w:t xml:space="preserve">with </w:t>
      </w:r>
      <w:r w:rsidR="007743A8" w:rsidRPr="1D8212D5">
        <w:rPr>
          <w:rFonts w:ascii="Arial" w:hAnsi="Arial" w:cs="Arial"/>
          <w:sz w:val="24"/>
          <w:szCs w:val="24"/>
          <w:lang w:val="en-US"/>
        </w:rPr>
        <w:t xml:space="preserve">the inclusion of the additional information </w:t>
      </w:r>
      <w:r w:rsidR="00533E91" w:rsidRPr="1D8212D5">
        <w:rPr>
          <w:rFonts w:ascii="Arial" w:hAnsi="Arial" w:cs="Arial"/>
          <w:sz w:val="24"/>
          <w:szCs w:val="24"/>
          <w:lang w:val="en-US"/>
        </w:rPr>
        <w:t xml:space="preserve">as </w:t>
      </w:r>
      <w:r w:rsidR="007743A8" w:rsidRPr="1D8212D5">
        <w:rPr>
          <w:rFonts w:ascii="Arial" w:hAnsi="Arial" w:cs="Arial"/>
          <w:sz w:val="24"/>
          <w:szCs w:val="24"/>
          <w:lang w:val="en-US"/>
        </w:rPr>
        <w:t xml:space="preserve">set out in the standards </w:t>
      </w:r>
      <w:r w:rsidR="009A05A4" w:rsidRPr="00243750">
        <w:rPr>
          <w:rFonts w:ascii="Arial" w:hAnsi="Arial" w:cs="Arial"/>
          <w:sz w:val="24"/>
          <w:szCs w:val="24"/>
          <w:lang w:val="en-US"/>
        </w:rPr>
        <w:t xml:space="preserve">at </w:t>
      </w:r>
      <w:r w:rsidR="009A05A4" w:rsidRPr="00E80B97">
        <w:rPr>
          <w:rFonts w:ascii="Arial" w:hAnsi="Arial" w:cs="Arial"/>
          <w:sz w:val="24"/>
          <w:szCs w:val="24"/>
          <w:lang w:val="en-US"/>
        </w:rPr>
        <w:t xml:space="preserve">Annex </w:t>
      </w:r>
      <w:r w:rsidR="00525EA1" w:rsidRPr="00E80B97">
        <w:rPr>
          <w:rFonts w:ascii="Arial" w:hAnsi="Arial" w:cs="Arial"/>
          <w:sz w:val="24"/>
          <w:szCs w:val="24"/>
          <w:lang w:val="en-US"/>
        </w:rPr>
        <w:t>A</w:t>
      </w:r>
      <w:r w:rsidR="009A05A4">
        <w:rPr>
          <w:rFonts w:ascii="Arial" w:hAnsi="Arial" w:cs="Arial"/>
          <w:sz w:val="24"/>
          <w:szCs w:val="24"/>
          <w:lang w:val="en-US"/>
        </w:rPr>
        <w:t xml:space="preserve"> </w:t>
      </w:r>
      <w:r w:rsidR="007743A8" w:rsidRPr="1D8212D5">
        <w:rPr>
          <w:rFonts w:ascii="Arial" w:hAnsi="Arial" w:cs="Arial"/>
          <w:sz w:val="24"/>
          <w:szCs w:val="24"/>
          <w:lang w:val="en-US"/>
        </w:rPr>
        <w:t xml:space="preserve">with regards to the employment of </w:t>
      </w:r>
      <w:proofErr w:type="gramStart"/>
      <w:r w:rsidR="007743A8" w:rsidRPr="1D8212D5">
        <w:rPr>
          <w:rFonts w:ascii="Arial" w:hAnsi="Arial" w:cs="Arial"/>
          <w:sz w:val="24"/>
          <w:szCs w:val="24"/>
          <w:lang w:val="en-US"/>
        </w:rPr>
        <w:t>child minding</w:t>
      </w:r>
      <w:proofErr w:type="gramEnd"/>
      <w:r w:rsidR="007743A8" w:rsidRPr="1D8212D5">
        <w:rPr>
          <w:rFonts w:ascii="Arial" w:hAnsi="Arial" w:cs="Arial"/>
          <w:sz w:val="24"/>
          <w:szCs w:val="24"/>
          <w:lang w:val="en-US"/>
        </w:rPr>
        <w:t xml:space="preserve"> assistants</w:t>
      </w:r>
      <w:r w:rsidR="00533E91" w:rsidRPr="1D8212D5">
        <w:rPr>
          <w:rFonts w:ascii="Arial" w:hAnsi="Arial" w:cs="Arial"/>
          <w:sz w:val="24"/>
          <w:szCs w:val="24"/>
          <w:lang w:val="en-US"/>
        </w:rPr>
        <w:t xml:space="preserve">? </w:t>
      </w:r>
    </w:p>
    <w:p w14:paraId="3672C4E5" w14:textId="57620EBD" w:rsidR="007743A8" w:rsidRPr="00FC1292" w:rsidRDefault="00533E91" w:rsidP="00600E06">
      <w:pPr>
        <w:pStyle w:val="CommentText"/>
        <w:numPr>
          <w:ilvl w:val="1"/>
          <w:numId w:val="9"/>
        </w:numPr>
        <w:spacing w:before="240" w:line="276" w:lineRule="auto"/>
        <w:ind w:left="709" w:hanging="709"/>
        <w:rPr>
          <w:rFonts w:ascii="Arial" w:hAnsi="Arial" w:cs="Arial"/>
          <w:sz w:val="24"/>
          <w:szCs w:val="24"/>
        </w:rPr>
      </w:pPr>
      <w:r w:rsidRPr="00FC1292">
        <w:rPr>
          <w:rFonts w:ascii="Arial" w:hAnsi="Arial" w:cs="Arial"/>
          <w:sz w:val="24"/>
          <w:szCs w:val="24"/>
        </w:rPr>
        <w:t xml:space="preserve">Do you agree that the </w:t>
      </w:r>
      <w:r w:rsidR="007743A8" w:rsidRPr="00FC1292">
        <w:rPr>
          <w:rFonts w:ascii="Arial" w:hAnsi="Arial" w:cs="Arial"/>
          <w:sz w:val="24"/>
          <w:szCs w:val="24"/>
        </w:rPr>
        <w:t xml:space="preserve">information at </w:t>
      </w:r>
      <w:r w:rsidR="007743A8" w:rsidRPr="00E80B97">
        <w:rPr>
          <w:rFonts w:ascii="Arial" w:hAnsi="Arial" w:cs="Arial"/>
          <w:sz w:val="24"/>
          <w:szCs w:val="24"/>
        </w:rPr>
        <w:t xml:space="preserve">Annex </w:t>
      </w:r>
      <w:r w:rsidR="00525EA1" w:rsidRPr="00E80B97">
        <w:rPr>
          <w:rFonts w:ascii="Arial" w:hAnsi="Arial" w:cs="Arial"/>
          <w:sz w:val="24"/>
          <w:szCs w:val="24"/>
        </w:rPr>
        <w:t>A</w:t>
      </w:r>
      <w:r w:rsidR="007743A8" w:rsidRPr="00FC1292">
        <w:rPr>
          <w:rFonts w:ascii="Arial" w:hAnsi="Arial" w:cs="Arial"/>
          <w:sz w:val="24"/>
          <w:szCs w:val="24"/>
        </w:rPr>
        <w:t xml:space="preserve"> include</w:t>
      </w:r>
      <w:r w:rsidR="00EB0C74">
        <w:rPr>
          <w:rFonts w:ascii="Arial" w:hAnsi="Arial" w:cs="Arial"/>
          <w:sz w:val="24"/>
          <w:szCs w:val="24"/>
        </w:rPr>
        <w:t>s</w:t>
      </w:r>
      <w:r w:rsidR="007743A8" w:rsidRPr="00FC1292">
        <w:rPr>
          <w:rFonts w:ascii="Arial" w:hAnsi="Arial" w:cs="Arial"/>
          <w:sz w:val="24"/>
          <w:szCs w:val="24"/>
        </w:rPr>
        <w:t xml:space="preserve"> all the relevant </w:t>
      </w:r>
      <w:r w:rsidRPr="00FC1292">
        <w:rPr>
          <w:rFonts w:ascii="Arial" w:hAnsi="Arial" w:cs="Arial"/>
          <w:sz w:val="24"/>
          <w:szCs w:val="24"/>
        </w:rPr>
        <w:t xml:space="preserve">information to support the child minder to manage a child minder assistant and their work? </w:t>
      </w:r>
    </w:p>
    <w:p w14:paraId="76D3DF9B" w14:textId="2DD8D3DF" w:rsidR="00057F05" w:rsidRDefault="00057F05" w:rsidP="00600E06">
      <w:pPr>
        <w:pStyle w:val="CommentText"/>
        <w:numPr>
          <w:ilvl w:val="1"/>
          <w:numId w:val="9"/>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 xml:space="preserve">have any other comments with regards to Child minder </w:t>
      </w:r>
      <w:r w:rsidR="00533E91">
        <w:rPr>
          <w:rFonts w:ascii="Arial" w:hAnsi="Arial" w:cs="Arial"/>
          <w:sz w:val="24"/>
          <w:szCs w:val="24"/>
        </w:rPr>
        <w:t>assistants</w:t>
      </w:r>
      <w:r w:rsidRPr="00924AC9">
        <w:rPr>
          <w:rFonts w:ascii="Arial" w:hAnsi="Arial" w:cs="Arial"/>
          <w:sz w:val="24"/>
          <w:szCs w:val="24"/>
        </w:rPr>
        <w:t>?</w:t>
      </w:r>
      <w:r w:rsidR="008511F7">
        <w:rPr>
          <w:rFonts w:ascii="Arial" w:hAnsi="Arial" w:cs="Arial"/>
          <w:sz w:val="24"/>
          <w:szCs w:val="24"/>
        </w:rPr>
        <w:t xml:space="preserve"> </w:t>
      </w:r>
    </w:p>
    <w:p w14:paraId="0BB86063" w14:textId="77777777" w:rsidR="00057F05" w:rsidRPr="006D4813" w:rsidRDefault="00057F05" w:rsidP="00600E06">
      <w:pPr>
        <w:spacing w:after="0" w:line="240" w:lineRule="auto"/>
        <w:rPr>
          <w:lang w:val="en-US"/>
        </w:rPr>
      </w:pPr>
    </w:p>
    <w:p w14:paraId="4778ECAF" w14:textId="77777777" w:rsidR="00533E91" w:rsidRDefault="00533E91" w:rsidP="00600E06">
      <w:pPr>
        <w:rPr>
          <w:rFonts w:ascii="Arial" w:eastAsia="Arial" w:hAnsi="Arial" w:cs="Arial"/>
          <w:b/>
          <w:bCs/>
          <w:color w:val="000000" w:themeColor="text1"/>
          <w:sz w:val="28"/>
          <w:szCs w:val="28"/>
          <w:lang w:val="en-US"/>
        </w:rPr>
      </w:pPr>
      <w:r>
        <w:br w:type="page"/>
      </w:r>
    </w:p>
    <w:p w14:paraId="2068A6FE" w14:textId="25FE53E2" w:rsidR="002B442D" w:rsidRDefault="00533E91" w:rsidP="00E014DD">
      <w:pPr>
        <w:pStyle w:val="Heading2"/>
        <w:jc w:val="left"/>
      </w:pPr>
      <w:bookmarkStart w:id="22" w:name="_Standard_13(DC):_Suitable"/>
      <w:bookmarkStart w:id="23" w:name="_Toc106191442"/>
      <w:bookmarkEnd w:id="22"/>
      <w:r w:rsidRPr="00DE779E">
        <w:t>Standard 13</w:t>
      </w:r>
      <w:r w:rsidR="00AB30D5">
        <w:t>(DC)</w:t>
      </w:r>
      <w:r w:rsidRPr="00DE779E">
        <w:t>: Suitable person (D</w:t>
      </w:r>
      <w:r w:rsidR="00F6325C">
        <w:t xml:space="preserve">ay </w:t>
      </w:r>
      <w:r w:rsidRPr="00DE779E">
        <w:t>C</w:t>
      </w:r>
      <w:r w:rsidR="00F6325C">
        <w:t>are</w:t>
      </w:r>
      <w:r w:rsidRPr="00DE779E">
        <w:t>)</w:t>
      </w:r>
      <w:r w:rsidR="00E014DD">
        <w:t xml:space="preserve"> - (Other Staff Qualifications)</w:t>
      </w:r>
      <w:bookmarkEnd w:id="23"/>
    </w:p>
    <w:tbl>
      <w:tblPr>
        <w:tblStyle w:val="TableGrid"/>
        <w:tblW w:w="9067" w:type="dxa"/>
        <w:tblLook w:val="04A0" w:firstRow="1" w:lastRow="0" w:firstColumn="1" w:lastColumn="0" w:noHBand="0" w:noVBand="1"/>
      </w:tblPr>
      <w:tblGrid>
        <w:gridCol w:w="2972"/>
        <w:gridCol w:w="3544"/>
        <w:gridCol w:w="2551"/>
      </w:tblGrid>
      <w:tr w:rsidR="00DE779E" w14:paraId="50872250" w14:textId="77777777" w:rsidTr="009C34F3">
        <w:tc>
          <w:tcPr>
            <w:tcW w:w="9067" w:type="dxa"/>
            <w:gridSpan w:val="3"/>
            <w:shd w:val="clear" w:color="auto" w:fill="DEEAF6" w:themeFill="accent1" w:themeFillTint="33"/>
          </w:tcPr>
          <w:p w14:paraId="276B0AB9" w14:textId="2FB37EFA" w:rsidR="00DE779E" w:rsidRDefault="00DE779E" w:rsidP="009C34F3">
            <w:pPr>
              <w:jc w:val="both"/>
              <w:rPr>
                <w:rFonts w:ascii="Arial" w:eastAsia="Arial" w:hAnsi="Arial" w:cs="Arial"/>
                <w:b/>
                <w:color w:val="000000" w:themeColor="text1"/>
                <w:sz w:val="24"/>
                <w:szCs w:val="24"/>
              </w:rPr>
            </w:pPr>
            <w:r w:rsidRPr="00DE779E">
              <w:rPr>
                <w:rFonts w:ascii="Arial" w:hAnsi="Arial" w:cs="Arial"/>
                <w:b/>
                <w:sz w:val="24"/>
                <w:szCs w:val="24"/>
              </w:rPr>
              <w:t>Childcare qualifications for day care providers</w:t>
            </w:r>
          </w:p>
        </w:tc>
      </w:tr>
      <w:tr w:rsidR="00DE779E" w14:paraId="137EFF1F" w14:textId="77777777" w:rsidTr="008C1B05">
        <w:tc>
          <w:tcPr>
            <w:tcW w:w="2972" w:type="dxa"/>
          </w:tcPr>
          <w:p w14:paraId="6B3C3F5C" w14:textId="0BA739D2" w:rsidR="00DE779E" w:rsidRDefault="007027F9" w:rsidP="007027F9">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NMS Review – Recommendation </w:t>
            </w:r>
            <w:r w:rsidR="00CC6208" w:rsidRPr="00CC6208">
              <w:rPr>
                <w:rFonts w:ascii="Arial" w:eastAsia="Arial" w:hAnsi="Arial" w:cs="Arial"/>
                <w:b/>
                <w:color w:val="000000" w:themeColor="text1"/>
                <w:sz w:val="24"/>
                <w:szCs w:val="24"/>
              </w:rPr>
              <w:t>7</w:t>
            </w:r>
          </w:p>
        </w:tc>
        <w:tc>
          <w:tcPr>
            <w:tcW w:w="3544" w:type="dxa"/>
          </w:tcPr>
          <w:p w14:paraId="0157A6A2" w14:textId="47AFF73F" w:rsidR="00DE779E" w:rsidRDefault="008C1B05" w:rsidP="009C34F3">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Action</w:t>
            </w:r>
            <w:r w:rsidR="00DE779E">
              <w:rPr>
                <w:rFonts w:ascii="Arial" w:eastAsia="Arial" w:hAnsi="Arial" w:cs="Arial"/>
                <w:b/>
                <w:color w:val="000000" w:themeColor="text1"/>
                <w:sz w:val="24"/>
                <w:szCs w:val="24"/>
              </w:rPr>
              <w:t xml:space="preserve"> </w:t>
            </w:r>
          </w:p>
        </w:tc>
        <w:tc>
          <w:tcPr>
            <w:tcW w:w="2551" w:type="dxa"/>
          </w:tcPr>
          <w:p w14:paraId="1AA05238" w14:textId="77777777" w:rsidR="00DE779E" w:rsidRDefault="00DE779E" w:rsidP="009C34F3">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Additional guidance to support Standards </w:t>
            </w:r>
          </w:p>
        </w:tc>
      </w:tr>
      <w:tr w:rsidR="00DE779E" w:rsidRPr="0049733E" w14:paraId="3119F00D" w14:textId="77777777" w:rsidTr="008C1B05">
        <w:tc>
          <w:tcPr>
            <w:tcW w:w="2972" w:type="dxa"/>
          </w:tcPr>
          <w:p w14:paraId="561EDC27" w14:textId="198B89BC" w:rsidR="00DE779E" w:rsidRPr="0049733E" w:rsidRDefault="00DE779E" w:rsidP="0049733E">
            <w:pPr>
              <w:spacing w:after="120"/>
              <w:rPr>
                <w:rFonts w:ascii="Arial" w:eastAsia="Arial" w:hAnsi="Arial" w:cs="Arial"/>
                <w:color w:val="000000" w:themeColor="text1"/>
                <w:sz w:val="24"/>
                <w:szCs w:val="24"/>
              </w:rPr>
            </w:pPr>
            <w:r w:rsidRPr="0049733E">
              <w:rPr>
                <w:rFonts w:ascii="Arial" w:eastAsia="Arial" w:hAnsi="Arial" w:cs="Arial"/>
                <w:i/>
                <w:color w:val="000000" w:themeColor="text1"/>
                <w:sz w:val="24"/>
                <w:szCs w:val="24"/>
              </w:rPr>
              <w:t xml:space="preserve">Consideration to be given to whether standard 13.7(DC) could be amended to include staff “working towards a qualification” within a set time frame as part of accepted ratios </w:t>
            </w:r>
          </w:p>
        </w:tc>
        <w:tc>
          <w:tcPr>
            <w:tcW w:w="3544" w:type="dxa"/>
          </w:tcPr>
          <w:p w14:paraId="7408000F" w14:textId="1169C1D8" w:rsidR="00DE779E" w:rsidRPr="0049733E" w:rsidRDefault="00DE779E" w:rsidP="0049733E">
            <w:pPr>
              <w:spacing w:after="120"/>
              <w:rPr>
                <w:rFonts w:ascii="Arial" w:eastAsia="Arial" w:hAnsi="Arial" w:cs="Arial"/>
                <w:color w:val="000000" w:themeColor="text1"/>
                <w:sz w:val="24"/>
                <w:szCs w:val="24"/>
              </w:rPr>
            </w:pPr>
            <w:r w:rsidRPr="0049733E">
              <w:rPr>
                <w:rFonts w:ascii="Arial" w:hAnsi="Arial" w:cs="Arial"/>
                <w:sz w:val="24"/>
                <w:szCs w:val="24"/>
              </w:rPr>
              <w:t>Standard 13:</w:t>
            </w:r>
            <w:r w:rsidR="00765687" w:rsidRPr="0049733E">
              <w:rPr>
                <w:rFonts w:ascii="Arial" w:hAnsi="Arial" w:cs="Arial"/>
                <w:sz w:val="24"/>
                <w:szCs w:val="24"/>
              </w:rPr>
              <w:t>1</w:t>
            </w:r>
            <w:r w:rsidR="00563288" w:rsidRPr="0049733E">
              <w:rPr>
                <w:rFonts w:ascii="Arial" w:hAnsi="Arial" w:cs="Arial"/>
                <w:sz w:val="24"/>
                <w:szCs w:val="24"/>
              </w:rPr>
              <w:t>0</w:t>
            </w:r>
            <w:r w:rsidRPr="0049733E">
              <w:rPr>
                <w:rFonts w:ascii="Arial" w:hAnsi="Arial" w:cs="Arial"/>
                <w:sz w:val="24"/>
                <w:szCs w:val="24"/>
              </w:rPr>
              <w:t xml:space="preserve"> (DC) </w:t>
            </w:r>
            <w:r w:rsidR="00D82C49" w:rsidRPr="0049733E">
              <w:rPr>
                <w:rFonts w:ascii="Arial" w:hAnsi="Arial" w:cs="Arial"/>
                <w:sz w:val="24"/>
                <w:szCs w:val="24"/>
              </w:rPr>
              <w:t xml:space="preserve">(b) </w:t>
            </w:r>
            <w:r w:rsidR="00132615" w:rsidRPr="0049733E">
              <w:rPr>
                <w:rFonts w:ascii="Arial" w:hAnsi="Arial" w:cs="Arial"/>
                <w:sz w:val="24"/>
                <w:szCs w:val="24"/>
              </w:rPr>
              <w:t>replaces Standard</w:t>
            </w:r>
            <w:r w:rsidR="003E4295" w:rsidRPr="0049733E">
              <w:rPr>
                <w:rFonts w:ascii="Arial" w:hAnsi="Arial" w:cs="Arial"/>
                <w:sz w:val="24"/>
                <w:szCs w:val="24"/>
              </w:rPr>
              <w:t xml:space="preserve"> 13.7(DC)</w:t>
            </w:r>
            <w:r w:rsidR="00813FA6" w:rsidRPr="0049733E">
              <w:rPr>
                <w:rFonts w:ascii="Arial" w:hAnsi="Arial" w:cs="Arial"/>
                <w:sz w:val="24"/>
                <w:szCs w:val="24"/>
              </w:rPr>
              <w:t xml:space="preserve"> to explain in full the requirements of staff </w:t>
            </w:r>
            <w:r w:rsidR="00D82C49" w:rsidRPr="0049733E">
              <w:rPr>
                <w:rFonts w:ascii="Arial" w:hAnsi="Arial" w:cs="Arial"/>
                <w:sz w:val="24"/>
                <w:szCs w:val="24"/>
              </w:rPr>
              <w:t xml:space="preserve">who are </w:t>
            </w:r>
            <w:r w:rsidR="00813FA6" w:rsidRPr="0049733E">
              <w:rPr>
                <w:rFonts w:ascii="Arial" w:hAnsi="Arial" w:cs="Arial"/>
                <w:sz w:val="24"/>
                <w:szCs w:val="24"/>
              </w:rPr>
              <w:t xml:space="preserve">working towards a qualification </w:t>
            </w:r>
          </w:p>
        </w:tc>
        <w:tc>
          <w:tcPr>
            <w:tcW w:w="2551" w:type="dxa"/>
          </w:tcPr>
          <w:p w14:paraId="4FA8F900" w14:textId="77777777" w:rsidR="00DE779E" w:rsidRPr="0049733E" w:rsidRDefault="00DE779E" w:rsidP="0049733E">
            <w:pPr>
              <w:spacing w:after="120"/>
              <w:rPr>
                <w:rFonts w:ascii="Arial" w:eastAsia="Arial" w:hAnsi="Arial" w:cs="Arial"/>
                <w:color w:val="000000" w:themeColor="text1"/>
                <w:sz w:val="24"/>
                <w:szCs w:val="24"/>
              </w:rPr>
            </w:pPr>
            <w:r w:rsidRPr="0049733E">
              <w:rPr>
                <w:rFonts w:ascii="Arial" w:eastAsia="Arial" w:hAnsi="Arial" w:cs="Arial"/>
                <w:color w:val="000000" w:themeColor="text1"/>
                <w:sz w:val="24"/>
                <w:szCs w:val="24"/>
              </w:rPr>
              <w:t>No</w:t>
            </w:r>
          </w:p>
          <w:p w14:paraId="361DD24F" w14:textId="187806C9" w:rsidR="00DE779E" w:rsidRPr="0049733E" w:rsidRDefault="00DE779E" w:rsidP="0049733E">
            <w:pPr>
              <w:spacing w:after="120"/>
              <w:rPr>
                <w:rFonts w:ascii="Arial" w:eastAsia="Arial" w:hAnsi="Arial" w:cs="Arial"/>
                <w:color w:val="000000" w:themeColor="text1"/>
                <w:sz w:val="24"/>
                <w:szCs w:val="24"/>
              </w:rPr>
            </w:pPr>
            <w:r w:rsidRPr="0049733E">
              <w:rPr>
                <w:rFonts w:ascii="Arial" w:eastAsia="Arial" w:hAnsi="Arial" w:cs="Arial"/>
                <w:color w:val="000000" w:themeColor="text1"/>
                <w:sz w:val="24"/>
                <w:szCs w:val="24"/>
              </w:rPr>
              <w:t xml:space="preserve"> </w:t>
            </w:r>
          </w:p>
        </w:tc>
      </w:tr>
    </w:tbl>
    <w:p w14:paraId="3D117590" w14:textId="266385C2" w:rsidR="00A20D33" w:rsidRPr="0007356D" w:rsidRDefault="00146A2F" w:rsidP="00B0534C">
      <w:pPr>
        <w:spacing w:before="240"/>
        <w:rPr>
          <w:rFonts w:ascii="Arial" w:hAnsi="Arial" w:cs="Arial"/>
          <w:sz w:val="24"/>
          <w:szCs w:val="24"/>
        </w:rPr>
      </w:pPr>
      <w:bookmarkStart w:id="24" w:name="_Hlk106878620"/>
      <w:r w:rsidRPr="1D8212D5">
        <w:rPr>
          <w:rFonts w:ascii="Arial" w:hAnsi="Arial" w:cs="Arial"/>
          <w:sz w:val="24"/>
          <w:szCs w:val="24"/>
        </w:rPr>
        <w:t xml:space="preserve">A registered provider must ensure that they employ the correct numbers of suitably qualified staff to care for the children at their setting. </w:t>
      </w:r>
      <w:r w:rsidR="009C34F3" w:rsidRPr="1D8212D5">
        <w:rPr>
          <w:rFonts w:ascii="Arial" w:hAnsi="Arial" w:cs="Arial"/>
          <w:sz w:val="24"/>
          <w:szCs w:val="24"/>
        </w:rPr>
        <w:t xml:space="preserve">The NMS </w:t>
      </w:r>
      <w:r w:rsidRPr="1D8212D5">
        <w:rPr>
          <w:rFonts w:ascii="Arial" w:hAnsi="Arial" w:cs="Arial"/>
          <w:sz w:val="24"/>
          <w:szCs w:val="24"/>
        </w:rPr>
        <w:t xml:space="preserve">sets out </w:t>
      </w:r>
      <w:r w:rsidR="00A20D33" w:rsidRPr="1D8212D5">
        <w:rPr>
          <w:rFonts w:ascii="Arial" w:hAnsi="Arial" w:cs="Arial"/>
          <w:sz w:val="24"/>
          <w:szCs w:val="24"/>
        </w:rPr>
        <w:t>for registered day</w:t>
      </w:r>
      <w:r w:rsidR="001A7F86">
        <w:rPr>
          <w:rFonts w:ascii="Arial" w:hAnsi="Arial" w:cs="Arial"/>
          <w:sz w:val="24"/>
          <w:szCs w:val="24"/>
        </w:rPr>
        <w:t xml:space="preserve"> </w:t>
      </w:r>
      <w:r w:rsidR="00A20D33" w:rsidRPr="1D8212D5">
        <w:rPr>
          <w:rFonts w:ascii="Arial" w:hAnsi="Arial" w:cs="Arial"/>
          <w:sz w:val="24"/>
          <w:szCs w:val="24"/>
        </w:rPr>
        <w:t xml:space="preserve">care settings the percentage of staff who </w:t>
      </w:r>
      <w:r w:rsidR="00274437" w:rsidRPr="1D8212D5">
        <w:rPr>
          <w:rFonts w:ascii="Arial" w:hAnsi="Arial" w:cs="Arial"/>
          <w:sz w:val="24"/>
          <w:szCs w:val="24"/>
        </w:rPr>
        <w:t xml:space="preserve">must </w:t>
      </w:r>
      <w:r w:rsidR="00A20D33" w:rsidRPr="1D8212D5">
        <w:rPr>
          <w:rFonts w:ascii="Arial" w:hAnsi="Arial" w:cs="Arial"/>
          <w:sz w:val="24"/>
          <w:szCs w:val="24"/>
        </w:rPr>
        <w:t>hold required levels of qualifications as set out on</w:t>
      </w:r>
      <w:r w:rsidR="00B85F42">
        <w:rPr>
          <w:rFonts w:ascii="Arial" w:hAnsi="Arial" w:cs="Arial"/>
          <w:sz w:val="24"/>
          <w:szCs w:val="24"/>
        </w:rPr>
        <w:t xml:space="preserve"> </w:t>
      </w:r>
      <w:hyperlink r:id="rId30" w:history="1">
        <w:r w:rsidR="00B85F42" w:rsidRPr="00B85F42">
          <w:rPr>
            <w:rStyle w:val="Hyperlink"/>
            <w:rFonts w:ascii="Arial" w:hAnsi="Arial" w:cs="Arial"/>
            <w:sz w:val="24"/>
            <w:szCs w:val="24"/>
          </w:rPr>
          <w:t xml:space="preserve">Social Care </w:t>
        </w:r>
        <w:r w:rsidR="008A2D17" w:rsidRPr="00B85F42">
          <w:rPr>
            <w:rStyle w:val="Hyperlink"/>
            <w:rFonts w:ascii="Arial" w:hAnsi="Arial" w:cs="Arial"/>
            <w:sz w:val="24"/>
            <w:szCs w:val="24"/>
          </w:rPr>
          <w:t>Wales’s</w:t>
        </w:r>
        <w:r w:rsidR="00B85F42" w:rsidRPr="00B85F42">
          <w:rPr>
            <w:rStyle w:val="Hyperlink"/>
            <w:rFonts w:ascii="Arial" w:hAnsi="Arial" w:cs="Arial"/>
            <w:sz w:val="24"/>
            <w:szCs w:val="24"/>
          </w:rPr>
          <w:t xml:space="preserve"> Qualification Framework</w:t>
        </w:r>
      </w:hyperlink>
      <w:r w:rsidR="00A20D33" w:rsidRPr="1D8212D5">
        <w:rPr>
          <w:rFonts w:ascii="Arial" w:hAnsi="Arial" w:cs="Arial"/>
          <w:sz w:val="24"/>
          <w:szCs w:val="24"/>
        </w:rPr>
        <w:t xml:space="preserve"> or </w:t>
      </w:r>
      <w:hyperlink r:id="rId31">
        <w:r w:rsidR="00A20D33" w:rsidRPr="1D8212D5">
          <w:rPr>
            <w:rStyle w:val="Hyperlink"/>
            <w:rFonts w:ascii="Arial" w:hAnsi="Arial" w:cs="Arial"/>
            <w:sz w:val="24"/>
            <w:szCs w:val="24"/>
          </w:rPr>
          <w:t>PETC Wales – List of Required Qualifications</w:t>
        </w:r>
      </w:hyperlink>
      <w:r w:rsidR="00A20D33" w:rsidRPr="1D8212D5">
        <w:rPr>
          <w:rFonts w:ascii="Arial" w:hAnsi="Arial" w:cs="Arial"/>
          <w:i/>
          <w:iCs/>
          <w:sz w:val="24"/>
          <w:szCs w:val="24"/>
        </w:rPr>
        <w:t xml:space="preserve"> </w:t>
      </w:r>
      <w:r w:rsidR="00A20D33" w:rsidRPr="1D8212D5">
        <w:rPr>
          <w:rFonts w:ascii="Arial" w:hAnsi="Arial" w:cs="Arial"/>
          <w:sz w:val="24"/>
          <w:szCs w:val="24"/>
        </w:rPr>
        <w:t xml:space="preserve">for Play Work. For full day care settings at least 80% of the non-supervisory staff are required to hold the appropriate Level 2 Qualification with at least half of these having an </w:t>
      </w:r>
      <w:r w:rsidRPr="1D8212D5">
        <w:rPr>
          <w:rFonts w:ascii="Arial" w:hAnsi="Arial" w:cs="Arial"/>
          <w:sz w:val="24"/>
          <w:szCs w:val="24"/>
        </w:rPr>
        <w:t>appropriate qualification</w:t>
      </w:r>
      <w:r w:rsidR="00A20D33" w:rsidRPr="1D8212D5">
        <w:rPr>
          <w:rFonts w:ascii="Arial" w:hAnsi="Arial" w:cs="Arial"/>
          <w:sz w:val="24"/>
          <w:szCs w:val="24"/>
        </w:rPr>
        <w:t xml:space="preserve"> at Level 3. </w:t>
      </w:r>
    </w:p>
    <w:bookmarkEnd w:id="24"/>
    <w:p w14:paraId="00809FB6" w14:textId="350DF238" w:rsidR="009C34F3" w:rsidRDefault="009C34F3" w:rsidP="00B0534C">
      <w:pPr>
        <w:rPr>
          <w:rFonts w:ascii="Arial" w:hAnsi="Arial" w:cs="Arial"/>
          <w:sz w:val="24"/>
          <w:szCs w:val="24"/>
          <w:lang w:val="en-US"/>
        </w:rPr>
      </w:pPr>
      <w:r w:rsidRPr="0007356D">
        <w:rPr>
          <w:rFonts w:ascii="Arial" w:hAnsi="Arial" w:cs="Arial"/>
          <w:sz w:val="24"/>
          <w:szCs w:val="24"/>
          <w:lang w:val="en-US"/>
        </w:rPr>
        <w:t xml:space="preserve">The NMS </w:t>
      </w:r>
      <w:r w:rsidR="00B0534C">
        <w:rPr>
          <w:rFonts w:ascii="Arial" w:hAnsi="Arial" w:cs="Arial"/>
          <w:sz w:val="24"/>
          <w:szCs w:val="24"/>
          <w:lang w:val="en-US"/>
        </w:rPr>
        <w:t>r</w:t>
      </w:r>
      <w:r w:rsidRPr="0007356D">
        <w:rPr>
          <w:rFonts w:ascii="Arial" w:hAnsi="Arial" w:cs="Arial"/>
          <w:sz w:val="24"/>
          <w:szCs w:val="24"/>
          <w:lang w:val="en-US"/>
        </w:rPr>
        <w:t xml:space="preserve">eview </w:t>
      </w:r>
      <w:r w:rsidR="00A20D33" w:rsidRPr="0007356D">
        <w:rPr>
          <w:rFonts w:ascii="Arial" w:hAnsi="Arial" w:cs="Arial"/>
          <w:sz w:val="24"/>
          <w:szCs w:val="24"/>
          <w:lang w:val="en-US"/>
        </w:rPr>
        <w:t xml:space="preserve">acknowledged the recruitment problems the sector </w:t>
      </w:r>
      <w:proofErr w:type="gramStart"/>
      <w:r w:rsidR="00A20D33" w:rsidRPr="0007356D">
        <w:rPr>
          <w:rFonts w:ascii="Arial" w:hAnsi="Arial" w:cs="Arial"/>
          <w:sz w:val="24"/>
          <w:szCs w:val="24"/>
          <w:lang w:val="en-US"/>
        </w:rPr>
        <w:t>were</w:t>
      </w:r>
      <w:proofErr w:type="gramEnd"/>
      <w:r w:rsidR="00A20D33" w:rsidRPr="0007356D">
        <w:rPr>
          <w:rFonts w:ascii="Arial" w:hAnsi="Arial" w:cs="Arial"/>
          <w:sz w:val="24"/>
          <w:szCs w:val="24"/>
          <w:lang w:val="en-US"/>
        </w:rPr>
        <w:t xml:space="preserve"> facing in employing suitably qualified staff and </w:t>
      </w:r>
      <w:r w:rsidRPr="0007356D">
        <w:rPr>
          <w:rFonts w:ascii="Arial" w:hAnsi="Arial" w:cs="Arial"/>
          <w:sz w:val="24"/>
          <w:szCs w:val="24"/>
          <w:lang w:val="en-US"/>
        </w:rPr>
        <w:t>recommended that consideration be given to whether standard 13</w:t>
      </w:r>
      <w:r w:rsidR="006C51BE">
        <w:rPr>
          <w:rFonts w:ascii="Arial" w:hAnsi="Arial" w:cs="Arial"/>
          <w:sz w:val="24"/>
          <w:szCs w:val="24"/>
          <w:lang w:val="en-US"/>
        </w:rPr>
        <w:t xml:space="preserve"> </w:t>
      </w:r>
      <w:r w:rsidRPr="0007356D">
        <w:rPr>
          <w:rFonts w:ascii="Arial" w:hAnsi="Arial" w:cs="Arial"/>
          <w:sz w:val="24"/>
          <w:szCs w:val="24"/>
          <w:lang w:val="en-US"/>
        </w:rPr>
        <w:t xml:space="preserve">could be amended </w:t>
      </w:r>
      <w:r w:rsidR="006C51BE">
        <w:rPr>
          <w:rFonts w:ascii="Arial" w:hAnsi="Arial" w:cs="Arial"/>
          <w:sz w:val="24"/>
          <w:szCs w:val="24"/>
          <w:lang w:val="en-US"/>
        </w:rPr>
        <w:t xml:space="preserve">with regards </w:t>
      </w:r>
      <w:r w:rsidRPr="0007356D">
        <w:rPr>
          <w:rFonts w:ascii="Arial" w:hAnsi="Arial" w:cs="Arial"/>
          <w:sz w:val="24"/>
          <w:szCs w:val="24"/>
          <w:lang w:val="en-US"/>
        </w:rPr>
        <w:t>staff working towards a qualification</w:t>
      </w:r>
      <w:r w:rsidR="006B4AA7">
        <w:rPr>
          <w:rFonts w:ascii="Arial" w:hAnsi="Arial" w:cs="Arial"/>
          <w:sz w:val="24"/>
          <w:szCs w:val="24"/>
          <w:lang w:val="en-US"/>
        </w:rPr>
        <w:t xml:space="preserve">, allowing settings to incorporate those working towards a qualification in </w:t>
      </w:r>
      <w:r w:rsidR="000C649B">
        <w:rPr>
          <w:rFonts w:ascii="Arial" w:hAnsi="Arial" w:cs="Arial"/>
          <w:sz w:val="24"/>
          <w:szCs w:val="24"/>
          <w:lang w:val="en-US"/>
        </w:rPr>
        <w:t xml:space="preserve">to </w:t>
      </w:r>
      <w:r w:rsidRPr="0007356D">
        <w:rPr>
          <w:rFonts w:ascii="Arial" w:hAnsi="Arial" w:cs="Arial"/>
          <w:sz w:val="24"/>
          <w:szCs w:val="24"/>
          <w:lang w:val="en-US"/>
        </w:rPr>
        <w:t>the accepted ratio</w:t>
      </w:r>
      <w:r w:rsidR="000C649B">
        <w:rPr>
          <w:rFonts w:ascii="Arial" w:hAnsi="Arial" w:cs="Arial"/>
          <w:sz w:val="24"/>
          <w:szCs w:val="24"/>
          <w:lang w:val="en-US"/>
        </w:rPr>
        <w:t xml:space="preserve"> of staffing numbers</w:t>
      </w:r>
      <w:r w:rsidRPr="0007356D">
        <w:rPr>
          <w:rFonts w:ascii="Arial" w:hAnsi="Arial" w:cs="Arial"/>
          <w:sz w:val="24"/>
          <w:szCs w:val="24"/>
          <w:lang w:val="en-US"/>
        </w:rPr>
        <w:t>.</w:t>
      </w:r>
      <w:r w:rsidR="00274437" w:rsidRPr="0007356D">
        <w:rPr>
          <w:rFonts w:ascii="Arial" w:hAnsi="Arial" w:cs="Arial"/>
          <w:sz w:val="24"/>
          <w:szCs w:val="24"/>
          <w:lang w:val="en-US"/>
        </w:rPr>
        <w:t xml:space="preserve"> </w:t>
      </w:r>
    </w:p>
    <w:p w14:paraId="56857B12" w14:textId="6F049A59" w:rsidR="000C2491" w:rsidRDefault="000C2491" w:rsidP="00B0534C">
      <w:pPr>
        <w:rPr>
          <w:rFonts w:ascii="Arial" w:hAnsi="Arial" w:cs="Arial"/>
          <w:sz w:val="24"/>
          <w:szCs w:val="24"/>
          <w:lang w:val="en-US"/>
        </w:rPr>
      </w:pPr>
      <w:r>
        <w:rPr>
          <w:rFonts w:ascii="Arial" w:hAnsi="Arial" w:cs="Arial"/>
          <w:sz w:val="24"/>
          <w:szCs w:val="24"/>
          <w:lang w:val="en-US"/>
        </w:rPr>
        <w:t xml:space="preserve">Currently standard </w:t>
      </w:r>
      <w:r w:rsidR="00E34077">
        <w:rPr>
          <w:rFonts w:ascii="Arial" w:hAnsi="Arial" w:cs="Arial"/>
          <w:sz w:val="24"/>
          <w:szCs w:val="24"/>
          <w:lang w:val="en-US"/>
        </w:rPr>
        <w:t>13.7</w:t>
      </w:r>
      <w:r w:rsidR="00FB0037">
        <w:rPr>
          <w:rFonts w:ascii="Arial" w:hAnsi="Arial" w:cs="Arial"/>
          <w:sz w:val="24"/>
          <w:szCs w:val="24"/>
          <w:lang w:val="en-US"/>
        </w:rPr>
        <w:t xml:space="preserve"> (DC) b</w:t>
      </w:r>
      <w:r w:rsidR="00E34077">
        <w:rPr>
          <w:rFonts w:ascii="Arial" w:hAnsi="Arial" w:cs="Arial"/>
          <w:sz w:val="24"/>
          <w:szCs w:val="24"/>
          <w:lang w:val="en-US"/>
        </w:rPr>
        <w:t xml:space="preserve"> </w:t>
      </w:r>
      <w:r>
        <w:rPr>
          <w:rFonts w:ascii="Arial" w:hAnsi="Arial" w:cs="Arial"/>
          <w:sz w:val="24"/>
          <w:szCs w:val="24"/>
          <w:lang w:val="en-US"/>
        </w:rPr>
        <w:t xml:space="preserve">states: </w:t>
      </w:r>
    </w:p>
    <w:p w14:paraId="1694CCDA" w14:textId="5F933848" w:rsidR="000C2491" w:rsidRPr="000C2491" w:rsidRDefault="000C2491" w:rsidP="00B0534C">
      <w:pPr>
        <w:ind w:left="567" w:right="662"/>
        <w:rPr>
          <w:rFonts w:ascii="Arial" w:hAnsi="Arial" w:cs="Arial"/>
          <w:i/>
          <w:iCs/>
          <w:sz w:val="24"/>
          <w:szCs w:val="24"/>
          <w:lang w:val="en-US"/>
        </w:rPr>
      </w:pPr>
      <w:r w:rsidRPr="000C2491">
        <w:rPr>
          <w:rFonts w:ascii="Arial" w:hAnsi="Arial" w:cs="Arial"/>
          <w:i/>
          <w:iCs/>
          <w:sz w:val="24"/>
          <w:szCs w:val="24"/>
          <w:lang w:val="en-US"/>
        </w:rPr>
        <w:t xml:space="preserve">for full day care at least 80% of the non-supervisory staff holds a qualification at least at level 2 from the Social Care </w:t>
      </w:r>
      <w:proofErr w:type="spellStart"/>
      <w:r w:rsidRPr="000C2491">
        <w:rPr>
          <w:rFonts w:ascii="Arial" w:hAnsi="Arial" w:cs="Arial"/>
          <w:i/>
          <w:iCs/>
          <w:sz w:val="24"/>
          <w:szCs w:val="24"/>
          <w:lang w:val="en-US"/>
        </w:rPr>
        <w:t>Wales’</w:t>
      </w:r>
      <w:proofErr w:type="spellEnd"/>
      <w:r w:rsidRPr="000C2491">
        <w:rPr>
          <w:rFonts w:ascii="Arial" w:hAnsi="Arial" w:cs="Arial"/>
          <w:i/>
          <w:iCs/>
          <w:sz w:val="24"/>
          <w:szCs w:val="24"/>
          <w:lang w:val="en-US"/>
        </w:rPr>
        <w:t xml:space="preserve"> current list of Accepted Qualifications for the Early Years and Childcare Workforce in Wales or Skills Active’s Integrated Qualification Framework for Play work (or any lists which supersede them), which is appropriate to the post. At least half of these have a qualification at level </w:t>
      </w:r>
      <w:r w:rsidR="00132615" w:rsidRPr="000C2491">
        <w:rPr>
          <w:rFonts w:ascii="Arial" w:hAnsi="Arial" w:cs="Arial"/>
          <w:i/>
          <w:iCs/>
          <w:sz w:val="24"/>
          <w:szCs w:val="24"/>
          <w:lang w:val="en-US"/>
        </w:rPr>
        <w:t>3.</w:t>
      </w:r>
    </w:p>
    <w:p w14:paraId="03134856" w14:textId="77777777" w:rsidR="00BD6597" w:rsidRDefault="00146A2F" w:rsidP="00816DD7">
      <w:pPr>
        <w:rPr>
          <w:rFonts w:ascii="Arial" w:hAnsi="Arial" w:cs="Arial"/>
          <w:sz w:val="24"/>
          <w:szCs w:val="24"/>
          <w:lang w:val="en-US"/>
        </w:rPr>
      </w:pPr>
      <w:r w:rsidRPr="1D8212D5">
        <w:rPr>
          <w:rFonts w:ascii="Arial" w:hAnsi="Arial" w:cs="Arial"/>
          <w:sz w:val="24"/>
          <w:szCs w:val="24"/>
          <w:lang w:val="en-US"/>
        </w:rPr>
        <w:t xml:space="preserve">The consultation proposes that </w:t>
      </w:r>
      <w:r w:rsidR="00E34077">
        <w:rPr>
          <w:rFonts w:ascii="Arial" w:hAnsi="Arial" w:cs="Arial"/>
          <w:sz w:val="24"/>
          <w:szCs w:val="24"/>
          <w:lang w:val="en-US"/>
        </w:rPr>
        <w:t xml:space="preserve">this </w:t>
      </w:r>
      <w:r w:rsidR="005D2686" w:rsidRPr="1D8212D5">
        <w:rPr>
          <w:rFonts w:ascii="Arial" w:hAnsi="Arial" w:cs="Arial"/>
          <w:sz w:val="24"/>
          <w:szCs w:val="24"/>
          <w:lang w:val="en-US"/>
        </w:rPr>
        <w:t>s</w:t>
      </w:r>
      <w:r w:rsidR="00274437" w:rsidRPr="1D8212D5">
        <w:rPr>
          <w:rFonts w:ascii="Arial" w:hAnsi="Arial" w:cs="Arial"/>
          <w:sz w:val="24"/>
          <w:szCs w:val="24"/>
          <w:lang w:val="en-US"/>
        </w:rPr>
        <w:t>tandard</w:t>
      </w:r>
      <w:r w:rsidR="005D2686" w:rsidRPr="1D8212D5">
        <w:rPr>
          <w:rFonts w:ascii="Arial" w:hAnsi="Arial" w:cs="Arial"/>
          <w:sz w:val="24"/>
          <w:szCs w:val="24"/>
          <w:lang w:val="en-US"/>
        </w:rPr>
        <w:t xml:space="preserve"> be revised </w:t>
      </w:r>
      <w:r w:rsidR="00274437" w:rsidRPr="1D8212D5">
        <w:rPr>
          <w:rFonts w:ascii="Arial" w:hAnsi="Arial" w:cs="Arial"/>
          <w:sz w:val="24"/>
          <w:szCs w:val="24"/>
          <w:lang w:val="en-US"/>
        </w:rPr>
        <w:t>so that in full day care settings</w:t>
      </w:r>
      <w:r w:rsidR="00813FA6">
        <w:rPr>
          <w:rFonts w:ascii="Arial" w:hAnsi="Arial" w:cs="Arial"/>
          <w:sz w:val="24"/>
          <w:szCs w:val="24"/>
          <w:lang w:val="en-US"/>
        </w:rPr>
        <w:t>,</w:t>
      </w:r>
      <w:r w:rsidR="00274437" w:rsidRPr="1D8212D5">
        <w:rPr>
          <w:rFonts w:ascii="Arial" w:hAnsi="Arial" w:cs="Arial"/>
          <w:sz w:val="24"/>
          <w:szCs w:val="24"/>
          <w:lang w:val="en-US"/>
        </w:rPr>
        <w:t xml:space="preserve"> 60% of the staff hold the appropriate Level 2 qualification with at least half of these having an appropriate qual</w:t>
      </w:r>
      <w:r w:rsidR="00FA0D5C" w:rsidRPr="1D8212D5">
        <w:rPr>
          <w:rFonts w:ascii="Arial" w:hAnsi="Arial" w:cs="Arial"/>
          <w:sz w:val="24"/>
          <w:szCs w:val="24"/>
          <w:lang w:val="en-US"/>
        </w:rPr>
        <w:t>ification</w:t>
      </w:r>
      <w:r w:rsidR="00274437" w:rsidRPr="1D8212D5">
        <w:rPr>
          <w:rFonts w:ascii="Arial" w:hAnsi="Arial" w:cs="Arial"/>
          <w:sz w:val="24"/>
          <w:szCs w:val="24"/>
          <w:lang w:val="en-US"/>
        </w:rPr>
        <w:t xml:space="preserve"> at L</w:t>
      </w:r>
      <w:r w:rsidR="00FA0D5C" w:rsidRPr="1D8212D5">
        <w:rPr>
          <w:rFonts w:ascii="Arial" w:hAnsi="Arial" w:cs="Arial"/>
          <w:sz w:val="24"/>
          <w:szCs w:val="24"/>
          <w:lang w:val="en-US"/>
        </w:rPr>
        <w:t xml:space="preserve">evel </w:t>
      </w:r>
      <w:r w:rsidR="00274437" w:rsidRPr="1D8212D5">
        <w:rPr>
          <w:rFonts w:ascii="Arial" w:hAnsi="Arial" w:cs="Arial"/>
          <w:sz w:val="24"/>
          <w:szCs w:val="24"/>
          <w:lang w:val="en-US"/>
        </w:rPr>
        <w:t>3.</w:t>
      </w:r>
      <w:r w:rsidR="009574FC">
        <w:rPr>
          <w:rFonts w:ascii="Arial" w:hAnsi="Arial" w:cs="Arial"/>
          <w:sz w:val="24"/>
          <w:szCs w:val="24"/>
          <w:lang w:val="en-US"/>
        </w:rPr>
        <w:t xml:space="preserve"> We </w:t>
      </w:r>
      <w:r w:rsidR="00813FA6">
        <w:rPr>
          <w:rFonts w:ascii="Arial" w:hAnsi="Arial" w:cs="Arial"/>
          <w:sz w:val="24"/>
          <w:szCs w:val="24"/>
          <w:lang w:val="en-US"/>
        </w:rPr>
        <w:t xml:space="preserve">are </w:t>
      </w:r>
      <w:r w:rsidR="009574FC">
        <w:rPr>
          <w:rFonts w:ascii="Arial" w:hAnsi="Arial" w:cs="Arial"/>
          <w:sz w:val="24"/>
          <w:szCs w:val="24"/>
          <w:lang w:val="en-US"/>
        </w:rPr>
        <w:t>proposing that</w:t>
      </w:r>
      <w:r w:rsidR="00274437" w:rsidRPr="1D8212D5">
        <w:rPr>
          <w:rFonts w:ascii="Arial" w:hAnsi="Arial" w:cs="Arial"/>
          <w:sz w:val="24"/>
          <w:szCs w:val="24"/>
          <w:lang w:val="en-US"/>
        </w:rPr>
        <w:t xml:space="preserve"> </w:t>
      </w:r>
      <w:r w:rsidR="00776DCF">
        <w:rPr>
          <w:rFonts w:ascii="Arial" w:hAnsi="Arial" w:cs="Arial"/>
          <w:sz w:val="24"/>
          <w:szCs w:val="24"/>
          <w:lang w:val="en-US"/>
        </w:rPr>
        <w:t xml:space="preserve">an </w:t>
      </w:r>
      <w:r w:rsidR="00765687" w:rsidRPr="1D8212D5">
        <w:rPr>
          <w:rFonts w:ascii="Arial" w:hAnsi="Arial" w:cs="Arial"/>
          <w:sz w:val="24"/>
          <w:szCs w:val="24"/>
          <w:lang w:val="en-US"/>
        </w:rPr>
        <w:t xml:space="preserve">additional 20% of the staff </w:t>
      </w:r>
      <w:r w:rsidR="00776DCF">
        <w:rPr>
          <w:rFonts w:ascii="Arial" w:hAnsi="Arial" w:cs="Arial"/>
          <w:sz w:val="24"/>
          <w:szCs w:val="24"/>
          <w:lang w:val="en-US"/>
        </w:rPr>
        <w:t xml:space="preserve">can </w:t>
      </w:r>
      <w:r w:rsidR="00765687" w:rsidRPr="1D8212D5">
        <w:rPr>
          <w:rFonts w:ascii="Arial" w:hAnsi="Arial" w:cs="Arial"/>
          <w:sz w:val="24"/>
          <w:szCs w:val="24"/>
          <w:lang w:val="en-US"/>
        </w:rPr>
        <w:t xml:space="preserve">be working towards an appropriate qualification </w:t>
      </w:r>
      <w:r w:rsidR="000F3B2B" w:rsidRPr="1D8212D5">
        <w:rPr>
          <w:rFonts w:ascii="Arial" w:hAnsi="Arial" w:cs="Arial"/>
          <w:sz w:val="24"/>
          <w:szCs w:val="24"/>
          <w:lang w:val="en-US"/>
        </w:rPr>
        <w:t>at L</w:t>
      </w:r>
      <w:r w:rsidR="00FA0D5C" w:rsidRPr="1D8212D5">
        <w:rPr>
          <w:rFonts w:ascii="Arial" w:hAnsi="Arial" w:cs="Arial"/>
          <w:sz w:val="24"/>
          <w:szCs w:val="24"/>
          <w:lang w:val="en-US"/>
        </w:rPr>
        <w:t xml:space="preserve">evel </w:t>
      </w:r>
      <w:r w:rsidR="00765687" w:rsidRPr="1D8212D5">
        <w:rPr>
          <w:rFonts w:ascii="Arial" w:hAnsi="Arial" w:cs="Arial"/>
          <w:sz w:val="24"/>
          <w:szCs w:val="24"/>
          <w:lang w:val="en-US"/>
        </w:rPr>
        <w:t>2</w:t>
      </w:r>
      <w:r w:rsidR="000F3B2B" w:rsidRPr="1D8212D5">
        <w:rPr>
          <w:rFonts w:ascii="Arial" w:hAnsi="Arial" w:cs="Arial"/>
          <w:sz w:val="24"/>
          <w:szCs w:val="24"/>
          <w:lang w:val="en-US"/>
        </w:rPr>
        <w:t xml:space="preserve"> or L</w:t>
      </w:r>
      <w:r w:rsidR="00FA0D5C" w:rsidRPr="1D8212D5">
        <w:rPr>
          <w:rFonts w:ascii="Arial" w:hAnsi="Arial" w:cs="Arial"/>
          <w:sz w:val="24"/>
          <w:szCs w:val="24"/>
          <w:lang w:val="en-US"/>
        </w:rPr>
        <w:t xml:space="preserve">evel </w:t>
      </w:r>
      <w:r w:rsidR="000F3B2B" w:rsidRPr="1D8212D5">
        <w:rPr>
          <w:rFonts w:ascii="Arial" w:hAnsi="Arial" w:cs="Arial"/>
          <w:sz w:val="24"/>
          <w:szCs w:val="24"/>
          <w:lang w:val="en-US"/>
        </w:rPr>
        <w:t xml:space="preserve">3. These </w:t>
      </w:r>
      <w:r w:rsidR="00943B9A" w:rsidRPr="1D8212D5">
        <w:rPr>
          <w:rFonts w:ascii="Arial" w:hAnsi="Arial" w:cs="Arial"/>
          <w:sz w:val="24"/>
          <w:szCs w:val="24"/>
          <w:lang w:val="en-US"/>
        </w:rPr>
        <w:t xml:space="preserve">staff would need </w:t>
      </w:r>
      <w:r w:rsidR="000F3B2B" w:rsidRPr="1D8212D5">
        <w:rPr>
          <w:rFonts w:ascii="Arial" w:hAnsi="Arial" w:cs="Arial"/>
          <w:sz w:val="24"/>
          <w:szCs w:val="24"/>
          <w:lang w:val="en-US"/>
        </w:rPr>
        <w:t>to meet certain c</w:t>
      </w:r>
      <w:r w:rsidR="00B83FFF" w:rsidRPr="1D8212D5">
        <w:rPr>
          <w:rFonts w:ascii="Arial" w:hAnsi="Arial" w:cs="Arial"/>
          <w:sz w:val="24"/>
          <w:szCs w:val="24"/>
          <w:lang w:val="en-US"/>
        </w:rPr>
        <w:t>onditions</w:t>
      </w:r>
      <w:r w:rsidR="00BD6597">
        <w:rPr>
          <w:rFonts w:ascii="Arial" w:hAnsi="Arial" w:cs="Arial"/>
          <w:sz w:val="24"/>
          <w:szCs w:val="24"/>
          <w:lang w:val="en-US"/>
        </w:rPr>
        <w:t xml:space="preserve"> for </w:t>
      </w:r>
      <w:r w:rsidR="000F2608">
        <w:rPr>
          <w:rFonts w:ascii="Arial" w:hAnsi="Arial" w:cs="Arial"/>
          <w:sz w:val="24"/>
          <w:szCs w:val="24"/>
          <w:lang w:val="en-US"/>
        </w:rPr>
        <w:t>example that</w:t>
      </w:r>
      <w:r w:rsidR="00BD6597">
        <w:rPr>
          <w:rFonts w:ascii="Arial" w:hAnsi="Arial" w:cs="Arial"/>
          <w:sz w:val="24"/>
          <w:szCs w:val="24"/>
          <w:lang w:val="en-US"/>
        </w:rPr>
        <w:t xml:space="preserve"> </w:t>
      </w:r>
      <w:r w:rsidR="00B83FFF" w:rsidRPr="1D8212D5">
        <w:rPr>
          <w:rFonts w:ascii="Arial" w:hAnsi="Arial" w:cs="Arial"/>
          <w:sz w:val="24"/>
          <w:szCs w:val="24"/>
          <w:lang w:val="en-US"/>
        </w:rPr>
        <w:t>there is tangible evidence that the individual is actively working towards a level 2 or 3 qualification.</w:t>
      </w:r>
      <w:r w:rsidR="008511F7">
        <w:rPr>
          <w:rFonts w:ascii="Arial" w:hAnsi="Arial" w:cs="Arial"/>
          <w:sz w:val="24"/>
          <w:szCs w:val="24"/>
          <w:lang w:val="en-US"/>
        </w:rPr>
        <w:t xml:space="preserve"> </w:t>
      </w:r>
    </w:p>
    <w:p w14:paraId="0435C313" w14:textId="3E989F54" w:rsidR="003D0DB6" w:rsidRPr="005C1F74" w:rsidRDefault="003D0DB6" w:rsidP="00816DD7">
      <w:pPr>
        <w:rPr>
          <w:lang w:val="en-US"/>
        </w:rPr>
      </w:pPr>
      <w:r w:rsidRPr="003D0DB6">
        <w:rPr>
          <w:rFonts w:ascii="Arial" w:hAnsi="Arial" w:cs="Arial"/>
          <w:sz w:val="24"/>
          <w:szCs w:val="24"/>
          <w:lang w:val="en-US"/>
        </w:rPr>
        <w:t xml:space="preserve">For </w:t>
      </w:r>
      <w:proofErr w:type="gramStart"/>
      <w:r w:rsidR="00147C2E" w:rsidRPr="003D0DB6">
        <w:rPr>
          <w:rFonts w:ascii="Arial" w:hAnsi="Arial" w:cs="Arial"/>
          <w:sz w:val="24"/>
          <w:szCs w:val="24"/>
          <w:lang w:val="en-US"/>
        </w:rPr>
        <w:t>example</w:t>
      </w:r>
      <w:r w:rsidR="005C1F74">
        <w:rPr>
          <w:rFonts w:ascii="Arial" w:hAnsi="Arial" w:cs="Arial"/>
          <w:sz w:val="24"/>
          <w:szCs w:val="24"/>
          <w:lang w:val="en-US"/>
        </w:rPr>
        <w:t>;</w:t>
      </w:r>
      <w:proofErr w:type="gramEnd"/>
      <w:r w:rsidR="005C1F74">
        <w:rPr>
          <w:rFonts w:ascii="Arial" w:hAnsi="Arial" w:cs="Arial"/>
          <w:sz w:val="24"/>
          <w:szCs w:val="24"/>
          <w:lang w:val="en-US"/>
        </w:rPr>
        <w:t xml:space="preserve"> d</w:t>
      </w:r>
      <w:r w:rsidRPr="003D0DB6">
        <w:rPr>
          <w:rFonts w:ascii="Arial" w:eastAsia="Times New Roman" w:hAnsi="Arial" w:cs="Times New Roman"/>
          <w:sz w:val="24"/>
          <w:szCs w:val="20"/>
          <w:lang w:eastAsia="en-GB"/>
        </w:rPr>
        <w:t xml:space="preserve">iscounting the Person/s in Charge, if there are 14 </w:t>
      </w:r>
      <w:r w:rsidR="005C1F74">
        <w:rPr>
          <w:rFonts w:ascii="Arial" w:eastAsia="Times New Roman" w:hAnsi="Arial" w:cs="Times New Roman"/>
          <w:sz w:val="24"/>
          <w:szCs w:val="20"/>
          <w:lang w:eastAsia="en-GB"/>
        </w:rPr>
        <w:t xml:space="preserve">members of </w:t>
      </w:r>
      <w:r w:rsidRPr="003D0DB6">
        <w:rPr>
          <w:rFonts w:ascii="Arial" w:eastAsia="Times New Roman" w:hAnsi="Arial" w:cs="Times New Roman"/>
          <w:sz w:val="24"/>
          <w:szCs w:val="20"/>
          <w:lang w:eastAsia="en-GB"/>
        </w:rPr>
        <w:t>staff in a setting:</w:t>
      </w:r>
    </w:p>
    <w:p w14:paraId="53A95BFB" w14:textId="77777777" w:rsidR="005C1F74" w:rsidRPr="005C1F74" w:rsidRDefault="005C1F74" w:rsidP="00816DD7">
      <w:pPr>
        <w:pStyle w:val="ListParagraph"/>
        <w:numPr>
          <w:ilvl w:val="0"/>
          <w:numId w:val="31"/>
        </w:numPr>
        <w:spacing w:after="120" w:line="252" w:lineRule="auto"/>
        <w:contextualSpacing w:val="0"/>
        <w:rPr>
          <w:rFonts w:eastAsia="Times New Roman" w:cs="Times New Roman"/>
          <w:szCs w:val="20"/>
          <w:lang w:eastAsia="en-GB"/>
        </w:rPr>
      </w:pPr>
      <w:r w:rsidRPr="005C1F74">
        <w:rPr>
          <w:rFonts w:eastAsia="Times New Roman" w:cs="Times New Roman"/>
          <w:szCs w:val="20"/>
          <w:lang w:eastAsia="en-GB"/>
        </w:rPr>
        <w:t xml:space="preserve">At least 60% of these will need a qualification of at least Level 2 – In this example 9 members of </w:t>
      </w:r>
      <w:proofErr w:type="gramStart"/>
      <w:r w:rsidRPr="005C1F74">
        <w:rPr>
          <w:rFonts w:eastAsia="Times New Roman" w:cs="Times New Roman"/>
          <w:szCs w:val="20"/>
          <w:lang w:eastAsia="en-GB"/>
        </w:rPr>
        <w:t>staff;</w:t>
      </w:r>
      <w:proofErr w:type="gramEnd"/>
      <w:r w:rsidRPr="005C1F74">
        <w:rPr>
          <w:rFonts w:eastAsia="Times New Roman" w:cs="Times New Roman"/>
          <w:szCs w:val="20"/>
          <w:lang w:eastAsia="en-GB"/>
        </w:rPr>
        <w:t xml:space="preserve"> </w:t>
      </w:r>
    </w:p>
    <w:p w14:paraId="15A1F7F6" w14:textId="77777777" w:rsidR="005C1F74" w:rsidRPr="005C1F74" w:rsidRDefault="005C1F74" w:rsidP="00816DD7">
      <w:pPr>
        <w:pStyle w:val="ListParagraph"/>
        <w:numPr>
          <w:ilvl w:val="0"/>
          <w:numId w:val="31"/>
        </w:numPr>
        <w:spacing w:after="120" w:line="252" w:lineRule="auto"/>
        <w:contextualSpacing w:val="0"/>
        <w:rPr>
          <w:rFonts w:eastAsia="Times New Roman" w:cs="Times New Roman"/>
          <w:szCs w:val="20"/>
          <w:lang w:eastAsia="en-GB"/>
        </w:rPr>
      </w:pPr>
      <w:r w:rsidRPr="005C1F74">
        <w:rPr>
          <w:rFonts w:eastAsia="Times New Roman" w:cs="Times New Roman"/>
          <w:szCs w:val="20"/>
          <w:lang w:eastAsia="en-GB"/>
        </w:rPr>
        <w:t xml:space="preserve">And at least half of these would need to hold at least a Level 3 – In this example 5 members of staff </w:t>
      </w:r>
    </w:p>
    <w:p w14:paraId="303CAD55" w14:textId="77777777" w:rsidR="005C1F74" w:rsidRPr="005C1F74" w:rsidRDefault="005C1F74" w:rsidP="00816DD7">
      <w:pPr>
        <w:spacing w:after="120" w:line="252" w:lineRule="auto"/>
        <w:ind w:firstLine="360"/>
        <w:rPr>
          <w:rFonts w:ascii="Arial" w:eastAsia="Times New Roman" w:hAnsi="Arial" w:cs="Arial"/>
          <w:sz w:val="24"/>
          <w:szCs w:val="24"/>
          <w:lang w:eastAsia="en-GB"/>
        </w:rPr>
      </w:pPr>
      <w:r w:rsidRPr="005C1F74">
        <w:rPr>
          <w:rFonts w:ascii="Arial" w:eastAsia="Times New Roman" w:hAnsi="Arial" w:cs="Arial"/>
          <w:sz w:val="24"/>
          <w:szCs w:val="24"/>
          <w:lang w:eastAsia="en-GB"/>
        </w:rPr>
        <w:t xml:space="preserve">Of the remaining members of staff: </w:t>
      </w:r>
    </w:p>
    <w:p w14:paraId="22D25BF1" w14:textId="77777777" w:rsidR="005C1F74" w:rsidRPr="005C1F74" w:rsidRDefault="005C1F74" w:rsidP="00816DD7">
      <w:pPr>
        <w:pStyle w:val="ListParagraph"/>
        <w:numPr>
          <w:ilvl w:val="0"/>
          <w:numId w:val="31"/>
        </w:numPr>
        <w:spacing w:after="120" w:line="252" w:lineRule="auto"/>
        <w:contextualSpacing w:val="0"/>
        <w:rPr>
          <w:rFonts w:eastAsia="Times New Roman" w:cs="Times New Roman"/>
          <w:szCs w:val="20"/>
          <w:lang w:eastAsia="en-GB"/>
        </w:rPr>
      </w:pPr>
      <w:r w:rsidRPr="005C1F74">
        <w:rPr>
          <w:rFonts w:eastAsia="Times New Roman" w:cs="Times New Roman"/>
          <w:szCs w:val="20"/>
          <w:lang w:eastAsia="en-GB"/>
        </w:rPr>
        <w:t xml:space="preserve">Up to 20% of staff members could be “working towards” a level 2 or 3 qualification – In this example that would mean 3 members of staff </w:t>
      </w:r>
    </w:p>
    <w:p w14:paraId="41A4354E" w14:textId="05982FA0" w:rsidR="003D0DB6" w:rsidRPr="005C1F74" w:rsidRDefault="005C1F74" w:rsidP="00816DD7">
      <w:pPr>
        <w:spacing w:after="120" w:line="252" w:lineRule="auto"/>
        <w:ind w:firstLine="360"/>
        <w:rPr>
          <w:rFonts w:ascii="Arial" w:eastAsia="Times New Roman" w:hAnsi="Arial" w:cs="Arial"/>
          <w:sz w:val="24"/>
          <w:szCs w:val="24"/>
          <w:lang w:eastAsia="en-GB"/>
        </w:rPr>
      </w:pPr>
      <w:r>
        <w:rPr>
          <w:rFonts w:ascii="Arial" w:eastAsia="Times New Roman" w:hAnsi="Arial" w:cs="Arial"/>
          <w:sz w:val="24"/>
          <w:szCs w:val="24"/>
          <w:lang w:eastAsia="en-GB"/>
        </w:rPr>
        <w:t>S</w:t>
      </w:r>
      <w:r w:rsidR="003D0DB6" w:rsidRPr="005C1F74">
        <w:rPr>
          <w:rFonts w:ascii="Arial" w:eastAsia="Times New Roman" w:hAnsi="Arial" w:cs="Arial"/>
          <w:sz w:val="24"/>
          <w:szCs w:val="24"/>
          <w:lang w:eastAsia="en-GB"/>
        </w:rPr>
        <w:t>taff members can be volunteers or trainees, paid or unpaid</w:t>
      </w:r>
    </w:p>
    <w:p w14:paraId="690F3D6E" w14:textId="6989A13B" w:rsidR="003D0DB6" w:rsidRPr="00EF3CF3" w:rsidRDefault="003D0DB6" w:rsidP="00816DD7">
      <w:pPr>
        <w:autoSpaceDE w:val="0"/>
        <w:autoSpaceDN w:val="0"/>
        <w:adjustRightInd w:val="0"/>
        <w:spacing w:after="120" w:line="240" w:lineRule="auto"/>
        <w:ind w:left="567"/>
        <w:rPr>
          <w:rFonts w:ascii="Arial" w:eastAsia="Times New Roman" w:hAnsi="Arial" w:cs="Arial"/>
          <w:i/>
          <w:iCs/>
          <w:sz w:val="24"/>
          <w:szCs w:val="20"/>
          <w:lang w:eastAsia="en-GB"/>
        </w:rPr>
      </w:pPr>
      <w:r w:rsidRPr="00EF3CF3">
        <w:rPr>
          <w:rFonts w:ascii="Arial" w:eastAsia="Times New Roman" w:hAnsi="Arial" w:cs="Times New Roman"/>
          <w:i/>
          <w:iCs/>
          <w:sz w:val="24"/>
          <w:szCs w:val="20"/>
          <w:lang w:eastAsia="en-GB"/>
        </w:rPr>
        <w:t>*</w:t>
      </w:r>
      <w:proofErr w:type="gramStart"/>
      <w:r w:rsidRPr="00EF3CF3">
        <w:rPr>
          <w:rFonts w:ascii="Arial" w:eastAsia="Times New Roman" w:hAnsi="Arial" w:cs="Times New Roman"/>
          <w:i/>
          <w:iCs/>
          <w:sz w:val="24"/>
          <w:szCs w:val="20"/>
          <w:lang w:eastAsia="en-GB"/>
        </w:rPr>
        <w:t>settings</w:t>
      </w:r>
      <w:proofErr w:type="gramEnd"/>
      <w:r w:rsidRPr="00EF3CF3">
        <w:rPr>
          <w:rFonts w:ascii="Arial" w:eastAsia="Times New Roman" w:hAnsi="Arial" w:cs="Times New Roman"/>
          <w:i/>
          <w:iCs/>
          <w:sz w:val="24"/>
          <w:szCs w:val="20"/>
          <w:lang w:eastAsia="en-GB"/>
        </w:rPr>
        <w:t xml:space="preserve"> round up to the nearest whole number/person.</w:t>
      </w:r>
    </w:p>
    <w:p w14:paraId="6AB6F494" w14:textId="67DE939F" w:rsidR="005D2686" w:rsidRDefault="00B83FFF" w:rsidP="00816DD7">
      <w:pPr>
        <w:rPr>
          <w:rFonts w:ascii="Arial" w:hAnsi="Arial" w:cs="Arial"/>
          <w:sz w:val="24"/>
          <w:szCs w:val="24"/>
          <w:lang w:val="en-US"/>
        </w:rPr>
      </w:pPr>
      <w:r w:rsidRPr="1D8212D5">
        <w:rPr>
          <w:rFonts w:ascii="Arial" w:hAnsi="Arial" w:cs="Arial"/>
          <w:sz w:val="24"/>
          <w:szCs w:val="24"/>
          <w:lang w:val="en-US"/>
        </w:rPr>
        <w:t xml:space="preserve">For the full list of </w:t>
      </w:r>
      <w:r w:rsidR="00147C2E">
        <w:rPr>
          <w:rFonts w:ascii="Arial" w:hAnsi="Arial" w:cs="Arial"/>
          <w:sz w:val="24"/>
          <w:szCs w:val="24"/>
          <w:lang w:val="en-US"/>
        </w:rPr>
        <w:t xml:space="preserve">working towards qualification </w:t>
      </w:r>
      <w:r w:rsidRPr="1D8212D5">
        <w:rPr>
          <w:rFonts w:ascii="Arial" w:hAnsi="Arial" w:cs="Arial"/>
          <w:sz w:val="24"/>
          <w:szCs w:val="24"/>
          <w:lang w:val="en-US"/>
        </w:rPr>
        <w:t xml:space="preserve">conditions please refer to </w:t>
      </w:r>
      <w:r w:rsidR="00816DD7">
        <w:rPr>
          <w:rFonts w:ascii="Arial" w:hAnsi="Arial" w:cs="Arial"/>
          <w:sz w:val="24"/>
          <w:szCs w:val="24"/>
          <w:lang w:val="en-US"/>
        </w:rPr>
        <w:t>the proposed</w:t>
      </w:r>
      <w:r w:rsidR="00816DD7" w:rsidRPr="1D8212D5">
        <w:rPr>
          <w:rFonts w:ascii="Arial" w:hAnsi="Arial" w:cs="Arial"/>
          <w:sz w:val="24"/>
          <w:szCs w:val="24"/>
          <w:lang w:val="en-US"/>
        </w:rPr>
        <w:t xml:space="preserve"> </w:t>
      </w:r>
      <w:r w:rsidRPr="1D8212D5">
        <w:rPr>
          <w:rFonts w:ascii="Arial" w:hAnsi="Arial" w:cs="Arial"/>
          <w:sz w:val="24"/>
          <w:szCs w:val="24"/>
          <w:lang w:val="en-US"/>
        </w:rPr>
        <w:t>standard 13.10</w:t>
      </w:r>
      <w:r w:rsidR="00987731">
        <w:rPr>
          <w:rFonts w:ascii="Arial" w:hAnsi="Arial" w:cs="Arial"/>
          <w:sz w:val="24"/>
          <w:szCs w:val="24"/>
          <w:lang w:val="en-US"/>
        </w:rPr>
        <w:t xml:space="preserve"> </w:t>
      </w:r>
      <w:r w:rsidRPr="1D8212D5">
        <w:rPr>
          <w:rFonts w:ascii="Arial" w:hAnsi="Arial" w:cs="Arial"/>
          <w:sz w:val="24"/>
          <w:szCs w:val="24"/>
          <w:lang w:val="en-US"/>
        </w:rPr>
        <w:t>(DC) (</w:t>
      </w:r>
      <w:r w:rsidR="00F822D6">
        <w:rPr>
          <w:rFonts w:ascii="Arial" w:hAnsi="Arial" w:cs="Arial"/>
          <w:sz w:val="24"/>
          <w:szCs w:val="24"/>
          <w:lang w:val="en-US"/>
        </w:rPr>
        <w:t>b</w:t>
      </w:r>
      <w:r w:rsidRPr="1D8212D5">
        <w:rPr>
          <w:rFonts w:ascii="Arial" w:hAnsi="Arial" w:cs="Arial"/>
          <w:sz w:val="24"/>
          <w:szCs w:val="24"/>
          <w:lang w:val="en-US"/>
        </w:rPr>
        <w:t>)</w:t>
      </w:r>
      <w:r w:rsidR="0069680B">
        <w:rPr>
          <w:rFonts w:ascii="Arial" w:hAnsi="Arial" w:cs="Arial"/>
          <w:sz w:val="24"/>
          <w:szCs w:val="24"/>
          <w:lang w:val="en-US"/>
        </w:rPr>
        <w:t xml:space="preserve"> within the NMS document</w:t>
      </w:r>
      <w:r w:rsidRPr="1D8212D5">
        <w:rPr>
          <w:rFonts w:ascii="Arial" w:hAnsi="Arial" w:cs="Arial"/>
          <w:sz w:val="24"/>
          <w:szCs w:val="24"/>
          <w:lang w:val="en-US"/>
        </w:rPr>
        <w:t xml:space="preserve">. </w:t>
      </w:r>
    </w:p>
    <w:p w14:paraId="2504A09B" w14:textId="6D957D3A" w:rsidR="00E96EC2" w:rsidRDefault="00E96EC2" w:rsidP="00E96EC2">
      <w:pPr>
        <w:pStyle w:val="Heading3"/>
        <w:numPr>
          <w:ilvl w:val="0"/>
          <w:numId w:val="0"/>
        </w:numPr>
      </w:pPr>
      <w:r w:rsidRPr="00E96EC2">
        <w:t xml:space="preserve"> </w:t>
      </w:r>
      <w:r>
        <w:t xml:space="preserve">How do the changes about working towards qualifications benefit me? </w:t>
      </w:r>
    </w:p>
    <w:tbl>
      <w:tblPr>
        <w:tblStyle w:val="TableGrid"/>
        <w:tblW w:w="8926" w:type="dxa"/>
        <w:tblLook w:val="04A0" w:firstRow="1" w:lastRow="0" w:firstColumn="1" w:lastColumn="0" w:noHBand="0" w:noVBand="1"/>
      </w:tblPr>
      <w:tblGrid>
        <w:gridCol w:w="1838"/>
        <w:gridCol w:w="7088"/>
      </w:tblGrid>
      <w:tr w:rsidR="00A6284D" w:rsidRPr="00923F5C" w14:paraId="0066B67A" w14:textId="77777777" w:rsidTr="00BF5C1A">
        <w:tc>
          <w:tcPr>
            <w:tcW w:w="1838" w:type="dxa"/>
          </w:tcPr>
          <w:p w14:paraId="305C5E27" w14:textId="1811DABE" w:rsidR="00A6284D" w:rsidRPr="00EF3CF3" w:rsidRDefault="00A6284D" w:rsidP="00EF3CF3">
            <w:pPr>
              <w:spacing w:after="120"/>
              <w:rPr>
                <w:rFonts w:ascii="Arial" w:hAnsi="Arial" w:cs="Arial"/>
                <w:bCs/>
                <w:sz w:val="24"/>
                <w:szCs w:val="24"/>
              </w:rPr>
            </w:pPr>
            <w:r w:rsidRPr="00EF3CF3">
              <w:rPr>
                <w:rFonts w:ascii="Arial" w:hAnsi="Arial" w:cs="Arial"/>
                <w:bCs/>
                <w:sz w:val="24"/>
                <w:szCs w:val="24"/>
              </w:rPr>
              <w:t xml:space="preserve">Day care providers including open access play provision providers </w:t>
            </w:r>
          </w:p>
        </w:tc>
        <w:tc>
          <w:tcPr>
            <w:tcW w:w="7088" w:type="dxa"/>
          </w:tcPr>
          <w:p w14:paraId="6294C56C" w14:textId="73715842" w:rsidR="00A6284D" w:rsidRPr="00EF3CF3" w:rsidRDefault="00D01F5F" w:rsidP="00EF3CF3">
            <w:pPr>
              <w:pStyle w:val="ListParagraph"/>
              <w:numPr>
                <w:ilvl w:val="0"/>
                <w:numId w:val="26"/>
              </w:numPr>
              <w:spacing w:beforeAutospacing="1" w:after="120" w:afterAutospacing="1"/>
              <w:ind w:left="316"/>
              <w:rPr>
                <w:rFonts w:eastAsiaTheme="minorHAnsi"/>
                <w:bCs/>
              </w:rPr>
            </w:pPr>
            <w:r w:rsidRPr="00EF3CF3">
              <w:rPr>
                <w:rFonts w:eastAsiaTheme="minorHAnsi"/>
                <w:bCs/>
              </w:rPr>
              <w:t xml:space="preserve">Could help ease </w:t>
            </w:r>
            <w:r w:rsidR="00D82C49" w:rsidRPr="00EF3CF3">
              <w:rPr>
                <w:rFonts w:eastAsiaTheme="minorHAnsi"/>
                <w:bCs/>
              </w:rPr>
              <w:t>staffing concerns post Covid-19 if staff who are working towards a qualification can be counted in the staff ratio requirements</w:t>
            </w:r>
          </w:p>
        </w:tc>
      </w:tr>
    </w:tbl>
    <w:p w14:paraId="1B0E61CA" w14:textId="3F97E47D" w:rsidR="008C1B05" w:rsidRPr="00841AA4" w:rsidRDefault="008C1B05" w:rsidP="00EF3CF3">
      <w:pPr>
        <w:pStyle w:val="Heading3"/>
      </w:pPr>
      <w:r w:rsidRPr="1D8212D5">
        <w:rPr>
          <w:rStyle w:val="Heading3Char"/>
          <w:b/>
          <w:bCs/>
        </w:rPr>
        <w:t xml:space="preserve">Questions: </w:t>
      </w:r>
      <w:r w:rsidRPr="008C1B05">
        <w:rPr>
          <w:rStyle w:val="Heading3Char"/>
        </w:rPr>
        <w:t xml:space="preserve">Childcare qualifications for day care providers </w:t>
      </w:r>
    </w:p>
    <w:p w14:paraId="11CA4812" w14:textId="2D334EE5" w:rsidR="008C1B05" w:rsidRDefault="008C1B05" w:rsidP="00FC1292">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you agree with the proposed changes to </w:t>
      </w:r>
      <w:r w:rsidR="0056498E" w:rsidRPr="1D8212D5">
        <w:rPr>
          <w:rFonts w:ascii="Arial" w:hAnsi="Arial" w:cs="Arial"/>
          <w:sz w:val="24"/>
          <w:szCs w:val="24"/>
          <w:lang w:val="en-US"/>
        </w:rPr>
        <w:t>standard</w:t>
      </w:r>
      <w:r w:rsidRPr="1D8212D5">
        <w:rPr>
          <w:rFonts w:ascii="Arial" w:hAnsi="Arial" w:cs="Arial"/>
          <w:sz w:val="24"/>
          <w:szCs w:val="24"/>
          <w:lang w:val="en-US"/>
        </w:rPr>
        <w:t xml:space="preserve"> 13</w:t>
      </w:r>
      <w:r w:rsidR="001A7F86">
        <w:rPr>
          <w:rFonts w:ascii="Arial" w:hAnsi="Arial" w:cs="Arial"/>
          <w:sz w:val="24"/>
          <w:szCs w:val="24"/>
          <w:lang w:val="en-US"/>
        </w:rPr>
        <w:t>(DC)</w:t>
      </w:r>
      <w:r w:rsidR="00A41E19">
        <w:rPr>
          <w:rFonts w:ascii="Arial" w:hAnsi="Arial" w:cs="Arial"/>
          <w:sz w:val="24"/>
          <w:szCs w:val="24"/>
          <w:lang w:val="en-US"/>
        </w:rPr>
        <w:t xml:space="preserve"> in relation to the qualifications </w:t>
      </w:r>
      <w:r w:rsidR="00A46D95">
        <w:rPr>
          <w:rFonts w:ascii="Arial" w:hAnsi="Arial" w:cs="Arial"/>
          <w:sz w:val="24"/>
          <w:szCs w:val="24"/>
          <w:lang w:val="en-US"/>
        </w:rPr>
        <w:t>of those working in day care settings</w:t>
      </w:r>
      <w:r w:rsidRPr="1D8212D5">
        <w:rPr>
          <w:rFonts w:ascii="Arial" w:hAnsi="Arial" w:cs="Arial"/>
          <w:sz w:val="24"/>
          <w:szCs w:val="24"/>
          <w:lang w:val="en-US"/>
        </w:rPr>
        <w:t xml:space="preserve">. </w:t>
      </w:r>
    </w:p>
    <w:p w14:paraId="183B8B2C" w14:textId="000171E9" w:rsidR="008C1B05" w:rsidRPr="007743A8" w:rsidRDefault="009D3BCE" w:rsidP="008C1B05">
      <w:pPr>
        <w:pStyle w:val="Heading4"/>
        <w:rPr>
          <w:lang w:val="en-US"/>
        </w:rPr>
      </w:pPr>
      <w:r>
        <w:rPr>
          <w:lang w:val="en-US"/>
        </w:rPr>
        <w:t>Other Staff (Qualifications)</w:t>
      </w:r>
      <w:r w:rsidR="008C1B05" w:rsidRPr="007743A8">
        <w:rPr>
          <w:lang w:val="en-US"/>
        </w:rPr>
        <w:t xml:space="preserve"> - Standard 1</w:t>
      </w:r>
      <w:r w:rsidR="008C1B05">
        <w:rPr>
          <w:lang w:val="en-US"/>
        </w:rPr>
        <w:t>3.1</w:t>
      </w:r>
      <w:r>
        <w:rPr>
          <w:lang w:val="en-US"/>
        </w:rPr>
        <w:t>0</w:t>
      </w:r>
      <w:r w:rsidR="00987731">
        <w:rPr>
          <w:lang w:val="en-US"/>
        </w:rPr>
        <w:t xml:space="preserve"> </w:t>
      </w:r>
      <w:r w:rsidR="008C1B05">
        <w:rPr>
          <w:lang w:val="en-US"/>
        </w:rPr>
        <w:t>(</w:t>
      </w:r>
      <w:r>
        <w:rPr>
          <w:lang w:val="en-US"/>
        </w:rPr>
        <w:t>D</w:t>
      </w:r>
      <w:r w:rsidR="008C1B05">
        <w:rPr>
          <w:lang w:val="en-US"/>
        </w:rPr>
        <w:t>C)</w:t>
      </w:r>
      <w:r w:rsidR="008C1B05" w:rsidRPr="007743A8">
        <w:rPr>
          <w:lang w:val="en-US"/>
        </w:rPr>
        <w:t xml:space="preserve"> refer:</w:t>
      </w:r>
    </w:p>
    <w:p w14:paraId="3F56C60A" w14:textId="29220151" w:rsidR="008C1B05" w:rsidRPr="00533E91" w:rsidRDefault="008C1B05" w:rsidP="0044544B">
      <w:pPr>
        <w:pStyle w:val="CommentText"/>
        <w:numPr>
          <w:ilvl w:val="1"/>
          <w:numId w:val="10"/>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00740D22">
        <w:rPr>
          <w:rFonts w:ascii="Arial" w:hAnsi="Arial" w:cs="Arial"/>
          <w:sz w:val="24"/>
          <w:szCs w:val="24"/>
        </w:rPr>
        <w:t xml:space="preserve">the </w:t>
      </w:r>
      <w:r w:rsidR="0083425F" w:rsidRPr="00740D22">
        <w:rPr>
          <w:rFonts w:ascii="Arial" w:hAnsi="Arial" w:cs="Arial"/>
          <w:sz w:val="24"/>
          <w:szCs w:val="24"/>
        </w:rPr>
        <w:t>proposal t</w:t>
      </w:r>
      <w:r w:rsidR="009C0877" w:rsidRPr="00740D22">
        <w:rPr>
          <w:rFonts w:ascii="Arial" w:hAnsi="Arial" w:cs="Arial"/>
          <w:sz w:val="24"/>
          <w:szCs w:val="24"/>
        </w:rPr>
        <w:t xml:space="preserve">hat </w:t>
      </w:r>
      <w:r w:rsidR="00816DD7">
        <w:rPr>
          <w:rFonts w:ascii="Arial" w:hAnsi="Arial" w:cs="Arial"/>
          <w:sz w:val="24"/>
          <w:szCs w:val="24"/>
        </w:rPr>
        <w:t xml:space="preserve">in full day care settings, </w:t>
      </w:r>
      <w:r w:rsidR="009C0877" w:rsidRPr="00740D22">
        <w:rPr>
          <w:rFonts w:ascii="Arial" w:hAnsi="Arial" w:cs="Arial"/>
          <w:sz w:val="24"/>
          <w:szCs w:val="24"/>
        </w:rPr>
        <w:t xml:space="preserve">staff </w:t>
      </w:r>
      <w:r w:rsidR="00703BE9" w:rsidRPr="00740D22">
        <w:rPr>
          <w:rFonts w:ascii="Arial" w:hAnsi="Arial" w:cs="Arial"/>
          <w:sz w:val="24"/>
          <w:szCs w:val="24"/>
        </w:rPr>
        <w:t>who are working towards Le</w:t>
      </w:r>
      <w:r w:rsidR="00E14937" w:rsidRPr="00740D22">
        <w:rPr>
          <w:rFonts w:ascii="Arial" w:hAnsi="Arial" w:cs="Arial"/>
          <w:sz w:val="24"/>
          <w:szCs w:val="24"/>
        </w:rPr>
        <w:t xml:space="preserve">vel 2 and 3 qualifications </w:t>
      </w:r>
      <w:r w:rsidR="0094630C" w:rsidRPr="00740D22">
        <w:rPr>
          <w:rFonts w:ascii="Arial" w:hAnsi="Arial" w:cs="Arial"/>
          <w:sz w:val="24"/>
          <w:szCs w:val="24"/>
        </w:rPr>
        <w:t>can be included</w:t>
      </w:r>
      <w:r w:rsidR="008154BB" w:rsidRPr="00740D22">
        <w:rPr>
          <w:rFonts w:ascii="Arial" w:hAnsi="Arial" w:cs="Arial"/>
          <w:sz w:val="24"/>
          <w:szCs w:val="24"/>
        </w:rPr>
        <w:t xml:space="preserve"> within the staffing ratios?</w:t>
      </w:r>
    </w:p>
    <w:p w14:paraId="76C09DEE" w14:textId="588B3DBA" w:rsidR="00740D22" w:rsidRPr="00533E91" w:rsidRDefault="00740D22" w:rsidP="0044544B">
      <w:pPr>
        <w:pStyle w:val="CommentText"/>
        <w:numPr>
          <w:ilvl w:val="1"/>
          <w:numId w:val="10"/>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00740D22">
        <w:rPr>
          <w:rFonts w:ascii="Arial" w:hAnsi="Arial" w:cs="Arial"/>
          <w:sz w:val="24"/>
          <w:szCs w:val="24"/>
        </w:rPr>
        <w:t xml:space="preserve">the proposal </w:t>
      </w:r>
      <w:r w:rsidR="00816DD7">
        <w:rPr>
          <w:rFonts w:ascii="Arial" w:hAnsi="Arial" w:cs="Arial"/>
          <w:sz w:val="24"/>
          <w:szCs w:val="24"/>
        </w:rPr>
        <w:t xml:space="preserve">that in full day care settings, the </w:t>
      </w:r>
      <w:r>
        <w:rPr>
          <w:rFonts w:ascii="Arial" w:hAnsi="Arial" w:cs="Arial"/>
          <w:sz w:val="24"/>
          <w:szCs w:val="24"/>
        </w:rPr>
        <w:t>p</w:t>
      </w:r>
      <w:r w:rsidR="00375F0E">
        <w:rPr>
          <w:rFonts w:ascii="Arial" w:hAnsi="Arial" w:cs="Arial"/>
          <w:sz w:val="24"/>
          <w:szCs w:val="24"/>
        </w:rPr>
        <w:t xml:space="preserve">ercentage of staff (20%) that can be </w:t>
      </w:r>
      <w:r w:rsidRPr="00740D22">
        <w:rPr>
          <w:rFonts w:ascii="Arial" w:hAnsi="Arial" w:cs="Arial"/>
          <w:sz w:val="24"/>
          <w:szCs w:val="24"/>
        </w:rPr>
        <w:t xml:space="preserve">working towards Level 2 and 3 qualifications </w:t>
      </w:r>
      <w:r w:rsidR="00375F0E">
        <w:rPr>
          <w:rFonts w:ascii="Arial" w:hAnsi="Arial" w:cs="Arial"/>
          <w:sz w:val="24"/>
          <w:szCs w:val="24"/>
        </w:rPr>
        <w:t xml:space="preserve">to be </w:t>
      </w:r>
      <w:r w:rsidRPr="00740D22">
        <w:rPr>
          <w:rFonts w:ascii="Arial" w:hAnsi="Arial" w:cs="Arial"/>
          <w:sz w:val="24"/>
          <w:szCs w:val="24"/>
        </w:rPr>
        <w:t>included within the staffing ratios?</w:t>
      </w:r>
    </w:p>
    <w:p w14:paraId="13B2D53E" w14:textId="24E8B692" w:rsidR="001F524A" w:rsidRPr="00533E91" w:rsidRDefault="001F524A" w:rsidP="0044544B">
      <w:pPr>
        <w:pStyle w:val="CommentText"/>
        <w:numPr>
          <w:ilvl w:val="1"/>
          <w:numId w:val="10"/>
        </w:numPr>
        <w:spacing w:before="240" w:line="276" w:lineRule="auto"/>
        <w:ind w:left="709" w:hanging="709"/>
        <w:rPr>
          <w:rFonts w:ascii="Arial" w:hAnsi="Arial" w:cs="Arial"/>
          <w:sz w:val="24"/>
          <w:szCs w:val="24"/>
        </w:rPr>
      </w:pPr>
      <w:r>
        <w:rPr>
          <w:rFonts w:ascii="Arial" w:hAnsi="Arial" w:cs="Arial"/>
          <w:sz w:val="24"/>
          <w:szCs w:val="24"/>
        </w:rPr>
        <w:t>Should Welsh Government consider the ‘</w:t>
      </w:r>
      <w:r w:rsidRPr="00740D22">
        <w:rPr>
          <w:rFonts w:ascii="Arial" w:hAnsi="Arial" w:cs="Arial"/>
          <w:sz w:val="24"/>
          <w:szCs w:val="24"/>
        </w:rPr>
        <w:t>working towards</w:t>
      </w:r>
      <w:r>
        <w:rPr>
          <w:rFonts w:ascii="Arial" w:hAnsi="Arial" w:cs="Arial"/>
          <w:sz w:val="24"/>
          <w:szCs w:val="24"/>
        </w:rPr>
        <w:t xml:space="preserve">’ element for other settings? </w:t>
      </w:r>
      <w:r w:rsidR="002B40E6">
        <w:rPr>
          <w:rFonts w:ascii="Arial" w:hAnsi="Arial" w:cs="Arial"/>
          <w:sz w:val="24"/>
          <w:szCs w:val="24"/>
        </w:rPr>
        <w:t>If so which settings?</w:t>
      </w:r>
      <w:r w:rsidR="000B1F47" w:rsidRPr="000B1F47">
        <w:rPr>
          <w:rFonts w:ascii="Arial" w:hAnsi="Arial" w:cs="Arial"/>
          <w:sz w:val="24"/>
          <w:szCs w:val="24"/>
        </w:rPr>
        <w:t xml:space="preserve"> </w:t>
      </w:r>
      <w:r w:rsidR="000B1F47">
        <w:rPr>
          <w:rFonts w:ascii="Arial" w:hAnsi="Arial" w:cs="Arial"/>
          <w:sz w:val="24"/>
          <w:szCs w:val="24"/>
        </w:rPr>
        <w:t xml:space="preserve">What percentage of staff would you propose is appropriate that can be </w:t>
      </w:r>
      <w:r w:rsidR="000B1F47" w:rsidRPr="00740D22">
        <w:rPr>
          <w:rFonts w:ascii="Arial" w:hAnsi="Arial" w:cs="Arial"/>
          <w:sz w:val="24"/>
          <w:szCs w:val="24"/>
        </w:rPr>
        <w:t xml:space="preserve">working towards </w:t>
      </w:r>
      <w:r w:rsidR="000B1F47">
        <w:rPr>
          <w:rFonts w:ascii="Arial" w:hAnsi="Arial" w:cs="Arial"/>
          <w:sz w:val="24"/>
          <w:szCs w:val="24"/>
        </w:rPr>
        <w:t xml:space="preserve">a </w:t>
      </w:r>
      <w:r w:rsidR="000B1F47" w:rsidRPr="00740D22">
        <w:rPr>
          <w:rFonts w:ascii="Arial" w:hAnsi="Arial" w:cs="Arial"/>
          <w:sz w:val="24"/>
          <w:szCs w:val="24"/>
        </w:rPr>
        <w:t xml:space="preserve">Level 2 and 3 qualifications </w:t>
      </w:r>
      <w:r w:rsidR="000B1F47">
        <w:rPr>
          <w:rFonts w:ascii="Arial" w:hAnsi="Arial" w:cs="Arial"/>
          <w:sz w:val="24"/>
          <w:szCs w:val="24"/>
        </w:rPr>
        <w:t xml:space="preserve">to be </w:t>
      </w:r>
      <w:r w:rsidR="000B1F47" w:rsidRPr="00740D22">
        <w:rPr>
          <w:rFonts w:ascii="Arial" w:hAnsi="Arial" w:cs="Arial"/>
          <w:sz w:val="24"/>
          <w:szCs w:val="24"/>
        </w:rPr>
        <w:t>included within the staffing ratios</w:t>
      </w:r>
      <w:r w:rsidR="00816DD7">
        <w:rPr>
          <w:rFonts w:ascii="Arial" w:hAnsi="Arial" w:cs="Arial"/>
          <w:sz w:val="24"/>
          <w:szCs w:val="24"/>
        </w:rPr>
        <w:t xml:space="preserve"> and in which settings</w:t>
      </w:r>
      <w:r w:rsidR="000B1F47" w:rsidRPr="00740D22">
        <w:rPr>
          <w:rFonts w:ascii="Arial" w:hAnsi="Arial" w:cs="Arial"/>
          <w:sz w:val="24"/>
          <w:szCs w:val="24"/>
        </w:rPr>
        <w:t>?</w:t>
      </w:r>
    </w:p>
    <w:p w14:paraId="2DBE35C1" w14:textId="10E5441D" w:rsidR="00FC1292" w:rsidRDefault="00FC1292" w:rsidP="0044544B">
      <w:pPr>
        <w:pStyle w:val="CommentText"/>
        <w:numPr>
          <w:ilvl w:val="1"/>
          <w:numId w:val="10"/>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 xml:space="preserve">have any other comments with regards to </w:t>
      </w:r>
      <w:r w:rsidR="003D0DB6">
        <w:rPr>
          <w:rFonts w:ascii="Arial" w:hAnsi="Arial" w:cs="Arial"/>
          <w:sz w:val="24"/>
          <w:szCs w:val="24"/>
        </w:rPr>
        <w:t>working towards qualifications</w:t>
      </w:r>
      <w:r w:rsidR="00816DD7" w:rsidRPr="00816DD7">
        <w:rPr>
          <w:rFonts w:ascii="Arial" w:hAnsi="Arial" w:cs="Arial"/>
          <w:sz w:val="24"/>
          <w:szCs w:val="24"/>
        </w:rPr>
        <w:t xml:space="preserve"> </w:t>
      </w:r>
      <w:r w:rsidR="00816DD7">
        <w:rPr>
          <w:rFonts w:ascii="Arial" w:hAnsi="Arial" w:cs="Arial"/>
          <w:sz w:val="24"/>
          <w:szCs w:val="24"/>
        </w:rPr>
        <w:t>in full day care settings</w:t>
      </w:r>
      <w:r w:rsidRPr="00924AC9">
        <w:rPr>
          <w:rFonts w:ascii="Arial" w:hAnsi="Arial" w:cs="Arial"/>
          <w:sz w:val="24"/>
          <w:szCs w:val="24"/>
        </w:rPr>
        <w:t>?</w:t>
      </w:r>
      <w:r w:rsidR="008511F7">
        <w:rPr>
          <w:rFonts w:ascii="Arial" w:hAnsi="Arial" w:cs="Arial"/>
          <w:sz w:val="24"/>
          <w:szCs w:val="24"/>
        </w:rPr>
        <w:t xml:space="preserve"> </w:t>
      </w:r>
    </w:p>
    <w:p w14:paraId="378CD872" w14:textId="77777777" w:rsidR="00816DD7" w:rsidRDefault="00816DD7">
      <w:pPr>
        <w:rPr>
          <w:rFonts w:ascii="Arial" w:eastAsia="Arial" w:hAnsi="Arial" w:cs="Arial"/>
          <w:b/>
          <w:bCs/>
          <w:color w:val="000000" w:themeColor="text1"/>
          <w:sz w:val="28"/>
          <w:szCs w:val="28"/>
          <w:lang w:val="en-US"/>
        </w:rPr>
      </w:pPr>
      <w:bookmarkStart w:id="25" w:name="_Standard_15:_Staffing"/>
      <w:bookmarkStart w:id="26" w:name="_Toc106191443"/>
      <w:bookmarkEnd w:id="25"/>
      <w:r>
        <w:br w:type="page"/>
      </w:r>
    </w:p>
    <w:p w14:paraId="774055DC" w14:textId="022098A6" w:rsidR="002E69A3" w:rsidRDefault="00FC1292" w:rsidP="00A423E7">
      <w:pPr>
        <w:pStyle w:val="Heading2"/>
      </w:pPr>
      <w:r>
        <w:t>Standard 15</w:t>
      </w:r>
      <w:r w:rsidR="007027F9">
        <w:t xml:space="preserve">: </w:t>
      </w:r>
      <w:r w:rsidR="002E69A3" w:rsidRPr="002E69A3">
        <w:t>Staffing ratios</w:t>
      </w:r>
      <w:r w:rsidR="007027F9">
        <w:t xml:space="preserve"> - Supernumerary member of staff</w:t>
      </w:r>
      <w:bookmarkEnd w:id="26"/>
    </w:p>
    <w:tbl>
      <w:tblPr>
        <w:tblStyle w:val="TableGrid"/>
        <w:tblW w:w="9067" w:type="dxa"/>
        <w:tblLook w:val="04A0" w:firstRow="1" w:lastRow="0" w:firstColumn="1" w:lastColumn="0" w:noHBand="0" w:noVBand="1"/>
      </w:tblPr>
      <w:tblGrid>
        <w:gridCol w:w="2972"/>
        <w:gridCol w:w="3544"/>
        <w:gridCol w:w="2551"/>
      </w:tblGrid>
      <w:tr w:rsidR="002E69A3" w14:paraId="6586BFB1" w14:textId="77777777" w:rsidTr="009C34F3">
        <w:tc>
          <w:tcPr>
            <w:tcW w:w="9067" w:type="dxa"/>
            <w:gridSpan w:val="3"/>
            <w:shd w:val="clear" w:color="auto" w:fill="DEEAF6" w:themeFill="accent1" w:themeFillTint="33"/>
          </w:tcPr>
          <w:p w14:paraId="233C90AB" w14:textId="4A2EE48A" w:rsidR="002E69A3" w:rsidRDefault="002E69A3" w:rsidP="009C34F3">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Supernumerary </w:t>
            </w:r>
          </w:p>
        </w:tc>
      </w:tr>
      <w:tr w:rsidR="00354964" w14:paraId="7C4DE8FA" w14:textId="77777777" w:rsidTr="007027F9">
        <w:trPr>
          <w:trHeight w:val="429"/>
        </w:trPr>
        <w:tc>
          <w:tcPr>
            <w:tcW w:w="2972" w:type="dxa"/>
          </w:tcPr>
          <w:p w14:paraId="7D74E5C1" w14:textId="1F284225" w:rsidR="00354964" w:rsidRDefault="00354964" w:rsidP="00147C2E">
            <w:pPr>
              <w:rPr>
                <w:rFonts w:ascii="Arial" w:eastAsia="Arial" w:hAnsi="Arial" w:cs="Arial"/>
                <w:b/>
                <w:color w:val="000000" w:themeColor="text1"/>
                <w:sz w:val="24"/>
                <w:szCs w:val="24"/>
              </w:rPr>
            </w:pPr>
            <w:r>
              <w:rPr>
                <w:rFonts w:ascii="Arial" w:eastAsia="Arial" w:hAnsi="Arial" w:cs="Arial"/>
                <w:b/>
                <w:color w:val="000000" w:themeColor="text1"/>
                <w:sz w:val="24"/>
                <w:szCs w:val="24"/>
              </w:rPr>
              <w:t>NMS Review - Recommendation 6</w:t>
            </w:r>
          </w:p>
        </w:tc>
        <w:tc>
          <w:tcPr>
            <w:tcW w:w="3544" w:type="dxa"/>
          </w:tcPr>
          <w:p w14:paraId="089F1201" w14:textId="6D3AE33A" w:rsidR="00354964" w:rsidRDefault="00354964" w:rsidP="00354964">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Action </w:t>
            </w:r>
          </w:p>
        </w:tc>
        <w:tc>
          <w:tcPr>
            <w:tcW w:w="2551" w:type="dxa"/>
          </w:tcPr>
          <w:p w14:paraId="598271A0" w14:textId="77777777" w:rsidR="00354964" w:rsidRDefault="00354964" w:rsidP="00354964">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Additional guidance to support Standards </w:t>
            </w:r>
          </w:p>
        </w:tc>
      </w:tr>
      <w:tr w:rsidR="00354964" w14:paraId="0796E4F1" w14:textId="77777777" w:rsidTr="007027F9">
        <w:tc>
          <w:tcPr>
            <w:tcW w:w="2972" w:type="dxa"/>
          </w:tcPr>
          <w:p w14:paraId="53EFC790" w14:textId="6431EF10" w:rsidR="00354964" w:rsidRPr="00572661" w:rsidRDefault="00354964" w:rsidP="00572661">
            <w:pPr>
              <w:spacing w:after="120"/>
              <w:rPr>
                <w:rFonts w:ascii="Arial" w:eastAsia="Arial" w:hAnsi="Arial" w:cs="Arial"/>
                <w:i/>
                <w:color w:val="000000" w:themeColor="text1"/>
                <w:sz w:val="24"/>
                <w:szCs w:val="24"/>
              </w:rPr>
            </w:pPr>
            <w:r w:rsidRPr="00572661">
              <w:rPr>
                <w:rFonts w:ascii="Arial" w:eastAsia="Arial" w:hAnsi="Arial" w:cs="Arial"/>
                <w:i/>
                <w:color w:val="000000" w:themeColor="text1"/>
                <w:sz w:val="24"/>
                <w:szCs w:val="24"/>
              </w:rPr>
              <w:t>Consideration to be given about whether a more flexible approach could be adopted for supernumerary staff depending on specific circumstances and the nature of the provision</w:t>
            </w:r>
          </w:p>
        </w:tc>
        <w:tc>
          <w:tcPr>
            <w:tcW w:w="3544" w:type="dxa"/>
          </w:tcPr>
          <w:p w14:paraId="30C7CC2F" w14:textId="5B5A9475" w:rsidR="00354964" w:rsidRPr="00572661" w:rsidRDefault="00980AB5" w:rsidP="00572661">
            <w:pPr>
              <w:spacing w:after="120"/>
              <w:rPr>
                <w:rFonts w:ascii="Arial" w:eastAsia="Arial" w:hAnsi="Arial" w:cs="Arial"/>
                <w:color w:val="000000" w:themeColor="text1"/>
                <w:sz w:val="24"/>
                <w:szCs w:val="24"/>
              </w:rPr>
            </w:pPr>
            <w:r w:rsidRPr="00572661">
              <w:rPr>
                <w:rFonts w:ascii="Arial" w:hAnsi="Arial" w:cs="Arial"/>
                <w:sz w:val="24"/>
                <w:szCs w:val="24"/>
              </w:rPr>
              <w:t>The existing Standard 15.13 is proposed to be removed from the NMS</w:t>
            </w:r>
            <w:r w:rsidRPr="00572661">
              <w:rPr>
                <w:rFonts w:ascii="Arial" w:eastAsia="Arial" w:hAnsi="Arial" w:cs="Arial"/>
                <w:color w:val="000000" w:themeColor="text1"/>
                <w:sz w:val="24"/>
                <w:szCs w:val="24"/>
              </w:rPr>
              <w:t xml:space="preserve">.  Standard 15.6 has been </w:t>
            </w:r>
            <w:r w:rsidR="00801E66" w:rsidRPr="00572661">
              <w:rPr>
                <w:rFonts w:ascii="Arial" w:eastAsia="Arial" w:hAnsi="Arial" w:cs="Arial"/>
                <w:color w:val="000000" w:themeColor="text1"/>
                <w:sz w:val="24"/>
                <w:szCs w:val="24"/>
              </w:rPr>
              <w:t xml:space="preserve">strengthened to mitigate any risks associated with removal of the supernumerary standard. </w:t>
            </w:r>
          </w:p>
        </w:tc>
        <w:tc>
          <w:tcPr>
            <w:tcW w:w="2551" w:type="dxa"/>
          </w:tcPr>
          <w:p w14:paraId="674CC7B9" w14:textId="7F9FFE97" w:rsidR="00354964" w:rsidRPr="00572661" w:rsidRDefault="00354964" w:rsidP="00572661">
            <w:pPr>
              <w:spacing w:after="120"/>
              <w:rPr>
                <w:rFonts w:ascii="Arial" w:eastAsia="Arial" w:hAnsi="Arial" w:cs="Arial"/>
                <w:color w:val="000000" w:themeColor="text1"/>
                <w:sz w:val="24"/>
                <w:szCs w:val="24"/>
                <w:highlight w:val="yellow"/>
              </w:rPr>
            </w:pPr>
            <w:r w:rsidRPr="00572661">
              <w:rPr>
                <w:rFonts w:ascii="Arial" w:eastAsia="Arial" w:hAnsi="Arial" w:cs="Arial"/>
                <w:color w:val="000000" w:themeColor="text1"/>
                <w:sz w:val="24"/>
                <w:szCs w:val="24"/>
              </w:rPr>
              <w:t>No</w:t>
            </w:r>
          </w:p>
        </w:tc>
      </w:tr>
    </w:tbl>
    <w:p w14:paraId="16FC10D6" w14:textId="7563CECC" w:rsidR="007027F9" w:rsidRDefault="007027F9" w:rsidP="00816DD7">
      <w:pPr>
        <w:spacing w:before="240"/>
        <w:rPr>
          <w:rFonts w:ascii="Arial" w:hAnsi="Arial" w:cs="Arial"/>
          <w:sz w:val="24"/>
          <w:szCs w:val="24"/>
          <w:lang w:val="en-US"/>
        </w:rPr>
      </w:pPr>
      <w:r>
        <w:rPr>
          <w:rFonts w:ascii="Arial" w:hAnsi="Arial" w:cs="Arial"/>
          <w:sz w:val="24"/>
          <w:szCs w:val="24"/>
          <w:lang w:val="en-US"/>
        </w:rPr>
        <w:t xml:space="preserve">Currently standard </w:t>
      </w:r>
      <w:r w:rsidRPr="003F4677">
        <w:rPr>
          <w:rFonts w:ascii="Arial" w:hAnsi="Arial" w:cs="Arial"/>
          <w:color w:val="000000"/>
          <w:sz w:val="24"/>
          <w:szCs w:val="24"/>
        </w:rPr>
        <w:t>15.13</w:t>
      </w:r>
      <w:r>
        <w:rPr>
          <w:rFonts w:ascii="Arial" w:hAnsi="Arial" w:cs="Arial"/>
          <w:color w:val="000000"/>
          <w:sz w:val="24"/>
          <w:szCs w:val="24"/>
        </w:rPr>
        <w:t xml:space="preserve"> </w:t>
      </w:r>
      <w:r>
        <w:rPr>
          <w:rFonts w:ascii="Arial" w:hAnsi="Arial" w:cs="Arial"/>
          <w:sz w:val="24"/>
          <w:szCs w:val="24"/>
          <w:lang w:val="en-US"/>
        </w:rPr>
        <w:t xml:space="preserve">states: </w:t>
      </w:r>
    </w:p>
    <w:p w14:paraId="291A9680" w14:textId="00DA9D60" w:rsidR="007027F9" w:rsidRPr="007027F9" w:rsidRDefault="00922C06" w:rsidP="00816DD7">
      <w:pPr>
        <w:ind w:left="567" w:right="662"/>
        <w:rPr>
          <w:rFonts w:ascii="Arial" w:hAnsi="Arial" w:cs="Arial"/>
          <w:i/>
          <w:iCs/>
          <w:sz w:val="24"/>
          <w:szCs w:val="24"/>
          <w:lang w:val="en-US"/>
        </w:rPr>
      </w:pPr>
      <w:r w:rsidRPr="003F4677">
        <w:rPr>
          <w:rFonts w:ascii="Arial" w:hAnsi="Arial" w:cs="Arial"/>
          <w:i/>
          <w:sz w:val="24"/>
          <w:szCs w:val="24"/>
        </w:rPr>
        <w:t xml:space="preserve">in full day care settings registered for 20 or more children, the manager should not be included in any calculation of </w:t>
      </w:r>
      <w:proofErr w:type="spellStart"/>
      <w:r w:rsidRPr="003F4677">
        <w:rPr>
          <w:rFonts w:ascii="Arial" w:hAnsi="Arial" w:cs="Arial"/>
          <w:i/>
          <w:sz w:val="24"/>
          <w:szCs w:val="24"/>
        </w:rPr>
        <w:t>adult:child</w:t>
      </w:r>
      <w:proofErr w:type="spellEnd"/>
      <w:r w:rsidRPr="003F4677">
        <w:rPr>
          <w:rFonts w:ascii="Arial" w:hAnsi="Arial" w:cs="Arial"/>
          <w:i/>
          <w:sz w:val="24"/>
          <w:szCs w:val="24"/>
        </w:rPr>
        <w:t xml:space="preserve"> ratios. For settings registered for less than 20 children, there is no expectation for the manager to be supernumerary and therefore, the manager may be included in the </w:t>
      </w:r>
      <w:r>
        <w:rPr>
          <w:rFonts w:ascii="Arial" w:hAnsi="Arial" w:cs="Arial"/>
          <w:i/>
          <w:sz w:val="24"/>
          <w:szCs w:val="24"/>
        </w:rPr>
        <w:t xml:space="preserve">adult: child ratio calculations. </w:t>
      </w:r>
    </w:p>
    <w:p w14:paraId="13501BC6" w14:textId="1391F636" w:rsidR="00922C06" w:rsidRPr="007027F9" w:rsidRDefault="00922C06" w:rsidP="00EF3CF3">
      <w:pPr>
        <w:rPr>
          <w:rFonts w:ascii="Arial" w:hAnsi="Arial" w:cs="Arial"/>
          <w:sz w:val="24"/>
          <w:szCs w:val="24"/>
          <w:lang w:val="en-US"/>
        </w:rPr>
      </w:pPr>
      <w:r w:rsidRPr="007027F9">
        <w:rPr>
          <w:rFonts w:ascii="Arial" w:hAnsi="Arial" w:cs="Arial"/>
          <w:sz w:val="24"/>
          <w:szCs w:val="24"/>
          <w:lang w:val="en-US"/>
        </w:rPr>
        <w:t xml:space="preserve">This consultation </w:t>
      </w:r>
      <w:proofErr w:type="spellStart"/>
      <w:r w:rsidRPr="007027F9">
        <w:rPr>
          <w:rFonts w:ascii="Arial" w:hAnsi="Arial" w:cs="Arial"/>
          <w:sz w:val="24"/>
          <w:szCs w:val="24"/>
          <w:lang w:val="en-US"/>
        </w:rPr>
        <w:t>recognises</w:t>
      </w:r>
      <w:proofErr w:type="spellEnd"/>
      <w:r w:rsidRPr="007027F9">
        <w:rPr>
          <w:rFonts w:ascii="Arial" w:hAnsi="Arial" w:cs="Arial"/>
          <w:sz w:val="24"/>
          <w:szCs w:val="24"/>
          <w:lang w:val="en-US"/>
        </w:rPr>
        <w:t xml:space="preserve"> that</w:t>
      </w:r>
      <w:r w:rsidR="0083796F">
        <w:rPr>
          <w:rFonts w:ascii="Arial" w:hAnsi="Arial" w:cs="Arial"/>
          <w:sz w:val="24"/>
          <w:szCs w:val="24"/>
          <w:lang w:val="en-US"/>
        </w:rPr>
        <w:t xml:space="preserve"> there has been a longstanding issue with</w:t>
      </w:r>
      <w:r w:rsidRPr="007027F9">
        <w:rPr>
          <w:rFonts w:ascii="Arial" w:hAnsi="Arial" w:cs="Arial"/>
          <w:sz w:val="24"/>
          <w:szCs w:val="24"/>
          <w:lang w:val="en-US"/>
        </w:rPr>
        <w:t xml:space="preserve"> standard 15.</w:t>
      </w:r>
      <w:r w:rsidR="007027F9">
        <w:rPr>
          <w:rFonts w:ascii="Arial" w:hAnsi="Arial" w:cs="Arial"/>
          <w:sz w:val="24"/>
          <w:szCs w:val="24"/>
          <w:lang w:val="en-US"/>
        </w:rPr>
        <w:t>1</w:t>
      </w:r>
      <w:r w:rsidRPr="007027F9">
        <w:rPr>
          <w:rFonts w:ascii="Arial" w:hAnsi="Arial" w:cs="Arial"/>
          <w:sz w:val="24"/>
          <w:szCs w:val="24"/>
          <w:lang w:val="en-US"/>
        </w:rPr>
        <w:t>3 within the sector.</w:t>
      </w:r>
      <w:r w:rsidR="008511F7">
        <w:rPr>
          <w:rFonts w:ascii="Arial" w:hAnsi="Arial" w:cs="Arial"/>
          <w:sz w:val="24"/>
          <w:szCs w:val="24"/>
          <w:lang w:val="en-US"/>
        </w:rPr>
        <w:t xml:space="preserve"> </w:t>
      </w:r>
      <w:r w:rsidR="0083796F">
        <w:rPr>
          <w:rFonts w:ascii="Arial" w:hAnsi="Arial" w:cs="Arial"/>
          <w:sz w:val="24"/>
          <w:szCs w:val="24"/>
          <w:lang w:val="en-US"/>
        </w:rPr>
        <w:t>It is acknowledged the</w:t>
      </w:r>
      <w:r w:rsidRPr="007027F9">
        <w:rPr>
          <w:rFonts w:ascii="Arial" w:hAnsi="Arial" w:cs="Arial"/>
          <w:sz w:val="24"/>
          <w:szCs w:val="24"/>
          <w:lang w:val="en-US"/>
        </w:rPr>
        <w:t xml:space="preserve"> standard can be a barrier for smaller </w:t>
      </w:r>
      <w:r w:rsidR="00B43838" w:rsidRPr="007027F9">
        <w:rPr>
          <w:rFonts w:ascii="Arial" w:hAnsi="Arial" w:cs="Arial"/>
          <w:sz w:val="24"/>
          <w:szCs w:val="24"/>
          <w:lang w:val="en-US"/>
        </w:rPr>
        <w:t>full day</w:t>
      </w:r>
      <w:r w:rsidR="008511F7">
        <w:rPr>
          <w:rFonts w:ascii="Arial" w:hAnsi="Arial" w:cs="Arial"/>
          <w:sz w:val="24"/>
          <w:szCs w:val="24"/>
          <w:lang w:val="en-US"/>
        </w:rPr>
        <w:t xml:space="preserve"> </w:t>
      </w:r>
      <w:r w:rsidR="00B43838" w:rsidRPr="007027F9">
        <w:rPr>
          <w:rFonts w:ascii="Arial" w:hAnsi="Arial" w:cs="Arial"/>
          <w:sz w:val="24"/>
          <w:szCs w:val="24"/>
          <w:lang w:val="en-US"/>
        </w:rPr>
        <w:t xml:space="preserve">care </w:t>
      </w:r>
      <w:r w:rsidRPr="007027F9">
        <w:rPr>
          <w:rFonts w:ascii="Arial" w:hAnsi="Arial" w:cs="Arial"/>
          <w:sz w:val="24"/>
          <w:szCs w:val="24"/>
          <w:lang w:val="en-US"/>
        </w:rPr>
        <w:t>settings (with fewer than 20 children) who wish to innovate and expand their business</w:t>
      </w:r>
      <w:r w:rsidR="00B43838" w:rsidRPr="007027F9">
        <w:rPr>
          <w:rFonts w:ascii="Arial" w:hAnsi="Arial" w:cs="Arial"/>
          <w:sz w:val="24"/>
          <w:szCs w:val="24"/>
          <w:lang w:val="en-US"/>
        </w:rPr>
        <w:t>es</w:t>
      </w:r>
      <w:r w:rsidRPr="007027F9">
        <w:rPr>
          <w:rFonts w:ascii="Arial" w:hAnsi="Arial" w:cs="Arial"/>
          <w:sz w:val="24"/>
          <w:szCs w:val="24"/>
          <w:lang w:val="en-US"/>
        </w:rPr>
        <w:t xml:space="preserve">. </w:t>
      </w:r>
    </w:p>
    <w:p w14:paraId="5A86BEEF" w14:textId="24667425" w:rsidR="009D1B24" w:rsidRDefault="00B43838" w:rsidP="00EF3CF3">
      <w:pPr>
        <w:rPr>
          <w:rFonts w:ascii="Arial" w:hAnsi="Arial" w:cs="Arial"/>
          <w:sz w:val="24"/>
          <w:szCs w:val="24"/>
          <w:lang w:val="en-US"/>
        </w:rPr>
      </w:pPr>
      <w:r w:rsidRPr="007027F9">
        <w:rPr>
          <w:rFonts w:ascii="Arial" w:hAnsi="Arial" w:cs="Arial"/>
          <w:sz w:val="24"/>
          <w:szCs w:val="24"/>
          <w:lang w:val="en-US"/>
        </w:rPr>
        <w:t>The Welsh Government was able to test the temporary relaxation of this standard during the response to the challenges facing the sector during the pandemic.</w:t>
      </w:r>
      <w:r w:rsidR="008511F7">
        <w:rPr>
          <w:rFonts w:ascii="Arial" w:hAnsi="Arial" w:cs="Arial"/>
          <w:sz w:val="24"/>
          <w:szCs w:val="24"/>
          <w:lang w:val="en-US"/>
        </w:rPr>
        <w:t xml:space="preserve"> </w:t>
      </w:r>
      <w:r w:rsidR="00922C06" w:rsidRPr="007027F9">
        <w:rPr>
          <w:rFonts w:ascii="Arial" w:hAnsi="Arial" w:cs="Arial"/>
          <w:sz w:val="24"/>
          <w:szCs w:val="24"/>
          <w:lang w:val="en-US"/>
        </w:rPr>
        <w:t xml:space="preserve">This was the most frequently used of the relaxation measures </w:t>
      </w:r>
      <w:proofErr w:type="gramStart"/>
      <w:r w:rsidRPr="007027F9">
        <w:rPr>
          <w:rFonts w:ascii="Arial" w:hAnsi="Arial" w:cs="Arial"/>
          <w:sz w:val="24"/>
          <w:szCs w:val="24"/>
          <w:lang w:val="en-US"/>
        </w:rPr>
        <w:t>that childcare settings</w:t>
      </w:r>
      <w:proofErr w:type="gramEnd"/>
      <w:r w:rsidRPr="007027F9">
        <w:rPr>
          <w:rFonts w:ascii="Arial" w:hAnsi="Arial" w:cs="Arial"/>
          <w:sz w:val="24"/>
          <w:szCs w:val="24"/>
          <w:lang w:val="en-US"/>
        </w:rPr>
        <w:t xml:space="preserve"> could apply for</w:t>
      </w:r>
      <w:r w:rsidR="008D5C08">
        <w:rPr>
          <w:rFonts w:ascii="Arial" w:hAnsi="Arial" w:cs="Arial"/>
          <w:sz w:val="24"/>
          <w:szCs w:val="24"/>
          <w:lang w:val="en-US"/>
        </w:rPr>
        <w:t xml:space="preserve">; </w:t>
      </w:r>
      <w:r w:rsidR="00B13856" w:rsidRPr="007027F9">
        <w:rPr>
          <w:rFonts w:ascii="Arial" w:hAnsi="Arial" w:cs="Arial"/>
          <w:sz w:val="24"/>
          <w:szCs w:val="24"/>
          <w:lang w:val="en-US"/>
        </w:rPr>
        <w:t>where it was applied</w:t>
      </w:r>
      <w:r w:rsidR="00B13856">
        <w:rPr>
          <w:rFonts w:ascii="Arial" w:hAnsi="Arial" w:cs="Arial"/>
          <w:sz w:val="24"/>
          <w:szCs w:val="24"/>
          <w:lang w:val="en-US"/>
        </w:rPr>
        <w:t xml:space="preserve"> it </w:t>
      </w:r>
      <w:r w:rsidR="00922C06" w:rsidRPr="007027F9">
        <w:rPr>
          <w:rFonts w:ascii="Arial" w:hAnsi="Arial" w:cs="Arial"/>
          <w:sz w:val="24"/>
          <w:szCs w:val="24"/>
          <w:lang w:val="en-US"/>
        </w:rPr>
        <w:t>did not lead to reported concerns about the Quality of Care in settings.</w:t>
      </w:r>
      <w:r w:rsidR="008511F7">
        <w:rPr>
          <w:rFonts w:ascii="Arial" w:hAnsi="Arial" w:cs="Arial"/>
          <w:sz w:val="24"/>
          <w:szCs w:val="24"/>
          <w:lang w:val="en-US"/>
        </w:rPr>
        <w:t xml:space="preserve"> </w:t>
      </w:r>
    </w:p>
    <w:p w14:paraId="14C78A92" w14:textId="6C69610E" w:rsidR="00B925EA" w:rsidRDefault="00F25DE4" w:rsidP="00EF3CF3">
      <w:pPr>
        <w:rPr>
          <w:rFonts w:ascii="Arial" w:hAnsi="Arial" w:cs="Arial"/>
          <w:sz w:val="24"/>
          <w:szCs w:val="24"/>
          <w:lang w:val="en-US"/>
        </w:rPr>
      </w:pPr>
      <w:r>
        <w:rPr>
          <w:rFonts w:ascii="Arial" w:hAnsi="Arial" w:cs="Arial"/>
          <w:sz w:val="24"/>
          <w:szCs w:val="24"/>
          <w:lang w:val="en-US"/>
        </w:rPr>
        <w:t>This consultation proposes the removal of this standard, meaning that managers can be included in adult: child ratios (if suitably qualified</w:t>
      </w:r>
      <w:r w:rsidR="008D5C08">
        <w:rPr>
          <w:rFonts w:ascii="Arial" w:hAnsi="Arial" w:cs="Arial"/>
          <w:sz w:val="24"/>
          <w:szCs w:val="24"/>
          <w:lang w:val="en-US"/>
        </w:rPr>
        <w:t>)</w:t>
      </w:r>
      <w:r>
        <w:rPr>
          <w:rFonts w:ascii="Arial" w:hAnsi="Arial" w:cs="Arial"/>
          <w:sz w:val="24"/>
          <w:szCs w:val="24"/>
          <w:lang w:val="en-US"/>
        </w:rPr>
        <w:t xml:space="preserve">. However, </w:t>
      </w:r>
      <w:r w:rsidR="00BA62D3">
        <w:rPr>
          <w:rFonts w:ascii="Arial" w:hAnsi="Arial" w:cs="Arial"/>
          <w:sz w:val="24"/>
          <w:szCs w:val="24"/>
          <w:lang w:val="en-US"/>
        </w:rPr>
        <w:t xml:space="preserve">to ensure that the care of children is not </w:t>
      </w:r>
      <w:r w:rsidR="0074627E" w:rsidRPr="007027F9">
        <w:rPr>
          <w:rFonts w:ascii="Arial" w:hAnsi="Arial" w:cs="Arial"/>
          <w:sz w:val="24"/>
          <w:szCs w:val="24"/>
          <w:lang w:val="en-US"/>
        </w:rPr>
        <w:t>compromised by</w:t>
      </w:r>
      <w:r w:rsidR="007961AB">
        <w:rPr>
          <w:rFonts w:ascii="Arial" w:hAnsi="Arial" w:cs="Arial"/>
          <w:sz w:val="24"/>
          <w:szCs w:val="24"/>
          <w:lang w:val="en-US"/>
        </w:rPr>
        <w:t xml:space="preserve"> the removal of this standard, </w:t>
      </w:r>
      <w:r w:rsidR="0074627E" w:rsidRPr="007027F9">
        <w:rPr>
          <w:rFonts w:ascii="Arial" w:hAnsi="Arial" w:cs="Arial"/>
          <w:sz w:val="24"/>
          <w:szCs w:val="24"/>
          <w:lang w:val="en-US"/>
        </w:rPr>
        <w:t xml:space="preserve">the need for management </w:t>
      </w:r>
      <w:r w:rsidR="00E25545">
        <w:rPr>
          <w:rFonts w:ascii="Arial" w:hAnsi="Arial" w:cs="Arial"/>
          <w:sz w:val="24"/>
          <w:szCs w:val="24"/>
          <w:lang w:val="en-US"/>
        </w:rPr>
        <w:t xml:space="preserve">or preparatory </w:t>
      </w:r>
      <w:r w:rsidR="0074627E" w:rsidRPr="007027F9">
        <w:rPr>
          <w:rFonts w:ascii="Arial" w:hAnsi="Arial" w:cs="Arial"/>
          <w:sz w:val="24"/>
          <w:szCs w:val="24"/>
          <w:lang w:val="en-US"/>
        </w:rPr>
        <w:t>tasks to be undertaken</w:t>
      </w:r>
      <w:r w:rsidR="00642FDA" w:rsidRPr="007027F9">
        <w:rPr>
          <w:rFonts w:ascii="Arial" w:hAnsi="Arial" w:cs="Arial"/>
          <w:sz w:val="24"/>
          <w:szCs w:val="24"/>
          <w:lang w:val="en-US"/>
        </w:rPr>
        <w:t xml:space="preserve"> </w:t>
      </w:r>
      <w:r w:rsidR="00B43838" w:rsidRPr="007027F9">
        <w:rPr>
          <w:rFonts w:ascii="Arial" w:hAnsi="Arial" w:cs="Arial"/>
          <w:sz w:val="24"/>
          <w:szCs w:val="24"/>
          <w:lang w:val="en-US"/>
        </w:rPr>
        <w:t>standard</w:t>
      </w:r>
      <w:r w:rsidR="00C96C95">
        <w:rPr>
          <w:rFonts w:ascii="Arial" w:hAnsi="Arial" w:cs="Arial"/>
          <w:sz w:val="24"/>
          <w:szCs w:val="24"/>
          <w:lang w:val="en-US"/>
        </w:rPr>
        <w:t xml:space="preserve"> </w:t>
      </w:r>
      <w:r w:rsidR="00B925EA" w:rsidRPr="007027F9">
        <w:rPr>
          <w:rFonts w:ascii="Arial" w:hAnsi="Arial" w:cs="Arial"/>
          <w:sz w:val="24"/>
          <w:szCs w:val="24"/>
          <w:lang w:val="en-US"/>
        </w:rPr>
        <w:t>15.</w:t>
      </w:r>
      <w:r w:rsidR="005825DC">
        <w:rPr>
          <w:rFonts w:ascii="Arial" w:hAnsi="Arial" w:cs="Arial"/>
          <w:sz w:val="24"/>
          <w:szCs w:val="24"/>
          <w:lang w:val="en-US"/>
        </w:rPr>
        <w:t>6</w:t>
      </w:r>
      <w:r w:rsidR="00987731">
        <w:rPr>
          <w:rFonts w:ascii="Arial" w:hAnsi="Arial" w:cs="Arial"/>
          <w:sz w:val="24"/>
          <w:szCs w:val="24"/>
          <w:lang w:val="en-US"/>
        </w:rPr>
        <w:t xml:space="preserve"> </w:t>
      </w:r>
      <w:r w:rsidR="00C96C95">
        <w:rPr>
          <w:rFonts w:ascii="Arial" w:hAnsi="Arial" w:cs="Arial"/>
          <w:sz w:val="24"/>
          <w:szCs w:val="24"/>
          <w:lang w:val="en-US"/>
        </w:rPr>
        <w:t>(DC)</w:t>
      </w:r>
      <w:r w:rsidR="00B925EA" w:rsidRPr="007027F9">
        <w:rPr>
          <w:rFonts w:ascii="Arial" w:hAnsi="Arial" w:cs="Arial"/>
          <w:sz w:val="24"/>
          <w:szCs w:val="24"/>
          <w:lang w:val="en-US"/>
        </w:rPr>
        <w:t xml:space="preserve"> </w:t>
      </w:r>
      <w:r w:rsidR="00C07E09">
        <w:rPr>
          <w:rFonts w:ascii="Arial" w:hAnsi="Arial" w:cs="Arial"/>
          <w:sz w:val="24"/>
          <w:szCs w:val="24"/>
          <w:lang w:val="en-US"/>
        </w:rPr>
        <w:t xml:space="preserve">has been amended to </w:t>
      </w:r>
      <w:r w:rsidR="00B925EA" w:rsidRPr="007027F9">
        <w:rPr>
          <w:rFonts w:ascii="Arial" w:hAnsi="Arial" w:cs="Arial"/>
          <w:sz w:val="24"/>
          <w:szCs w:val="24"/>
          <w:lang w:val="en-US"/>
        </w:rPr>
        <w:t>provide clarity</w:t>
      </w:r>
      <w:r w:rsidR="00F76786">
        <w:rPr>
          <w:rFonts w:ascii="Arial" w:hAnsi="Arial" w:cs="Arial"/>
          <w:sz w:val="24"/>
          <w:szCs w:val="24"/>
          <w:lang w:val="en-US"/>
        </w:rPr>
        <w:t>. This standard, alongside standard 15.</w:t>
      </w:r>
      <w:r w:rsidR="005825DC">
        <w:rPr>
          <w:rFonts w:ascii="Arial" w:hAnsi="Arial" w:cs="Arial"/>
          <w:sz w:val="24"/>
          <w:szCs w:val="24"/>
          <w:lang w:val="en-US"/>
        </w:rPr>
        <w:t>5</w:t>
      </w:r>
      <w:r w:rsidR="00987731">
        <w:rPr>
          <w:rFonts w:ascii="Arial" w:hAnsi="Arial" w:cs="Arial"/>
          <w:sz w:val="24"/>
          <w:szCs w:val="24"/>
          <w:lang w:val="en-US"/>
        </w:rPr>
        <w:t xml:space="preserve"> </w:t>
      </w:r>
      <w:r w:rsidR="00F76786">
        <w:rPr>
          <w:rFonts w:ascii="Arial" w:hAnsi="Arial" w:cs="Arial"/>
          <w:sz w:val="24"/>
          <w:szCs w:val="24"/>
          <w:lang w:val="en-US"/>
        </w:rPr>
        <w:t>(DC)</w:t>
      </w:r>
      <w:r w:rsidR="00B925EA" w:rsidRPr="007027F9">
        <w:rPr>
          <w:rFonts w:ascii="Arial" w:hAnsi="Arial" w:cs="Arial"/>
          <w:sz w:val="24"/>
          <w:szCs w:val="24"/>
          <w:lang w:val="en-US"/>
        </w:rPr>
        <w:t xml:space="preserve"> </w:t>
      </w:r>
      <w:r w:rsidR="00F76786">
        <w:rPr>
          <w:rFonts w:ascii="Arial" w:hAnsi="Arial" w:cs="Arial"/>
          <w:sz w:val="24"/>
          <w:szCs w:val="24"/>
          <w:lang w:val="en-US"/>
        </w:rPr>
        <w:t xml:space="preserve">will </w:t>
      </w:r>
      <w:r w:rsidR="00B925EA" w:rsidRPr="007027F9">
        <w:rPr>
          <w:rFonts w:ascii="Arial" w:hAnsi="Arial" w:cs="Arial"/>
          <w:sz w:val="24"/>
          <w:szCs w:val="24"/>
          <w:lang w:val="en-US"/>
        </w:rPr>
        <w:t xml:space="preserve">ensure that settings have sufficient staff to carry out </w:t>
      </w:r>
      <w:r w:rsidR="007537B8">
        <w:rPr>
          <w:rFonts w:ascii="Arial" w:hAnsi="Arial" w:cs="Arial"/>
          <w:sz w:val="24"/>
          <w:szCs w:val="24"/>
          <w:lang w:val="en-US"/>
        </w:rPr>
        <w:t xml:space="preserve">other </w:t>
      </w:r>
      <w:r w:rsidR="00B925EA" w:rsidRPr="007027F9">
        <w:rPr>
          <w:rFonts w:ascii="Arial" w:hAnsi="Arial" w:cs="Arial"/>
          <w:sz w:val="24"/>
          <w:szCs w:val="24"/>
          <w:lang w:val="en-US"/>
        </w:rPr>
        <w:t xml:space="preserve">duties </w:t>
      </w:r>
      <w:r w:rsidR="007537B8">
        <w:rPr>
          <w:rFonts w:ascii="Arial" w:hAnsi="Arial" w:cs="Arial"/>
          <w:sz w:val="24"/>
          <w:szCs w:val="24"/>
          <w:lang w:val="en-US"/>
        </w:rPr>
        <w:t xml:space="preserve">without compromising the quality or safety of care. </w:t>
      </w:r>
    </w:p>
    <w:p w14:paraId="43CB8901" w14:textId="707C9D5C" w:rsidR="008B61F8" w:rsidRPr="008B61F8" w:rsidRDefault="009A05A4" w:rsidP="00572661">
      <w:pPr>
        <w:pStyle w:val="Heading3"/>
        <w:numPr>
          <w:ilvl w:val="0"/>
          <w:numId w:val="0"/>
        </w:numPr>
      </w:pPr>
      <w:r>
        <w:t>How does the removal of the Supernumerary standard benefit me?</w:t>
      </w:r>
    </w:p>
    <w:tbl>
      <w:tblPr>
        <w:tblStyle w:val="TableGrid"/>
        <w:tblW w:w="8784" w:type="dxa"/>
        <w:tblLook w:val="04A0" w:firstRow="1" w:lastRow="0" w:firstColumn="1" w:lastColumn="0" w:noHBand="0" w:noVBand="1"/>
      </w:tblPr>
      <w:tblGrid>
        <w:gridCol w:w="1874"/>
        <w:gridCol w:w="6910"/>
      </w:tblGrid>
      <w:tr w:rsidR="009A05A4" w:rsidRPr="00923F5C" w14:paraId="4FD7E53D" w14:textId="77777777" w:rsidTr="00BF5C1A">
        <w:tc>
          <w:tcPr>
            <w:tcW w:w="1874" w:type="dxa"/>
          </w:tcPr>
          <w:p w14:paraId="558A6A87" w14:textId="64890E49" w:rsidR="009A05A4" w:rsidRPr="00BF5C1A" w:rsidRDefault="009A05A4" w:rsidP="00572661">
            <w:pPr>
              <w:spacing w:after="120"/>
              <w:rPr>
                <w:rFonts w:ascii="Arial" w:hAnsi="Arial" w:cs="Arial"/>
                <w:bCs/>
                <w:sz w:val="24"/>
                <w:szCs w:val="24"/>
              </w:rPr>
            </w:pPr>
            <w:r w:rsidRPr="00BF5C1A">
              <w:rPr>
                <w:rFonts w:ascii="Arial" w:hAnsi="Arial" w:cs="Arial"/>
                <w:bCs/>
                <w:sz w:val="24"/>
                <w:szCs w:val="24"/>
              </w:rPr>
              <w:t xml:space="preserve">Day care </w:t>
            </w:r>
            <w:r w:rsidR="00572661">
              <w:rPr>
                <w:rFonts w:ascii="Arial" w:hAnsi="Arial" w:cs="Arial"/>
                <w:bCs/>
                <w:sz w:val="24"/>
                <w:szCs w:val="24"/>
              </w:rPr>
              <w:t>providers</w:t>
            </w:r>
          </w:p>
        </w:tc>
        <w:tc>
          <w:tcPr>
            <w:tcW w:w="6910" w:type="dxa"/>
          </w:tcPr>
          <w:p w14:paraId="6B7A1CEE" w14:textId="4A546DFD" w:rsidR="00A556DF" w:rsidRPr="00BF5C1A" w:rsidRDefault="00A556DF" w:rsidP="00572661">
            <w:pPr>
              <w:pStyle w:val="ListParagraph"/>
              <w:numPr>
                <w:ilvl w:val="0"/>
                <w:numId w:val="26"/>
              </w:numPr>
              <w:spacing w:after="120"/>
              <w:ind w:left="284"/>
              <w:rPr>
                <w:rFonts w:eastAsiaTheme="minorHAnsi"/>
                <w:bCs/>
              </w:rPr>
            </w:pPr>
            <w:r w:rsidRPr="00BF5C1A">
              <w:rPr>
                <w:rFonts w:eastAsiaTheme="minorHAnsi"/>
                <w:bCs/>
              </w:rPr>
              <w:t>Enable settings to operate without the need to include a supernumerary staff if they are registered for 20 or more children</w:t>
            </w:r>
            <w:r w:rsidR="00BF5C1A">
              <w:rPr>
                <w:rFonts w:eastAsiaTheme="minorHAnsi"/>
                <w:bCs/>
              </w:rPr>
              <w:t>.</w:t>
            </w:r>
            <w:r w:rsidRPr="00BF5C1A">
              <w:rPr>
                <w:rFonts w:eastAsiaTheme="minorHAnsi"/>
                <w:bCs/>
              </w:rPr>
              <w:t xml:space="preserve"> </w:t>
            </w:r>
          </w:p>
          <w:p w14:paraId="3A259BD4" w14:textId="617E08C1" w:rsidR="009A05A4" w:rsidRPr="00BF5C1A" w:rsidRDefault="00492BF6" w:rsidP="00572661">
            <w:pPr>
              <w:pStyle w:val="ListParagraph"/>
              <w:numPr>
                <w:ilvl w:val="0"/>
                <w:numId w:val="26"/>
              </w:numPr>
              <w:spacing w:after="120"/>
              <w:ind w:left="284"/>
              <w:rPr>
                <w:rFonts w:eastAsiaTheme="minorHAnsi"/>
                <w:bCs/>
              </w:rPr>
            </w:pPr>
            <w:r w:rsidRPr="00BF5C1A">
              <w:rPr>
                <w:rFonts w:eastAsiaTheme="minorHAnsi"/>
                <w:bCs/>
              </w:rPr>
              <w:t xml:space="preserve">Could support the </w:t>
            </w:r>
            <w:r w:rsidR="005825DC" w:rsidRPr="00BF5C1A">
              <w:rPr>
                <w:rFonts w:eastAsiaTheme="minorHAnsi"/>
                <w:bCs/>
              </w:rPr>
              <w:t>sustainability of existing day care settings and facilitate their potential expansion</w:t>
            </w:r>
            <w:r w:rsidR="00BF5C1A">
              <w:rPr>
                <w:rFonts w:eastAsiaTheme="minorHAnsi"/>
                <w:bCs/>
              </w:rPr>
              <w:t>.</w:t>
            </w:r>
          </w:p>
        </w:tc>
      </w:tr>
      <w:tr w:rsidR="00492BF6" w:rsidRPr="00923F5C" w14:paraId="4652C586" w14:textId="77777777" w:rsidTr="00BF5C1A">
        <w:tc>
          <w:tcPr>
            <w:tcW w:w="1874" w:type="dxa"/>
          </w:tcPr>
          <w:p w14:paraId="34CBD468" w14:textId="582792C5" w:rsidR="00492BF6" w:rsidRPr="00BF5C1A" w:rsidRDefault="00492BF6" w:rsidP="00BF5C1A">
            <w:pPr>
              <w:spacing w:after="120"/>
              <w:rPr>
                <w:rFonts w:ascii="Arial" w:hAnsi="Arial" w:cs="Arial"/>
                <w:bCs/>
                <w:sz w:val="24"/>
                <w:szCs w:val="24"/>
              </w:rPr>
            </w:pPr>
            <w:r w:rsidRPr="00BF5C1A">
              <w:rPr>
                <w:rFonts w:ascii="Arial" w:hAnsi="Arial" w:cs="Arial"/>
                <w:bCs/>
                <w:sz w:val="24"/>
                <w:szCs w:val="24"/>
              </w:rPr>
              <w:t>Sessional care providers</w:t>
            </w:r>
          </w:p>
        </w:tc>
        <w:tc>
          <w:tcPr>
            <w:tcW w:w="6910" w:type="dxa"/>
          </w:tcPr>
          <w:p w14:paraId="0AA06516" w14:textId="15DF4422" w:rsidR="00492BF6" w:rsidRPr="00BF5C1A" w:rsidRDefault="00492BF6" w:rsidP="00BF5C1A">
            <w:pPr>
              <w:pStyle w:val="ListParagraph"/>
              <w:numPr>
                <w:ilvl w:val="0"/>
                <w:numId w:val="26"/>
              </w:numPr>
              <w:spacing w:after="120"/>
              <w:ind w:left="284"/>
              <w:rPr>
                <w:bCs/>
              </w:rPr>
            </w:pPr>
            <w:r w:rsidRPr="00BF5C1A">
              <w:rPr>
                <w:rFonts w:eastAsiaTheme="minorHAnsi"/>
                <w:bCs/>
              </w:rPr>
              <w:t>It may also facilitate and support innovative provision where sessional providers may look to extend provision and to register to provide full day care.</w:t>
            </w:r>
          </w:p>
        </w:tc>
      </w:tr>
      <w:tr w:rsidR="005825DC" w:rsidRPr="00923F5C" w14:paraId="30A0980C" w14:textId="77777777" w:rsidTr="00BF5C1A">
        <w:tc>
          <w:tcPr>
            <w:tcW w:w="1874" w:type="dxa"/>
          </w:tcPr>
          <w:p w14:paraId="3735A10D" w14:textId="6A173926" w:rsidR="005825DC" w:rsidRPr="00BF5C1A" w:rsidRDefault="005825DC" w:rsidP="00BF5C1A">
            <w:pPr>
              <w:spacing w:after="120"/>
              <w:rPr>
                <w:rFonts w:ascii="Arial" w:hAnsi="Arial" w:cs="Arial"/>
                <w:bCs/>
                <w:sz w:val="24"/>
                <w:szCs w:val="24"/>
              </w:rPr>
            </w:pPr>
            <w:r w:rsidRPr="00BF5C1A">
              <w:rPr>
                <w:rFonts w:ascii="Arial" w:hAnsi="Arial" w:cs="Arial"/>
                <w:bCs/>
                <w:sz w:val="24"/>
                <w:szCs w:val="24"/>
              </w:rPr>
              <w:t xml:space="preserve">Parents/carers </w:t>
            </w:r>
          </w:p>
        </w:tc>
        <w:tc>
          <w:tcPr>
            <w:tcW w:w="6910" w:type="dxa"/>
          </w:tcPr>
          <w:p w14:paraId="1F7041FF" w14:textId="3EFCD539" w:rsidR="005825DC" w:rsidRPr="00BF5C1A" w:rsidRDefault="00492BF6" w:rsidP="00BF5C1A">
            <w:pPr>
              <w:pStyle w:val="ListParagraph"/>
              <w:numPr>
                <w:ilvl w:val="0"/>
                <w:numId w:val="26"/>
              </w:numPr>
              <w:spacing w:after="120"/>
              <w:ind w:left="284"/>
              <w:rPr>
                <w:rFonts w:eastAsiaTheme="minorHAnsi"/>
                <w:bCs/>
              </w:rPr>
            </w:pPr>
            <w:r w:rsidRPr="00BF5C1A">
              <w:rPr>
                <w:rFonts w:eastAsiaTheme="minorHAnsi"/>
                <w:bCs/>
              </w:rPr>
              <w:t>Greater choices and flexibility for parents looking for childcare provision and support parents looking for wrap around childcare.</w:t>
            </w:r>
          </w:p>
        </w:tc>
      </w:tr>
    </w:tbl>
    <w:p w14:paraId="52F17B4E" w14:textId="4CCA9CB6" w:rsidR="007537B8" w:rsidRPr="00841AA4" w:rsidRDefault="007537B8" w:rsidP="00A84805">
      <w:pPr>
        <w:pStyle w:val="Heading3"/>
      </w:pPr>
      <w:r w:rsidRPr="1D8212D5">
        <w:rPr>
          <w:rStyle w:val="Heading3Char"/>
          <w:b/>
          <w:bCs/>
        </w:rPr>
        <w:t xml:space="preserve">Questions: </w:t>
      </w:r>
      <w:r w:rsidR="0056498E">
        <w:rPr>
          <w:rStyle w:val="Heading3Char"/>
        </w:rPr>
        <w:t xml:space="preserve">Supernumerary </w:t>
      </w:r>
    </w:p>
    <w:p w14:paraId="151435E2" w14:textId="098277D3" w:rsidR="007537B8" w:rsidRDefault="007537B8" w:rsidP="007537B8">
      <w:pPr>
        <w:spacing w:before="240"/>
        <w:rPr>
          <w:rFonts w:ascii="Arial" w:hAnsi="Arial" w:cs="Arial"/>
          <w:sz w:val="24"/>
          <w:szCs w:val="24"/>
          <w:lang w:val="en-US"/>
        </w:rPr>
      </w:pPr>
      <w:r w:rsidRPr="1D8212D5">
        <w:rPr>
          <w:rFonts w:ascii="Arial" w:hAnsi="Arial" w:cs="Arial"/>
          <w:sz w:val="24"/>
          <w:szCs w:val="24"/>
          <w:lang w:val="en-US"/>
        </w:rPr>
        <w:t>Your views are sought on whether you agree with the proposed changes</w:t>
      </w:r>
      <w:r w:rsidR="00F12123">
        <w:rPr>
          <w:rFonts w:ascii="Arial" w:hAnsi="Arial" w:cs="Arial"/>
          <w:sz w:val="24"/>
          <w:szCs w:val="24"/>
          <w:lang w:val="en-US"/>
        </w:rPr>
        <w:t xml:space="preserve"> for full day care settings </w:t>
      </w:r>
      <w:r w:rsidR="00006AF0">
        <w:rPr>
          <w:rFonts w:ascii="Arial" w:hAnsi="Arial" w:cs="Arial"/>
          <w:sz w:val="24"/>
          <w:szCs w:val="24"/>
          <w:lang w:val="en-US"/>
        </w:rPr>
        <w:t xml:space="preserve">registered for </w:t>
      </w:r>
      <w:r w:rsidR="00F12123">
        <w:rPr>
          <w:rFonts w:ascii="Arial" w:hAnsi="Arial" w:cs="Arial"/>
          <w:sz w:val="24"/>
          <w:szCs w:val="24"/>
          <w:lang w:val="en-US"/>
        </w:rPr>
        <w:t xml:space="preserve">20 </w:t>
      </w:r>
      <w:r w:rsidR="00006AF0">
        <w:rPr>
          <w:rFonts w:ascii="Arial" w:hAnsi="Arial" w:cs="Arial"/>
          <w:sz w:val="24"/>
          <w:szCs w:val="24"/>
          <w:lang w:val="en-US"/>
        </w:rPr>
        <w:t>or more children</w:t>
      </w:r>
      <w:r w:rsidRPr="1D8212D5">
        <w:rPr>
          <w:rFonts w:ascii="Arial" w:hAnsi="Arial" w:cs="Arial"/>
          <w:sz w:val="24"/>
          <w:szCs w:val="24"/>
          <w:lang w:val="en-US"/>
        </w:rPr>
        <w:t xml:space="preserve">. </w:t>
      </w:r>
    </w:p>
    <w:p w14:paraId="4363CAB6" w14:textId="21BD467B" w:rsidR="007537B8" w:rsidRPr="007743A8" w:rsidRDefault="000B25CD" w:rsidP="007537B8">
      <w:pPr>
        <w:pStyle w:val="Heading4"/>
        <w:rPr>
          <w:lang w:val="en-US"/>
        </w:rPr>
      </w:pPr>
      <w:r>
        <w:rPr>
          <w:lang w:val="en-US"/>
        </w:rPr>
        <w:t>Staffing Ratios (Day Care)</w:t>
      </w:r>
      <w:r w:rsidR="007537B8" w:rsidRPr="007743A8">
        <w:rPr>
          <w:lang w:val="en-US"/>
        </w:rPr>
        <w:t xml:space="preserve"> - Standard 1</w:t>
      </w:r>
      <w:r w:rsidR="00372001">
        <w:rPr>
          <w:lang w:val="en-US"/>
        </w:rPr>
        <w:t>5</w:t>
      </w:r>
      <w:r w:rsidR="007537B8">
        <w:rPr>
          <w:lang w:val="en-US"/>
        </w:rPr>
        <w:t>.1(DC)</w:t>
      </w:r>
      <w:r w:rsidR="00372001">
        <w:rPr>
          <w:lang w:val="en-US"/>
        </w:rPr>
        <w:t xml:space="preserve"> – 15.6</w:t>
      </w:r>
      <w:r w:rsidR="00987731">
        <w:rPr>
          <w:lang w:val="en-US"/>
        </w:rPr>
        <w:t xml:space="preserve"> </w:t>
      </w:r>
      <w:r w:rsidR="00372001">
        <w:rPr>
          <w:lang w:val="en-US"/>
        </w:rPr>
        <w:t>(DC)</w:t>
      </w:r>
      <w:r w:rsidR="007537B8" w:rsidRPr="007743A8">
        <w:rPr>
          <w:lang w:val="en-US"/>
        </w:rPr>
        <w:t xml:space="preserve"> refer:</w:t>
      </w:r>
    </w:p>
    <w:p w14:paraId="66647704" w14:textId="7C2ACD40" w:rsidR="007537B8" w:rsidRPr="00533E91" w:rsidRDefault="007537B8" w:rsidP="0044544B">
      <w:pPr>
        <w:pStyle w:val="CommentText"/>
        <w:numPr>
          <w:ilvl w:val="1"/>
          <w:numId w:val="11"/>
        </w:numPr>
        <w:spacing w:before="240" w:line="276" w:lineRule="auto"/>
        <w:ind w:left="709" w:hanging="709"/>
        <w:rPr>
          <w:rFonts w:ascii="Arial" w:hAnsi="Arial" w:cs="Arial"/>
          <w:sz w:val="24"/>
          <w:szCs w:val="24"/>
        </w:rPr>
      </w:pPr>
      <w:bookmarkStart w:id="27" w:name="_Hlk106705334"/>
      <w:r w:rsidRPr="1D8212D5">
        <w:rPr>
          <w:rFonts w:ascii="Arial" w:hAnsi="Arial" w:cs="Arial"/>
          <w:sz w:val="24"/>
          <w:szCs w:val="24"/>
        </w:rPr>
        <w:t xml:space="preserve">Do you agree with </w:t>
      </w:r>
      <w:r w:rsidRPr="00740D22">
        <w:rPr>
          <w:rFonts w:ascii="Arial" w:hAnsi="Arial" w:cs="Arial"/>
          <w:sz w:val="24"/>
          <w:szCs w:val="24"/>
        </w:rPr>
        <w:t xml:space="preserve">the proposal </w:t>
      </w:r>
      <w:r w:rsidR="004B0DAE">
        <w:rPr>
          <w:rFonts w:ascii="Arial" w:hAnsi="Arial" w:cs="Arial"/>
          <w:sz w:val="24"/>
          <w:szCs w:val="24"/>
        </w:rPr>
        <w:t xml:space="preserve">to remove the </w:t>
      </w:r>
      <w:r w:rsidR="008A56B2">
        <w:rPr>
          <w:rFonts w:ascii="Arial" w:hAnsi="Arial" w:cs="Arial"/>
          <w:sz w:val="24"/>
          <w:szCs w:val="24"/>
        </w:rPr>
        <w:t xml:space="preserve">standard requiring </w:t>
      </w:r>
      <w:r w:rsidR="008A56B2">
        <w:rPr>
          <w:rFonts w:ascii="Arial" w:hAnsi="Arial" w:cs="Arial"/>
          <w:sz w:val="24"/>
          <w:szCs w:val="24"/>
          <w:lang w:val="en-US"/>
        </w:rPr>
        <w:t>full day care settings registered for 20 or more children</w:t>
      </w:r>
      <w:r w:rsidR="008A56B2">
        <w:rPr>
          <w:rFonts w:ascii="Arial" w:hAnsi="Arial" w:cs="Arial"/>
          <w:sz w:val="24"/>
          <w:szCs w:val="24"/>
        </w:rPr>
        <w:t xml:space="preserve"> </w:t>
      </w:r>
      <w:r w:rsidR="00B21EF2">
        <w:rPr>
          <w:rFonts w:ascii="Arial" w:hAnsi="Arial" w:cs="Arial"/>
          <w:sz w:val="24"/>
          <w:szCs w:val="24"/>
        </w:rPr>
        <w:t>to discount suitably qualified managers within their staffing ratios?</w:t>
      </w:r>
    </w:p>
    <w:bookmarkEnd w:id="27"/>
    <w:p w14:paraId="585D31AD" w14:textId="77777777" w:rsidR="004A710C" w:rsidRDefault="00B852D6" w:rsidP="00792341">
      <w:pPr>
        <w:pStyle w:val="CommentText"/>
        <w:spacing w:before="240" w:line="276" w:lineRule="auto"/>
        <w:ind w:left="709" w:hanging="709"/>
        <w:rPr>
          <w:rFonts w:ascii="Arial" w:hAnsi="Arial" w:cs="Arial"/>
          <w:sz w:val="24"/>
          <w:szCs w:val="24"/>
        </w:rPr>
      </w:pPr>
      <w:r>
        <w:rPr>
          <w:rFonts w:ascii="Arial" w:hAnsi="Arial" w:cs="Arial"/>
          <w:sz w:val="24"/>
          <w:szCs w:val="24"/>
        </w:rPr>
        <w:t>4.2</w:t>
      </w:r>
      <w:r>
        <w:rPr>
          <w:rFonts w:ascii="Arial" w:hAnsi="Arial" w:cs="Arial"/>
          <w:sz w:val="24"/>
          <w:szCs w:val="24"/>
        </w:rPr>
        <w:tab/>
      </w:r>
      <w:bookmarkStart w:id="28" w:name="_Hlk106705415"/>
      <w:r w:rsidRPr="00B852D6">
        <w:rPr>
          <w:rFonts w:ascii="Arial" w:hAnsi="Arial" w:cs="Arial"/>
          <w:sz w:val="24"/>
          <w:szCs w:val="24"/>
        </w:rPr>
        <w:t xml:space="preserve">Do you agree </w:t>
      </w:r>
      <w:r>
        <w:rPr>
          <w:rFonts w:ascii="Arial" w:hAnsi="Arial" w:cs="Arial"/>
          <w:sz w:val="24"/>
          <w:szCs w:val="24"/>
        </w:rPr>
        <w:t>that</w:t>
      </w:r>
      <w:r w:rsidRPr="00B852D6">
        <w:rPr>
          <w:rFonts w:ascii="Arial" w:hAnsi="Arial" w:cs="Arial"/>
          <w:sz w:val="24"/>
          <w:szCs w:val="24"/>
        </w:rPr>
        <w:t xml:space="preserve"> the amendments to standard 15.6 (DC) give sufficient clarity as to how settings can manage ratios when staff are required to spend time in other tasks?</w:t>
      </w:r>
    </w:p>
    <w:p w14:paraId="2EE68EAA" w14:textId="0A47A11A" w:rsidR="007537B8" w:rsidRDefault="00B852D6" w:rsidP="00792341">
      <w:pPr>
        <w:pStyle w:val="CommentText"/>
        <w:spacing w:before="240" w:line="276" w:lineRule="auto"/>
        <w:ind w:left="709" w:hanging="709"/>
        <w:rPr>
          <w:rFonts w:ascii="Arial" w:hAnsi="Arial" w:cs="Arial"/>
          <w:sz w:val="24"/>
          <w:szCs w:val="24"/>
        </w:rPr>
      </w:pPr>
      <w:r w:rsidRPr="00B852D6" w:rsidDel="00B852D6">
        <w:rPr>
          <w:rFonts w:ascii="Arial" w:hAnsi="Arial" w:cs="Arial"/>
          <w:sz w:val="24"/>
          <w:szCs w:val="24"/>
        </w:rPr>
        <w:t xml:space="preserve"> </w:t>
      </w:r>
      <w:bookmarkEnd w:id="28"/>
      <w:r>
        <w:rPr>
          <w:rFonts w:ascii="Arial" w:hAnsi="Arial" w:cs="Arial"/>
          <w:sz w:val="24"/>
          <w:szCs w:val="24"/>
        </w:rPr>
        <w:t xml:space="preserve">4.3 </w:t>
      </w:r>
      <w:r w:rsidR="004A710C">
        <w:rPr>
          <w:rFonts w:ascii="Arial" w:hAnsi="Arial" w:cs="Arial"/>
          <w:sz w:val="24"/>
          <w:szCs w:val="24"/>
        </w:rPr>
        <w:tab/>
      </w:r>
      <w:r w:rsidR="007537B8" w:rsidRPr="00924AC9">
        <w:rPr>
          <w:rFonts w:ascii="Arial" w:hAnsi="Arial" w:cs="Arial"/>
          <w:sz w:val="24"/>
          <w:szCs w:val="24"/>
        </w:rPr>
        <w:t xml:space="preserve">Do you </w:t>
      </w:r>
      <w:r w:rsidR="007537B8">
        <w:rPr>
          <w:rFonts w:ascii="Arial" w:hAnsi="Arial" w:cs="Arial"/>
          <w:sz w:val="24"/>
          <w:szCs w:val="24"/>
        </w:rPr>
        <w:t xml:space="preserve">have any other comments with regards to </w:t>
      </w:r>
      <w:r w:rsidR="004C7255">
        <w:rPr>
          <w:rFonts w:ascii="Arial" w:hAnsi="Arial" w:cs="Arial"/>
          <w:sz w:val="24"/>
          <w:szCs w:val="24"/>
        </w:rPr>
        <w:t>staffing ratios in day care settings</w:t>
      </w:r>
      <w:r w:rsidR="007537B8" w:rsidRPr="00924AC9">
        <w:rPr>
          <w:rFonts w:ascii="Arial" w:hAnsi="Arial" w:cs="Arial"/>
          <w:sz w:val="24"/>
          <w:szCs w:val="24"/>
        </w:rPr>
        <w:t>?</w:t>
      </w:r>
      <w:r w:rsidR="007537B8">
        <w:rPr>
          <w:rFonts w:ascii="Arial" w:hAnsi="Arial" w:cs="Arial"/>
          <w:sz w:val="24"/>
          <w:szCs w:val="24"/>
        </w:rPr>
        <w:t xml:space="preserve"> </w:t>
      </w:r>
    </w:p>
    <w:p w14:paraId="0F44B6FD" w14:textId="77777777" w:rsidR="00434ACF" w:rsidRPr="00434ACF" w:rsidRDefault="00434ACF" w:rsidP="00434ACF">
      <w:pPr>
        <w:spacing w:before="240"/>
        <w:rPr>
          <w:rFonts w:ascii="Arial" w:hAnsi="Arial" w:cs="Arial"/>
          <w:sz w:val="24"/>
          <w:szCs w:val="24"/>
          <w:lang w:val="en-US"/>
        </w:rPr>
      </w:pPr>
    </w:p>
    <w:p w14:paraId="0003E351" w14:textId="77777777" w:rsidR="00434ACF" w:rsidRPr="00434ACF" w:rsidRDefault="00434ACF" w:rsidP="00434ACF">
      <w:pPr>
        <w:spacing w:before="240"/>
        <w:rPr>
          <w:rFonts w:ascii="Arial" w:hAnsi="Arial" w:cs="Arial"/>
          <w:sz w:val="24"/>
          <w:szCs w:val="24"/>
          <w:lang w:val="en-US"/>
        </w:rPr>
      </w:pPr>
      <w:r w:rsidRPr="00434ACF">
        <w:rPr>
          <w:rFonts w:ascii="Arial" w:hAnsi="Arial" w:cs="Arial"/>
          <w:sz w:val="24"/>
          <w:szCs w:val="24"/>
          <w:lang w:val="en-US"/>
        </w:rPr>
        <w:br w:type="page"/>
      </w:r>
    </w:p>
    <w:p w14:paraId="6C7603F4" w14:textId="0A3AA914" w:rsidR="002E69A3" w:rsidRDefault="002E69A3" w:rsidP="00A423E7">
      <w:pPr>
        <w:pStyle w:val="Heading2"/>
      </w:pPr>
      <w:bookmarkStart w:id="29" w:name="_Standard_18:_Quality"/>
      <w:bookmarkStart w:id="30" w:name="_Toc106191444"/>
      <w:bookmarkEnd w:id="29"/>
      <w:r w:rsidRPr="002E69A3">
        <w:t>Standard 18: Quality</w:t>
      </w:r>
      <w:bookmarkEnd w:id="30"/>
    </w:p>
    <w:tbl>
      <w:tblPr>
        <w:tblStyle w:val="TableGrid"/>
        <w:tblW w:w="9067" w:type="dxa"/>
        <w:tblLook w:val="04A0" w:firstRow="1" w:lastRow="0" w:firstColumn="1" w:lastColumn="0" w:noHBand="0" w:noVBand="1"/>
      </w:tblPr>
      <w:tblGrid>
        <w:gridCol w:w="3256"/>
        <w:gridCol w:w="3260"/>
        <w:gridCol w:w="2551"/>
      </w:tblGrid>
      <w:tr w:rsidR="002E69A3" w14:paraId="65501C76" w14:textId="77777777" w:rsidTr="009C34F3">
        <w:tc>
          <w:tcPr>
            <w:tcW w:w="9067" w:type="dxa"/>
            <w:gridSpan w:val="3"/>
            <w:shd w:val="clear" w:color="auto" w:fill="DEEAF6" w:themeFill="accent1" w:themeFillTint="33"/>
          </w:tcPr>
          <w:p w14:paraId="257DC736" w14:textId="2FB95E43" w:rsidR="002E69A3" w:rsidRDefault="002E69A3" w:rsidP="009C34F3">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Quality </w:t>
            </w:r>
          </w:p>
        </w:tc>
      </w:tr>
      <w:tr w:rsidR="00354964" w14:paraId="520182A8" w14:textId="77777777" w:rsidTr="00AB547A">
        <w:trPr>
          <w:trHeight w:val="429"/>
        </w:trPr>
        <w:tc>
          <w:tcPr>
            <w:tcW w:w="3256" w:type="dxa"/>
          </w:tcPr>
          <w:p w14:paraId="4D60BD66" w14:textId="39BD324B" w:rsidR="00354964" w:rsidRDefault="00354964" w:rsidP="0049733E">
            <w:pPr>
              <w:rPr>
                <w:rFonts w:ascii="Arial" w:eastAsia="Arial" w:hAnsi="Arial" w:cs="Arial"/>
                <w:b/>
                <w:color w:val="000000" w:themeColor="text1"/>
                <w:sz w:val="24"/>
                <w:szCs w:val="24"/>
              </w:rPr>
            </w:pPr>
            <w:r>
              <w:rPr>
                <w:rFonts w:ascii="Arial" w:eastAsia="Arial" w:hAnsi="Arial" w:cs="Arial"/>
                <w:b/>
                <w:color w:val="000000" w:themeColor="text1"/>
                <w:sz w:val="24"/>
                <w:szCs w:val="24"/>
              </w:rPr>
              <w:t>NMS Review - Recommendation 17</w:t>
            </w:r>
          </w:p>
        </w:tc>
        <w:tc>
          <w:tcPr>
            <w:tcW w:w="3260" w:type="dxa"/>
          </w:tcPr>
          <w:p w14:paraId="134EC66D" w14:textId="1B2D8EDF" w:rsidR="00354964" w:rsidRDefault="00354964" w:rsidP="0049733E">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Action </w:t>
            </w:r>
          </w:p>
        </w:tc>
        <w:tc>
          <w:tcPr>
            <w:tcW w:w="2551" w:type="dxa"/>
          </w:tcPr>
          <w:p w14:paraId="501F0B4E" w14:textId="77777777" w:rsidR="00354964" w:rsidRDefault="00354964" w:rsidP="0049733E">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Additional guidance to support Standards </w:t>
            </w:r>
          </w:p>
        </w:tc>
      </w:tr>
      <w:tr w:rsidR="00354964" w14:paraId="653D3655" w14:textId="77777777" w:rsidTr="00AB547A">
        <w:tc>
          <w:tcPr>
            <w:tcW w:w="3256" w:type="dxa"/>
          </w:tcPr>
          <w:p w14:paraId="1EFE4046" w14:textId="67E2968A" w:rsidR="00354964" w:rsidRPr="00B15FE0" w:rsidRDefault="00354964" w:rsidP="0049733E">
            <w:pPr>
              <w:spacing w:after="120"/>
              <w:rPr>
                <w:rFonts w:ascii="Arial" w:eastAsia="Arial" w:hAnsi="Arial" w:cs="Arial"/>
                <w:i/>
                <w:color w:val="000000" w:themeColor="text1"/>
                <w:sz w:val="24"/>
                <w:szCs w:val="24"/>
              </w:rPr>
            </w:pPr>
            <w:r w:rsidRPr="002E69A3">
              <w:rPr>
                <w:rFonts w:ascii="Arial" w:eastAsia="Arial" w:hAnsi="Arial" w:cs="Arial"/>
                <w:i/>
                <w:color w:val="000000" w:themeColor="text1"/>
                <w:sz w:val="24"/>
                <w:szCs w:val="24"/>
              </w:rPr>
              <w:t xml:space="preserve">Further work to be carried out to explore the quality agenda and the relationship between the NMS, Care Inspectorate Wales’s Inspection Framework and the quality guidance schemes across the childcare and play sector. Any findings to be fully aligned with the </w:t>
            </w:r>
            <w:r w:rsidR="00AB547A" w:rsidRPr="002E69A3">
              <w:rPr>
                <w:rFonts w:ascii="Arial" w:eastAsia="Arial" w:hAnsi="Arial" w:cs="Arial"/>
                <w:i/>
                <w:color w:val="000000" w:themeColor="text1"/>
                <w:sz w:val="24"/>
                <w:szCs w:val="24"/>
              </w:rPr>
              <w:t>longer-term</w:t>
            </w:r>
            <w:r w:rsidRPr="002E69A3">
              <w:rPr>
                <w:rFonts w:ascii="Arial" w:eastAsia="Arial" w:hAnsi="Arial" w:cs="Arial"/>
                <w:i/>
                <w:color w:val="000000" w:themeColor="text1"/>
                <w:sz w:val="24"/>
                <w:szCs w:val="24"/>
              </w:rPr>
              <w:t xml:space="preserve"> vision for E</w:t>
            </w:r>
            <w:r w:rsidR="006B5A3B">
              <w:rPr>
                <w:rFonts w:ascii="Arial" w:eastAsia="Arial" w:hAnsi="Arial" w:cs="Arial"/>
                <w:i/>
                <w:color w:val="000000" w:themeColor="text1"/>
                <w:sz w:val="24"/>
                <w:szCs w:val="24"/>
              </w:rPr>
              <w:t>arly Childhood Education and Care E</w:t>
            </w:r>
            <w:r w:rsidRPr="002E69A3">
              <w:rPr>
                <w:rFonts w:ascii="Arial" w:eastAsia="Arial" w:hAnsi="Arial" w:cs="Arial"/>
                <w:i/>
                <w:color w:val="000000" w:themeColor="text1"/>
                <w:sz w:val="24"/>
                <w:szCs w:val="24"/>
              </w:rPr>
              <w:t>CEC</w:t>
            </w:r>
          </w:p>
        </w:tc>
        <w:tc>
          <w:tcPr>
            <w:tcW w:w="3260" w:type="dxa"/>
          </w:tcPr>
          <w:p w14:paraId="1D0E8EB3" w14:textId="74A65881" w:rsidR="009D01BB" w:rsidRPr="00AB547A" w:rsidRDefault="009D01BB" w:rsidP="0049733E">
            <w:pPr>
              <w:spacing w:after="120"/>
              <w:rPr>
                <w:rFonts w:ascii="Arial" w:eastAsia="Arial" w:hAnsi="Arial" w:cs="Arial"/>
                <w:bCs/>
                <w:color w:val="000000" w:themeColor="text1"/>
                <w:sz w:val="24"/>
                <w:szCs w:val="24"/>
              </w:rPr>
            </w:pPr>
            <w:r w:rsidRPr="00AB547A">
              <w:rPr>
                <w:rFonts w:ascii="Arial" w:eastAsia="Arial" w:hAnsi="Arial" w:cs="Arial"/>
                <w:bCs/>
                <w:color w:val="000000" w:themeColor="text1"/>
                <w:sz w:val="24"/>
                <w:szCs w:val="24"/>
              </w:rPr>
              <w:t xml:space="preserve">A standalone statement is provided in the NMS about what quality means in the context of childcare provision.  </w:t>
            </w:r>
          </w:p>
          <w:p w14:paraId="1AF47DB9" w14:textId="6C8A8E50" w:rsidR="00354964" w:rsidRPr="00572661" w:rsidRDefault="009D01BB" w:rsidP="0049733E">
            <w:pPr>
              <w:spacing w:after="120"/>
              <w:rPr>
                <w:rFonts w:ascii="Arial" w:eastAsia="Arial" w:hAnsi="Arial" w:cs="Arial"/>
                <w:bCs/>
                <w:color w:val="000000" w:themeColor="text1"/>
                <w:sz w:val="24"/>
                <w:szCs w:val="24"/>
              </w:rPr>
            </w:pPr>
            <w:r w:rsidRPr="00AB547A">
              <w:rPr>
                <w:rFonts w:ascii="Arial" w:eastAsia="Arial" w:hAnsi="Arial" w:cs="Arial"/>
                <w:bCs/>
                <w:color w:val="000000" w:themeColor="text1"/>
                <w:sz w:val="24"/>
                <w:szCs w:val="24"/>
              </w:rPr>
              <w:t xml:space="preserve">In </w:t>
            </w:r>
            <w:r w:rsidR="00AB547A" w:rsidRPr="00AB547A">
              <w:rPr>
                <w:rFonts w:ascii="Arial" w:eastAsia="Arial" w:hAnsi="Arial" w:cs="Arial"/>
                <w:bCs/>
                <w:color w:val="000000" w:themeColor="text1"/>
                <w:sz w:val="24"/>
                <w:szCs w:val="24"/>
              </w:rPr>
              <w:t>addition,</w:t>
            </w:r>
            <w:r w:rsidRPr="00AB547A">
              <w:rPr>
                <w:rFonts w:ascii="Arial" w:eastAsia="Arial" w:hAnsi="Arial" w:cs="Arial"/>
                <w:bCs/>
                <w:color w:val="000000" w:themeColor="text1"/>
                <w:sz w:val="24"/>
                <w:szCs w:val="24"/>
              </w:rPr>
              <w:t xml:space="preserve"> </w:t>
            </w:r>
            <w:r w:rsidR="00AB547A" w:rsidRPr="00AB547A">
              <w:rPr>
                <w:rFonts w:ascii="Arial" w:eastAsia="Arial" w:hAnsi="Arial" w:cs="Arial"/>
                <w:bCs/>
                <w:color w:val="000000" w:themeColor="text1"/>
                <w:sz w:val="24"/>
                <w:szCs w:val="24"/>
              </w:rPr>
              <w:t xml:space="preserve">Standards 18.1 to 18.5 have been changed to reflect </w:t>
            </w:r>
            <w:r w:rsidR="008A1134">
              <w:rPr>
                <w:rFonts w:ascii="Arial" w:eastAsia="Arial" w:hAnsi="Arial" w:cs="Arial"/>
                <w:bCs/>
                <w:color w:val="000000" w:themeColor="text1"/>
                <w:sz w:val="24"/>
                <w:szCs w:val="24"/>
              </w:rPr>
              <w:t xml:space="preserve">the requirements under Quality more clearly. </w:t>
            </w:r>
            <w:r w:rsidR="00B15406">
              <w:rPr>
                <w:rFonts w:ascii="Arial" w:eastAsia="Arial" w:hAnsi="Arial" w:cs="Arial"/>
                <w:bCs/>
                <w:color w:val="000000" w:themeColor="text1"/>
                <w:sz w:val="24"/>
                <w:szCs w:val="24"/>
              </w:rPr>
              <w:t xml:space="preserve"> </w:t>
            </w:r>
          </w:p>
        </w:tc>
        <w:tc>
          <w:tcPr>
            <w:tcW w:w="2551" w:type="dxa"/>
          </w:tcPr>
          <w:p w14:paraId="3087CFD7" w14:textId="7B10EB49" w:rsidR="00354964" w:rsidRPr="00572661" w:rsidRDefault="00354964" w:rsidP="0049733E">
            <w:pPr>
              <w:spacing w:after="120"/>
              <w:rPr>
                <w:rFonts w:ascii="Arial" w:eastAsia="Arial" w:hAnsi="Arial" w:cs="Arial"/>
                <w:bCs/>
                <w:color w:val="000000" w:themeColor="text1"/>
                <w:sz w:val="24"/>
                <w:szCs w:val="24"/>
                <w:highlight w:val="yellow"/>
              </w:rPr>
            </w:pPr>
            <w:r w:rsidRPr="00572661">
              <w:rPr>
                <w:rFonts w:ascii="Arial" w:eastAsia="Arial" w:hAnsi="Arial" w:cs="Arial"/>
                <w:bCs/>
                <w:color w:val="000000" w:themeColor="text1"/>
                <w:sz w:val="24"/>
                <w:szCs w:val="24"/>
              </w:rPr>
              <w:t>No</w:t>
            </w:r>
          </w:p>
        </w:tc>
      </w:tr>
    </w:tbl>
    <w:p w14:paraId="404DD32C" w14:textId="4ABE71C8" w:rsidR="00B17359" w:rsidRDefault="00B17359" w:rsidP="00DC6EDF">
      <w:pPr>
        <w:spacing w:before="240"/>
        <w:jc w:val="both"/>
        <w:rPr>
          <w:rFonts w:ascii="Arial" w:hAnsi="Arial" w:cs="Arial"/>
          <w:sz w:val="24"/>
          <w:szCs w:val="24"/>
          <w:lang w:val="en-US"/>
        </w:rPr>
      </w:pPr>
      <w:r>
        <w:rPr>
          <w:rFonts w:ascii="Arial" w:hAnsi="Arial" w:cs="Arial"/>
          <w:sz w:val="24"/>
          <w:szCs w:val="24"/>
          <w:lang w:val="en-US"/>
        </w:rPr>
        <w:t>Currently standard 1</w:t>
      </w:r>
      <w:r w:rsidR="00025874">
        <w:rPr>
          <w:rFonts w:ascii="Arial" w:hAnsi="Arial" w:cs="Arial"/>
          <w:sz w:val="24"/>
          <w:szCs w:val="24"/>
          <w:lang w:val="en-US"/>
        </w:rPr>
        <w:t>8</w:t>
      </w:r>
      <w:r>
        <w:rPr>
          <w:rFonts w:ascii="Arial" w:hAnsi="Arial" w:cs="Arial"/>
          <w:sz w:val="24"/>
          <w:szCs w:val="24"/>
          <w:lang w:val="en-US"/>
        </w:rPr>
        <w:t xml:space="preserve"> states: </w:t>
      </w:r>
    </w:p>
    <w:p w14:paraId="1B97AC43" w14:textId="22524E10" w:rsidR="00B17359" w:rsidRPr="00B17359" w:rsidRDefault="00B17359" w:rsidP="00DC6EDF">
      <w:pPr>
        <w:tabs>
          <w:tab w:val="left" w:pos="851"/>
        </w:tabs>
        <w:ind w:left="851" w:right="662" w:hanging="567"/>
        <w:jc w:val="both"/>
        <w:rPr>
          <w:rFonts w:ascii="Arial" w:hAnsi="Arial" w:cs="Arial"/>
          <w:i/>
          <w:iCs/>
          <w:sz w:val="24"/>
          <w:szCs w:val="24"/>
          <w:lang w:val="en-US"/>
        </w:rPr>
      </w:pPr>
      <w:r>
        <w:rPr>
          <w:rFonts w:ascii="Arial" w:hAnsi="Arial" w:cs="Arial"/>
          <w:i/>
          <w:iCs/>
          <w:sz w:val="24"/>
          <w:szCs w:val="24"/>
          <w:lang w:val="en-US"/>
        </w:rPr>
        <w:t xml:space="preserve">18.1 </w:t>
      </w:r>
      <w:r>
        <w:rPr>
          <w:rFonts w:ascii="Arial" w:hAnsi="Arial" w:cs="Arial"/>
          <w:i/>
          <w:iCs/>
          <w:sz w:val="24"/>
          <w:szCs w:val="24"/>
          <w:lang w:val="en-US"/>
        </w:rPr>
        <w:tab/>
      </w:r>
      <w:r w:rsidRPr="00B17359">
        <w:rPr>
          <w:rFonts w:ascii="Arial" w:hAnsi="Arial" w:cs="Arial"/>
          <w:i/>
          <w:iCs/>
          <w:sz w:val="24"/>
          <w:szCs w:val="24"/>
          <w:lang w:val="en-US"/>
        </w:rPr>
        <w:t xml:space="preserve">there are effective quality assurance and quality monitoring systems in place. The views of the children and their parents are sought as part of this process to measure the success of the service in meeting the assessed needs of the </w:t>
      </w:r>
      <w:proofErr w:type="gramStart"/>
      <w:r w:rsidRPr="00B17359">
        <w:rPr>
          <w:rFonts w:ascii="Arial" w:hAnsi="Arial" w:cs="Arial"/>
          <w:i/>
          <w:iCs/>
          <w:sz w:val="24"/>
          <w:szCs w:val="24"/>
          <w:lang w:val="en-US"/>
        </w:rPr>
        <w:t>children;</w:t>
      </w:r>
      <w:proofErr w:type="gramEnd"/>
      <w:r w:rsidRPr="00B17359">
        <w:rPr>
          <w:rFonts w:ascii="Arial" w:hAnsi="Arial" w:cs="Arial"/>
          <w:i/>
          <w:iCs/>
          <w:sz w:val="24"/>
          <w:szCs w:val="24"/>
          <w:lang w:val="en-US"/>
        </w:rPr>
        <w:t xml:space="preserve"> </w:t>
      </w:r>
    </w:p>
    <w:p w14:paraId="4EFE4583" w14:textId="4523A866" w:rsidR="00B17359" w:rsidRPr="00B17359" w:rsidRDefault="00B17359" w:rsidP="00DC6EDF">
      <w:pPr>
        <w:ind w:left="851" w:right="662" w:hanging="567"/>
        <w:jc w:val="both"/>
        <w:rPr>
          <w:rFonts w:ascii="Arial" w:hAnsi="Arial" w:cs="Arial"/>
          <w:i/>
          <w:iCs/>
          <w:sz w:val="24"/>
          <w:szCs w:val="24"/>
          <w:lang w:val="en-US"/>
        </w:rPr>
      </w:pPr>
      <w:r>
        <w:rPr>
          <w:rFonts w:ascii="Arial" w:hAnsi="Arial" w:cs="Arial"/>
          <w:i/>
          <w:iCs/>
          <w:sz w:val="24"/>
          <w:szCs w:val="24"/>
          <w:lang w:val="en-US"/>
        </w:rPr>
        <w:t xml:space="preserve">18.2 </w:t>
      </w:r>
      <w:r>
        <w:rPr>
          <w:rFonts w:ascii="Arial" w:hAnsi="Arial" w:cs="Arial"/>
          <w:i/>
          <w:iCs/>
          <w:sz w:val="24"/>
          <w:szCs w:val="24"/>
          <w:lang w:val="en-US"/>
        </w:rPr>
        <w:tab/>
      </w:r>
      <w:r w:rsidRPr="00B17359">
        <w:rPr>
          <w:rFonts w:ascii="Arial" w:hAnsi="Arial" w:cs="Arial"/>
          <w:i/>
          <w:iCs/>
          <w:sz w:val="24"/>
          <w:szCs w:val="24"/>
          <w:lang w:val="en-US"/>
        </w:rPr>
        <w:t xml:space="preserve">there is continuous monitoring of the quality of service provided that meets the requirements of Regulation 16 – Review of quality of </w:t>
      </w:r>
      <w:proofErr w:type="gramStart"/>
      <w:r w:rsidRPr="00B17359">
        <w:rPr>
          <w:rFonts w:ascii="Arial" w:hAnsi="Arial" w:cs="Arial"/>
          <w:i/>
          <w:iCs/>
          <w:sz w:val="24"/>
          <w:szCs w:val="24"/>
          <w:lang w:val="en-US"/>
        </w:rPr>
        <w:t>care;</w:t>
      </w:r>
      <w:proofErr w:type="gramEnd"/>
      <w:r w:rsidRPr="00B17359">
        <w:rPr>
          <w:rFonts w:ascii="Arial" w:hAnsi="Arial" w:cs="Arial"/>
          <w:i/>
          <w:iCs/>
          <w:sz w:val="24"/>
          <w:szCs w:val="24"/>
          <w:lang w:val="en-US"/>
        </w:rPr>
        <w:t xml:space="preserve"> </w:t>
      </w:r>
    </w:p>
    <w:p w14:paraId="0F3D013B" w14:textId="1611D4F6" w:rsidR="000E2D06" w:rsidRPr="00B17359" w:rsidRDefault="00B17359" w:rsidP="00DC6EDF">
      <w:pPr>
        <w:ind w:left="851" w:right="662" w:hanging="567"/>
        <w:jc w:val="both"/>
        <w:rPr>
          <w:rFonts w:ascii="Arial" w:hAnsi="Arial" w:cs="Arial"/>
          <w:i/>
          <w:iCs/>
          <w:sz w:val="24"/>
          <w:szCs w:val="24"/>
          <w:lang w:val="en-US"/>
        </w:rPr>
      </w:pPr>
      <w:r>
        <w:rPr>
          <w:rFonts w:ascii="Arial" w:hAnsi="Arial" w:cs="Arial"/>
          <w:i/>
          <w:iCs/>
          <w:sz w:val="24"/>
          <w:szCs w:val="24"/>
          <w:lang w:val="en-US"/>
        </w:rPr>
        <w:t xml:space="preserve">18.3 </w:t>
      </w:r>
      <w:r>
        <w:rPr>
          <w:rFonts w:ascii="Arial" w:hAnsi="Arial" w:cs="Arial"/>
          <w:i/>
          <w:iCs/>
          <w:sz w:val="24"/>
          <w:szCs w:val="24"/>
          <w:lang w:val="en-US"/>
        </w:rPr>
        <w:tab/>
      </w:r>
      <w:r w:rsidRPr="00B17359">
        <w:rPr>
          <w:rFonts w:ascii="Arial" w:hAnsi="Arial" w:cs="Arial"/>
          <w:i/>
          <w:iCs/>
          <w:sz w:val="24"/>
          <w:szCs w:val="24"/>
          <w:lang w:val="en-US"/>
        </w:rPr>
        <w:t>account is taken of the advice and recommendations of CIW and any professional bodies to which he or she may be</w:t>
      </w:r>
    </w:p>
    <w:p w14:paraId="199DB9DB" w14:textId="619F1F0D" w:rsidR="00E13E75" w:rsidRPr="00434ACF" w:rsidRDefault="00E13E75" w:rsidP="00BF5C1A">
      <w:pPr>
        <w:spacing w:before="240"/>
        <w:rPr>
          <w:rFonts w:ascii="Arial" w:hAnsi="Arial" w:cs="Arial"/>
          <w:sz w:val="24"/>
          <w:szCs w:val="24"/>
          <w:lang w:val="en-US"/>
        </w:rPr>
      </w:pPr>
      <w:r w:rsidRPr="00434ACF">
        <w:rPr>
          <w:rFonts w:ascii="Arial" w:hAnsi="Arial" w:cs="Arial"/>
          <w:sz w:val="24"/>
          <w:szCs w:val="24"/>
          <w:lang w:val="en-US"/>
        </w:rPr>
        <w:t>The NMS review reported inconsistency in messaging around quality and what it means for the childcare and play sector.</w:t>
      </w:r>
      <w:r w:rsidR="008511F7" w:rsidRPr="00434ACF">
        <w:rPr>
          <w:rFonts w:ascii="Arial" w:hAnsi="Arial" w:cs="Arial"/>
          <w:sz w:val="24"/>
          <w:szCs w:val="24"/>
          <w:lang w:val="en-US"/>
        </w:rPr>
        <w:t xml:space="preserve"> </w:t>
      </w:r>
      <w:r w:rsidR="00071261" w:rsidRPr="00434ACF">
        <w:rPr>
          <w:rFonts w:ascii="Arial" w:hAnsi="Arial" w:cs="Arial"/>
          <w:sz w:val="24"/>
          <w:szCs w:val="24"/>
          <w:lang w:val="en-US"/>
        </w:rPr>
        <w:t xml:space="preserve">It was felt that there was a need to provide clarity on how quality can be </w:t>
      </w:r>
      <w:proofErr w:type="spellStart"/>
      <w:r w:rsidR="00071261" w:rsidRPr="00434ACF">
        <w:rPr>
          <w:rFonts w:ascii="Arial" w:hAnsi="Arial" w:cs="Arial"/>
          <w:sz w:val="24"/>
          <w:szCs w:val="24"/>
          <w:lang w:val="en-US"/>
        </w:rPr>
        <w:t>recognised</w:t>
      </w:r>
      <w:proofErr w:type="spellEnd"/>
      <w:r w:rsidR="00071261" w:rsidRPr="00434ACF">
        <w:rPr>
          <w:rFonts w:ascii="Arial" w:hAnsi="Arial" w:cs="Arial"/>
          <w:sz w:val="24"/>
          <w:szCs w:val="24"/>
          <w:lang w:val="en-US"/>
        </w:rPr>
        <w:t xml:space="preserve"> and achieved by the sector</w:t>
      </w:r>
      <w:r w:rsidR="007E6A85" w:rsidRPr="00434ACF">
        <w:rPr>
          <w:rFonts w:ascii="Arial" w:hAnsi="Arial" w:cs="Arial"/>
          <w:sz w:val="24"/>
          <w:szCs w:val="24"/>
          <w:lang w:val="en-US"/>
        </w:rPr>
        <w:t xml:space="preserve"> and to highlight that it should cut across many aspects of the NMS focusing on continuous improvement and outcomes for children.</w:t>
      </w:r>
    </w:p>
    <w:p w14:paraId="50D7567A" w14:textId="098FF6E1" w:rsidR="00E13E75" w:rsidRPr="00434ACF" w:rsidRDefault="00CD3429" w:rsidP="00BF5C1A">
      <w:pPr>
        <w:rPr>
          <w:rFonts w:ascii="Arial" w:hAnsi="Arial" w:cs="Arial"/>
          <w:sz w:val="24"/>
          <w:szCs w:val="24"/>
          <w:lang w:val="en-US"/>
        </w:rPr>
      </w:pPr>
      <w:r>
        <w:rPr>
          <w:rFonts w:ascii="Arial" w:hAnsi="Arial" w:cs="Arial"/>
          <w:sz w:val="24"/>
          <w:szCs w:val="24"/>
          <w:lang w:val="en-US"/>
        </w:rPr>
        <w:t xml:space="preserve">In the introduction section of the document </w:t>
      </w:r>
      <w:r w:rsidRPr="00434ACF">
        <w:rPr>
          <w:rFonts w:ascii="Arial" w:hAnsi="Arial" w:cs="Arial"/>
          <w:sz w:val="24"/>
          <w:szCs w:val="24"/>
          <w:lang w:val="en-US"/>
        </w:rPr>
        <w:t>an additional section entitled “What do we mean by High Quality Provision” has been included</w:t>
      </w:r>
      <w:r>
        <w:rPr>
          <w:rFonts w:ascii="Arial" w:hAnsi="Arial" w:cs="Arial"/>
          <w:sz w:val="24"/>
          <w:szCs w:val="24"/>
          <w:lang w:val="en-US"/>
        </w:rPr>
        <w:t xml:space="preserve"> to set out what we mean b</w:t>
      </w:r>
      <w:r w:rsidR="00C8675D">
        <w:rPr>
          <w:rFonts w:ascii="Arial" w:hAnsi="Arial" w:cs="Arial"/>
          <w:sz w:val="24"/>
          <w:szCs w:val="24"/>
          <w:lang w:val="en-US"/>
        </w:rPr>
        <w:t xml:space="preserve">y high quality care. In </w:t>
      </w:r>
      <w:r w:rsidR="0074553B">
        <w:rPr>
          <w:rFonts w:ascii="Arial" w:hAnsi="Arial" w:cs="Arial"/>
          <w:sz w:val="24"/>
          <w:szCs w:val="24"/>
          <w:lang w:val="en-US"/>
        </w:rPr>
        <w:t xml:space="preserve">addition, </w:t>
      </w:r>
      <w:r w:rsidR="0074553B" w:rsidRPr="00434ACF">
        <w:rPr>
          <w:rFonts w:ascii="Arial" w:hAnsi="Arial" w:cs="Arial"/>
          <w:sz w:val="24"/>
          <w:szCs w:val="24"/>
          <w:lang w:val="en-US"/>
        </w:rPr>
        <w:t>standard</w:t>
      </w:r>
      <w:r w:rsidR="00071261" w:rsidRPr="00434ACF">
        <w:rPr>
          <w:rFonts w:ascii="Arial" w:hAnsi="Arial" w:cs="Arial"/>
          <w:sz w:val="24"/>
          <w:szCs w:val="24"/>
          <w:lang w:val="en-US"/>
        </w:rPr>
        <w:t xml:space="preserve"> 18 has been </w:t>
      </w:r>
      <w:r w:rsidR="00F51D2C">
        <w:rPr>
          <w:rFonts w:ascii="Arial" w:hAnsi="Arial" w:cs="Arial"/>
          <w:sz w:val="24"/>
          <w:szCs w:val="24"/>
          <w:lang w:val="en-US"/>
        </w:rPr>
        <w:t xml:space="preserve">expanded and </w:t>
      </w:r>
      <w:r w:rsidR="003E7842" w:rsidRPr="00434ACF">
        <w:rPr>
          <w:rFonts w:ascii="Arial" w:hAnsi="Arial" w:cs="Arial"/>
          <w:sz w:val="24"/>
          <w:szCs w:val="24"/>
          <w:lang w:val="en-US"/>
        </w:rPr>
        <w:t>amended to</w:t>
      </w:r>
      <w:r w:rsidR="00C8675D">
        <w:rPr>
          <w:rFonts w:ascii="Arial" w:hAnsi="Arial" w:cs="Arial"/>
          <w:sz w:val="24"/>
          <w:szCs w:val="24"/>
          <w:lang w:val="en-US"/>
        </w:rPr>
        <w:t xml:space="preserve"> strengthen information and requirements with regards to quality. Standards </w:t>
      </w:r>
      <w:r w:rsidR="002A2167">
        <w:rPr>
          <w:rFonts w:ascii="Arial" w:hAnsi="Arial" w:cs="Arial"/>
          <w:sz w:val="24"/>
          <w:szCs w:val="24"/>
          <w:lang w:val="en-US"/>
        </w:rPr>
        <w:t>18.1 to 18.5 refer</w:t>
      </w:r>
      <w:r w:rsidR="007E6A85" w:rsidRPr="00434ACF">
        <w:rPr>
          <w:rFonts w:ascii="Arial" w:hAnsi="Arial" w:cs="Arial"/>
          <w:sz w:val="24"/>
          <w:szCs w:val="24"/>
          <w:lang w:val="en-US"/>
        </w:rPr>
        <w:t>.</w:t>
      </w:r>
      <w:r w:rsidR="008511F7" w:rsidRPr="00434ACF">
        <w:rPr>
          <w:rFonts w:ascii="Arial" w:hAnsi="Arial" w:cs="Arial"/>
          <w:sz w:val="24"/>
          <w:szCs w:val="24"/>
          <w:lang w:val="en-US"/>
        </w:rPr>
        <w:t xml:space="preserve"> </w:t>
      </w:r>
    </w:p>
    <w:p w14:paraId="154DA606" w14:textId="589E4EE5" w:rsidR="008B61F8" w:rsidRPr="008B61F8" w:rsidRDefault="0074553B" w:rsidP="00BF5C1A">
      <w:pPr>
        <w:pStyle w:val="Heading3"/>
        <w:keepNext/>
        <w:keepLines/>
        <w:numPr>
          <w:ilvl w:val="0"/>
          <w:numId w:val="0"/>
        </w:numPr>
      </w:pPr>
      <w:r>
        <w:t xml:space="preserve">How does </w:t>
      </w:r>
      <w:r w:rsidR="00A2118D">
        <w:t xml:space="preserve">the new information provided about Quality benefit me? </w:t>
      </w:r>
    </w:p>
    <w:tbl>
      <w:tblPr>
        <w:tblStyle w:val="TableGrid"/>
        <w:tblW w:w="9067" w:type="dxa"/>
        <w:tblLook w:val="04A0" w:firstRow="1" w:lastRow="0" w:firstColumn="1" w:lastColumn="0" w:noHBand="0" w:noVBand="1"/>
      </w:tblPr>
      <w:tblGrid>
        <w:gridCol w:w="1874"/>
        <w:gridCol w:w="7193"/>
      </w:tblGrid>
      <w:tr w:rsidR="0074553B" w:rsidRPr="00923F5C" w14:paraId="179CF4BB" w14:textId="77777777" w:rsidTr="00BF5C1A">
        <w:tc>
          <w:tcPr>
            <w:tcW w:w="1874" w:type="dxa"/>
          </w:tcPr>
          <w:p w14:paraId="5911EF0B" w14:textId="4763BEDF" w:rsidR="0074553B" w:rsidRPr="00BF5C1A" w:rsidRDefault="00A2118D" w:rsidP="00BF5C1A">
            <w:pPr>
              <w:keepNext/>
              <w:keepLines/>
              <w:spacing w:after="120"/>
              <w:rPr>
                <w:rFonts w:ascii="Arial" w:hAnsi="Arial" w:cs="Arial"/>
                <w:bCs/>
                <w:sz w:val="24"/>
                <w:szCs w:val="24"/>
              </w:rPr>
            </w:pPr>
            <w:r w:rsidRPr="00BF5C1A">
              <w:rPr>
                <w:rFonts w:ascii="Arial" w:hAnsi="Arial" w:cs="Arial"/>
                <w:bCs/>
                <w:sz w:val="24"/>
                <w:szCs w:val="24"/>
              </w:rPr>
              <w:t xml:space="preserve">All childcare providers </w:t>
            </w:r>
          </w:p>
        </w:tc>
        <w:tc>
          <w:tcPr>
            <w:tcW w:w="7193" w:type="dxa"/>
          </w:tcPr>
          <w:p w14:paraId="0DE95AE0" w14:textId="77777777" w:rsidR="00BF5C1A" w:rsidRDefault="003E7842" w:rsidP="00BF5C1A">
            <w:pPr>
              <w:pStyle w:val="ListParagraph"/>
              <w:keepNext/>
              <w:keepLines/>
              <w:numPr>
                <w:ilvl w:val="0"/>
                <w:numId w:val="26"/>
              </w:numPr>
              <w:spacing w:after="120"/>
              <w:ind w:left="284"/>
              <w:contextualSpacing w:val="0"/>
              <w:rPr>
                <w:rFonts w:eastAsiaTheme="minorHAnsi"/>
                <w:bCs/>
              </w:rPr>
            </w:pPr>
            <w:r w:rsidRPr="00BF5C1A">
              <w:rPr>
                <w:rFonts w:eastAsiaTheme="minorHAnsi"/>
                <w:bCs/>
              </w:rPr>
              <w:t xml:space="preserve">Provide </w:t>
            </w:r>
            <w:r w:rsidR="00293D69" w:rsidRPr="00BF5C1A">
              <w:rPr>
                <w:rFonts w:eastAsiaTheme="minorHAnsi"/>
                <w:bCs/>
              </w:rPr>
              <w:t xml:space="preserve">a </w:t>
            </w:r>
            <w:r w:rsidRPr="00BF5C1A">
              <w:rPr>
                <w:rFonts w:eastAsiaTheme="minorHAnsi"/>
                <w:bCs/>
              </w:rPr>
              <w:t>clearer explanation</w:t>
            </w:r>
            <w:r w:rsidR="00293D69" w:rsidRPr="00BF5C1A">
              <w:rPr>
                <w:rFonts w:eastAsiaTheme="minorHAnsi"/>
                <w:bCs/>
              </w:rPr>
              <w:t xml:space="preserve"> and advice about</w:t>
            </w:r>
            <w:r w:rsidRPr="00BF5C1A">
              <w:rPr>
                <w:rFonts w:eastAsiaTheme="minorHAnsi"/>
                <w:bCs/>
              </w:rPr>
              <w:t xml:space="preserve"> my role in continuously improving my provision </w:t>
            </w:r>
            <w:r w:rsidR="00293D69" w:rsidRPr="00BF5C1A">
              <w:rPr>
                <w:rFonts w:eastAsiaTheme="minorHAnsi"/>
                <w:bCs/>
              </w:rPr>
              <w:t xml:space="preserve">across all aspects of the business </w:t>
            </w:r>
            <w:r w:rsidRPr="00BF5C1A">
              <w:rPr>
                <w:rFonts w:eastAsiaTheme="minorHAnsi"/>
                <w:bCs/>
              </w:rPr>
              <w:t xml:space="preserve">to ensure </w:t>
            </w:r>
            <w:r w:rsidR="00293D69" w:rsidRPr="00BF5C1A">
              <w:rPr>
                <w:rFonts w:eastAsiaTheme="minorHAnsi"/>
                <w:bCs/>
              </w:rPr>
              <w:t xml:space="preserve">quality </w:t>
            </w:r>
            <w:r w:rsidRPr="00BF5C1A">
              <w:rPr>
                <w:rFonts w:eastAsiaTheme="minorHAnsi"/>
                <w:bCs/>
              </w:rPr>
              <w:t>outcomes for children.</w:t>
            </w:r>
          </w:p>
          <w:p w14:paraId="572DEAFE" w14:textId="737A50AC" w:rsidR="0074553B" w:rsidRPr="00BF5C1A" w:rsidRDefault="00293D69" w:rsidP="00BF5C1A">
            <w:pPr>
              <w:pStyle w:val="ListParagraph"/>
              <w:keepNext/>
              <w:keepLines/>
              <w:numPr>
                <w:ilvl w:val="0"/>
                <w:numId w:val="26"/>
              </w:numPr>
              <w:spacing w:after="120"/>
              <w:ind w:left="284"/>
              <w:contextualSpacing w:val="0"/>
              <w:rPr>
                <w:rFonts w:eastAsiaTheme="minorHAnsi"/>
                <w:bCs/>
              </w:rPr>
            </w:pPr>
            <w:r w:rsidRPr="00BF5C1A">
              <w:rPr>
                <w:rFonts w:eastAsiaTheme="minorHAnsi"/>
                <w:bCs/>
              </w:rPr>
              <w:t>Meet the regulat</w:t>
            </w:r>
            <w:r w:rsidR="008A1134" w:rsidRPr="00BF5C1A">
              <w:rPr>
                <w:rFonts w:eastAsiaTheme="minorHAnsi"/>
                <w:bCs/>
              </w:rPr>
              <w:t xml:space="preserve">ions, </w:t>
            </w:r>
            <w:r w:rsidRPr="00BF5C1A">
              <w:rPr>
                <w:rFonts w:eastAsiaTheme="minorHAnsi"/>
                <w:bCs/>
              </w:rPr>
              <w:t>standards and inspection</w:t>
            </w:r>
            <w:r w:rsidR="00B15406" w:rsidRPr="00BF5C1A">
              <w:rPr>
                <w:rFonts w:eastAsiaTheme="minorHAnsi"/>
                <w:bCs/>
              </w:rPr>
              <w:t xml:space="preserve"> requirements</w:t>
            </w:r>
          </w:p>
        </w:tc>
      </w:tr>
      <w:tr w:rsidR="0074553B" w:rsidRPr="00923F5C" w14:paraId="4064CCC8" w14:textId="77777777" w:rsidTr="00BF5C1A">
        <w:tc>
          <w:tcPr>
            <w:tcW w:w="1874" w:type="dxa"/>
          </w:tcPr>
          <w:p w14:paraId="4ED17CE2" w14:textId="77777777" w:rsidR="0074553B" w:rsidRPr="00BF5C1A" w:rsidRDefault="0074553B" w:rsidP="00BF5C1A">
            <w:pPr>
              <w:spacing w:after="120"/>
              <w:rPr>
                <w:rFonts w:ascii="Arial" w:hAnsi="Arial" w:cs="Arial"/>
                <w:bCs/>
                <w:sz w:val="24"/>
                <w:szCs w:val="24"/>
              </w:rPr>
            </w:pPr>
            <w:r w:rsidRPr="00BF5C1A">
              <w:rPr>
                <w:rFonts w:ascii="Arial" w:hAnsi="Arial" w:cs="Arial"/>
                <w:bCs/>
                <w:sz w:val="24"/>
                <w:szCs w:val="24"/>
              </w:rPr>
              <w:t xml:space="preserve">Parents/carers </w:t>
            </w:r>
          </w:p>
        </w:tc>
        <w:tc>
          <w:tcPr>
            <w:tcW w:w="7193" w:type="dxa"/>
          </w:tcPr>
          <w:p w14:paraId="4A100CE0" w14:textId="77777777" w:rsidR="00BF5C1A" w:rsidRDefault="00293D69" w:rsidP="00BF5C1A">
            <w:pPr>
              <w:pStyle w:val="ListParagraph"/>
              <w:numPr>
                <w:ilvl w:val="0"/>
                <w:numId w:val="26"/>
              </w:numPr>
              <w:spacing w:after="120"/>
              <w:ind w:left="284"/>
              <w:contextualSpacing w:val="0"/>
              <w:rPr>
                <w:rFonts w:eastAsiaTheme="minorHAnsi"/>
                <w:bCs/>
              </w:rPr>
            </w:pPr>
            <w:r w:rsidRPr="00BF5C1A">
              <w:rPr>
                <w:rFonts w:eastAsiaTheme="minorHAnsi"/>
                <w:bCs/>
              </w:rPr>
              <w:t>Enables parents and carers to better understand what to expect from a setting in terms of quality and therefore enable informed decisions when choosing childcare.</w:t>
            </w:r>
          </w:p>
          <w:p w14:paraId="25837D25" w14:textId="0011E879" w:rsidR="0026115E" w:rsidRPr="00BF5C1A" w:rsidRDefault="0026115E" w:rsidP="00BF5C1A">
            <w:pPr>
              <w:pStyle w:val="ListParagraph"/>
              <w:numPr>
                <w:ilvl w:val="0"/>
                <w:numId w:val="26"/>
              </w:numPr>
              <w:spacing w:after="120"/>
              <w:ind w:left="284"/>
              <w:contextualSpacing w:val="0"/>
              <w:rPr>
                <w:rFonts w:eastAsiaTheme="minorHAnsi"/>
                <w:bCs/>
              </w:rPr>
            </w:pPr>
            <w:r w:rsidRPr="00BF5C1A">
              <w:rPr>
                <w:rFonts w:eastAsiaTheme="minorHAnsi"/>
                <w:bCs/>
              </w:rPr>
              <w:t xml:space="preserve">Engages parents/carers in improving the quality of care given to their child(ren) </w:t>
            </w:r>
          </w:p>
        </w:tc>
      </w:tr>
      <w:tr w:rsidR="00B15406" w:rsidRPr="00923F5C" w14:paraId="267F13CA" w14:textId="77777777" w:rsidTr="00BF5C1A">
        <w:tc>
          <w:tcPr>
            <w:tcW w:w="1874" w:type="dxa"/>
          </w:tcPr>
          <w:p w14:paraId="1467BE57" w14:textId="6901E9D0" w:rsidR="00B15406" w:rsidRPr="00BF5C1A" w:rsidRDefault="00B15406" w:rsidP="00BF5C1A">
            <w:pPr>
              <w:spacing w:after="120"/>
              <w:rPr>
                <w:rFonts w:ascii="Arial" w:hAnsi="Arial" w:cs="Arial"/>
                <w:bCs/>
                <w:sz w:val="24"/>
                <w:szCs w:val="24"/>
              </w:rPr>
            </w:pPr>
            <w:r w:rsidRPr="00BF5C1A">
              <w:rPr>
                <w:rFonts w:ascii="Arial" w:hAnsi="Arial" w:cs="Arial"/>
                <w:bCs/>
                <w:sz w:val="24"/>
                <w:szCs w:val="24"/>
              </w:rPr>
              <w:t xml:space="preserve">Children </w:t>
            </w:r>
          </w:p>
        </w:tc>
        <w:tc>
          <w:tcPr>
            <w:tcW w:w="7193" w:type="dxa"/>
          </w:tcPr>
          <w:p w14:paraId="6AFDD270" w14:textId="07F8FA7C" w:rsidR="00B15406" w:rsidRPr="00BF5C1A" w:rsidRDefault="0026115E" w:rsidP="00BF5C1A">
            <w:pPr>
              <w:pStyle w:val="ListParagraph"/>
              <w:numPr>
                <w:ilvl w:val="0"/>
                <w:numId w:val="26"/>
              </w:numPr>
              <w:spacing w:after="120"/>
              <w:ind w:left="284"/>
              <w:contextualSpacing w:val="0"/>
              <w:rPr>
                <w:rFonts w:eastAsiaTheme="minorHAnsi"/>
                <w:bCs/>
              </w:rPr>
            </w:pPr>
            <w:r w:rsidRPr="00932E30">
              <w:rPr>
                <w:rFonts w:eastAsiaTheme="minorHAnsi"/>
                <w:bCs/>
              </w:rPr>
              <w:t>Allows children to provide their views on the quality of care and any improvements made</w:t>
            </w:r>
            <w:r w:rsidRPr="00BF5C1A">
              <w:rPr>
                <w:rFonts w:eastAsiaTheme="minorHAnsi"/>
                <w:bCs/>
              </w:rPr>
              <w:t xml:space="preserve"> </w:t>
            </w:r>
          </w:p>
        </w:tc>
      </w:tr>
      <w:tr w:rsidR="00A2118D" w:rsidRPr="00923F5C" w14:paraId="15A58D74" w14:textId="77777777" w:rsidTr="00BF5C1A">
        <w:tc>
          <w:tcPr>
            <w:tcW w:w="1874" w:type="dxa"/>
          </w:tcPr>
          <w:p w14:paraId="5D84F4E3" w14:textId="55B8C1F8" w:rsidR="00A2118D" w:rsidRPr="00BF5C1A" w:rsidRDefault="00A2118D" w:rsidP="00BF5C1A">
            <w:pPr>
              <w:spacing w:after="120"/>
              <w:rPr>
                <w:rFonts w:ascii="Arial" w:hAnsi="Arial" w:cs="Arial"/>
                <w:bCs/>
                <w:sz w:val="24"/>
                <w:szCs w:val="24"/>
              </w:rPr>
            </w:pPr>
            <w:r w:rsidRPr="00BF5C1A">
              <w:rPr>
                <w:rFonts w:ascii="Arial" w:hAnsi="Arial" w:cs="Arial"/>
                <w:bCs/>
                <w:sz w:val="24"/>
                <w:szCs w:val="24"/>
              </w:rPr>
              <w:t xml:space="preserve">Partners </w:t>
            </w:r>
          </w:p>
        </w:tc>
        <w:tc>
          <w:tcPr>
            <w:tcW w:w="7193" w:type="dxa"/>
          </w:tcPr>
          <w:p w14:paraId="50B39D47" w14:textId="08330D4A" w:rsidR="00A2118D" w:rsidRPr="00BF5C1A" w:rsidRDefault="00293D69" w:rsidP="00BF5C1A">
            <w:pPr>
              <w:pStyle w:val="ListParagraph"/>
              <w:numPr>
                <w:ilvl w:val="0"/>
                <w:numId w:val="26"/>
              </w:numPr>
              <w:spacing w:after="120"/>
              <w:ind w:left="284"/>
              <w:contextualSpacing w:val="0"/>
              <w:rPr>
                <w:rFonts w:eastAsiaTheme="minorHAnsi"/>
                <w:bCs/>
              </w:rPr>
            </w:pPr>
            <w:r w:rsidRPr="00BF5C1A">
              <w:rPr>
                <w:rFonts w:eastAsiaTheme="minorHAnsi"/>
                <w:bCs/>
              </w:rPr>
              <w:t xml:space="preserve">Provides a shared understanding of what quality provision means in the context of the NMS </w:t>
            </w:r>
          </w:p>
        </w:tc>
      </w:tr>
    </w:tbl>
    <w:p w14:paraId="466868CC" w14:textId="16BC765C" w:rsidR="008B0071" w:rsidRPr="00841AA4" w:rsidRDefault="008B0071" w:rsidP="00A84805">
      <w:pPr>
        <w:pStyle w:val="Heading3"/>
      </w:pPr>
      <w:r w:rsidRPr="1D8212D5">
        <w:rPr>
          <w:rStyle w:val="Heading3Char"/>
          <w:b/>
          <w:bCs/>
        </w:rPr>
        <w:t xml:space="preserve">Questions: </w:t>
      </w:r>
      <w:r w:rsidR="002A2167">
        <w:rPr>
          <w:rStyle w:val="Heading3Char"/>
        </w:rPr>
        <w:t>Quality</w:t>
      </w:r>
      <w:r>
        <w:rPr>
          <w:rStyle w:val="Heading3Char"/>
        </w:rPr>
        <w:t xml:space="preserve"> </w:t>
      </w:r>
    </w:p>
    <w:p w14:paraId="2E893BF8" w14:textId="39E30776" w:rsidR="008B0071" w:rsidRDefault="008B0071" w:rsidP="008B0071">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you agree with the proposed </w:t>
      </w:r>
      <w:r w:rsidR="002A2167">
        <w:rPr>
          <w:rFonts w:ascii="Arial" w:hAnsi="Arial" w:cs="Arial"/>
          <w:sz w:val="24"/>
          <w:szCs w:val="24"/>
          <w:lang w:val="en-US"/>
        </w:rPr>
        <w:t xml:space="preserve">expansion of </w:t>
      </w:r>
      <w:r w:rsidR="00B01242">
        <w:rPr>
          <w:rFonts w:ascii="Arial" w:hAnsi="Arial" w:cs="Arial"/>
          <w:sz w:val="24"/>
          <w:szCs w:val="24"/>
          <w:lang w:val="en-US"/>
        </w:rPr>
        <w:t>the Q</w:t>
      </w:r>
      <w:r w:rsidR="002A2167">
        <w:rPr>
          <w:rFonts w:ascii="Arial" w:hAnsi="Arial" w:cs="Arial"/>
          <w:sz w:val="24"/>
          <w:szCs w:val="24"/>
          <w:lang w:val="en-US"/>
        </w:rPr>
        <w:t xml:space="preserve">uality </w:t>
      </w:r>
      <w:r w:rsidR="00B01242">
        <w:rPr>
          <w:rFonts w:ascii="Arial" w:hAnsi="Arial" w:cs="Arial"/>
          <w:sz w:val="24"/>
          <w:szCs w:val="24"/>
          <w:lang w:val="en-US"/>
        </w:rPr>
        <w:t>Standard</w:t>
      </w:r>
      <w:r w:rsidRPr="1D8212D5">
        <w:rPr>
          <w:rFonts w:ascii="Arial" w:hAnsi="Arial" w:cs="Arial"/>
          <w:sz w:val="24"/>
          <w:szCs w:val="24"/>
          <w:lang w:val="en-US"/>
        </w:rPr>
        <w:t xml:space="preserve">. </w:t>
      </w:r>
    </w:p>
    <w:p w14:paraId="61CE551C" w14:textId="28F8DFD1" w:rsidR="008B0071" w:rsidRPr="007743A8" w:rsidRDefault="00B01242" w:rsidP="008B0071">
      <w:pPr>
        <w:pStyle w:val="Heading4"/>
        <w:rPr>
          <w:lang w:val="en-US"/>
        </w:rPr>
      </w:pPr>
      <w:r>
        <w:rPr>
          <w:lang w:val="en-US"/>
        </w:rPr>
        <w:t xml:space="preserve">Quality </w:t>
      </w:r>
      <w:r w:rsidR="008B0071" w:rsidRPr="007743A8">
        <w:rPr>
          <w:lang w:val="en-US"/>
        </w:rPr>
        <w:t>- Standard 1</w:t>
      </w:r>
      <w:r>
        <w:rPr>
          <w:lang w:val="en-US"/>
        </w:rPr>
        <w:t>8</w:t>
      </w:r>
      <w:r w:rsidR="008B0071">
        <w:rPr>
          <w:lang w:val="en-US"/>
        </w:rPr>
        <w:t>.1 – 1</w:t>
      </w:r>
      <w:r>
        <w:rPr>
          <w:lang w:val="en-US"/>
        </w:rPr>
        <w:t>8</w:t>
      </w:r>
      <w:r w:rsidR="008B0071">
        <w:rPr>
          <w:lang w:val="en-US"/>
        </w:rPr>
        <w:t>.</w:t>
      </w:r>
      <w:r w:rsidR="00FF6328">
        <w:rPr>
          <w:lang w:val="en-US"/>
        </w:rPr>
        <w:t>5</w:t>
      </w:r>
      <w:r w:rsidR="008B0071" w:rsidRPr="007743A8">
        <w:rPr>
          <w:lang w:val="en-US"/>
        </w:rPr>
        <w:t xml:space="preserve"> refer:</w:t>
      </w:r>
    </w:p>
    <w:p w14:paraId="43A3FFF8" w14:textId="04283A90" w:rsidR="008B0071" w:rsidRPr="00F57456" w:rsidRDefault="00B852D6" w:rsidP="0044544B">
      <w:pPr>
        <w:pStyle w:val="CommentText"/>
        <w:numPr>
          <w:ilvl w:val="1"/>
          <w:numId w:val="12"/>
        </w:numPr>
        <w:spacing w:before="240" w:line="276" w:lineRule="auto"/>
        <w:ind w:left="709" w:hanging="709"/>
        <w:rPr>
          <w:rFonts w:ascii="Arial" w:hAnsi="Arial" w:cs="Arial"/>
          <w:bCs/>
          <w:sz w:val="24"/>
          <w:szCs w:val="24"/>
        </w:rPr>
      </w:pPr>
      <w:bookmarkStart w:id="31" w:name="_Hlk106705480"/>
      <w:r>
        <w:rPr>
          <w:rFonts w:ascii="Arial" w:hAnsi="Arial" w:cs="Arial"/>
          <w:sz w:val="24"/>
          <w:szCs w:val="24"/>
          <w:lang w:val="en-US"/>
        </w:rPr>
        <w:t xml:space="preserve">Do you agree </w:t>
      </w:r>
      <w:r w:rsidRPr="00B852D6">
        <w:rPr>
          <w:rFonts w:ascii="Arial" w:hAnsi="Arial" w:cs="Arial"/>
          <w:sz w:val="24"/>
          <w:szCs w:val="24"/>
          <w:lang w:val="en-US"/>
        </w:rPr>
        <w:t>that</w:t>
      </w:r>
      <w:r>
        <w:rPr>
          <w:rFonts w:ascii="Arial" w:hAnsi="Arial" w:cs="Arial"/>
          <w:sz w:val="24"/>
          <w:szCs w:val="24"/>
          <w:lang w:val="en-US"/>
        </w:rPr>
        <w:t xml:space="preserve"> </w:t>
      </w:r>
      <w:r>
        <w:rPr>
          <w:rFonts w:ascii="Arial" w:hAnsi="Arial" w:cs="Arial"/>
          <w:sz w:val="24"/>
          <w:szCs w:val="24"/>
        </w:rPr>
        <w:t xml:space="preserve">the expanded information as set out in the proposed Standard 18 supports </w:t>
      </w:r>
      <w:r>
        <w:rPr>
          <w:rFonts w:ascii="Arial" w:hAnsi="Arial" w:cs="Arial"/>
          <w:sz w:val="24"/>
          <w:szCs w:val="24"/>
          <w:lang w:val="en-US"/>
        </w:rPr>
        <w:t>the continuous improvement of quality childcare services?</w:t>
      </w:r>
      <w:bookmarkEnd w:id="31"/>
    </w:p>
    <w:p w14:paraId="15EA3CD6" w14:textId="21C4701A" w:rsidR="00EC14D5" w:rsidRDefault="00EC14D5" w:rsidP="0044544B">
      <w:pPr>
        <w:pStyle w:val="CommentText"/>
        <w:numPr>
          <w:ilvl w:val="1"/>
          <w:numId w:val="12"/>
        </w:numPr>
        <w:spacing w:before="240" w:line="276" w:lineRule="auto"/>
        <w:ind w:left="709" w:hanging="709"/>
        <w:rPr>
          <w:rFonts w:ascii="Arial" w:hAnsi="Arial" w:cs="Arial"/>
          <w:sz w:val="24"/>
          <w:szCs w:val="24"/>
        </w:rPr>
      </w:pPr>
      <w:r>
        <w:rPr>
          <w:rFonts w:ascii="Arial" w:hAnsi="Arial" w:cs="Arial"/>
          <w:sz w:val="24"/>
          <w:szCs w:val="24"/>
        </w:rPr>
        <w:t xml:space="preserve">Do you have any other comments with regards to </w:t>
      </w:r>
      <w:r w:rsidR="00F57456">
        <w:rPr>
          <w:rFonts w:ascii="Arial" w:hAnsi="Arial" w:cs="Arial"/>
          <w:sz w:val="24"/>
          <w:szCs w:val="24"/>
        </w:rPr>
        <w:t>Quality?</w:t>
      </w:r>
    </w:p>
    <w:p w14:paraId="31C41768" w14:textId="77777777" w:rsidR="00BF5C1A" w:rsidRDefault="00BF5C1A">
      <w:pPr>
        <w:rPr>
          <w:rFonts w:ascii="Arial" w:eastAsia="Arial" w:hAnsi="Arial" w:cs="Arial"/>
          <w:b/>
          <w:bCs/>
          <w:color w:val="000000" w:themeColor="text1"/>
          <w:sz w:val="28"/>
          <w:szCs w:val="28"/>
          <w:lang w:val="en-US"/>
        </w:rPr>
      </w:pPr>
      <w:bookmarkStart w:id="32" w:name="_Safeguarding_(Standard_20:"/>
      <w:bookmarkEnd w:id="32"/>
      <w:r>
        <w:br w:type="page"/>
      </w:r>
    </w:p>
    <w:p w14:paraId="3D6AEF4D" w14:textId="3489DB14" w:rsidR="002E69A3" w:rsidRPr="001C7FAB" w:rsidRDefault="002371BA" w:rsidP="00BF5C1A">
      <w:pPr>
        <w:pStyle w:val="Heading2"/>
      </w:pPr>
      <w:bookmarkStart w:id="33" w:name="_Toc106191445"/>
      <w:r>
        <w:t xml:space="preserve">Standard 20: </w:t>
      </w:r>
      <w:r w:rsidR="002E69A3" w:rsidRPr="001C7FAB">
        <w:t xml:space="preserve">Safeguarding </w:t>
      </w:r>
      <w:bookmarkEnd w:id="33"/>
    </w:p>
    <w:tbl>
      <w:tblPr>
        <w:tblStyle w:val="TableGrid"/>
        <w:tblW w:w="9634" w:type="dxa"/>
        <w:tblLook w:val="04A0" w:firstRow="1" w:lastRow="0" w:firstColumn="1" w:lastColumn="0" w:noHBand="0" w:noVBand="1"/>
      </w:tblPr>
      <w:tblGrid>
        <w:gridCol w:w="2972"/>
        <w:gridCol w:w="3544"/>
        <w:gridCol w:w="3118"/>
      </w:tblGrid>
      <w:tr w:rsidR="002E69A3" w14:paraId="0F33AEF4" w14:textId="77777777" w:rsidTr="00987731">
        <w:tc>
          <w:tcPr>
            <w:tcW w:w="9634" w:type="dxa"/>
            <w:gridSpan w:val="3"/>
            <w:shd w:val="clear" w:color="auto" w:fill="DEEAF6" w:themeFill="accent1" w:themeFillTint="33"/>
          </w:tcPr>
          <w:p w14:paraId="4A6B3DEE" w14:textId="77777777" w:rsidR="002E69A3" w:rsidRDefault="002E69A3" w:rsidP="009C34F3">
            <w:pPr>
              <w:jc w:val="both"/>
              <w:rPr>
                <w:rFonts w:ascii="Arial" w:eastAsia="Arial" w:hAnsi="Arial" w:cs="Arial"/>
                <w:b/>
                <w:color w:val="000000" w:themeColor="text1"/>
                <w:sz w:val="24"/>
                <w:szCs w:val="24"/>
              </w:rPr>
            </w:pPr>
            <w:r>
              <w:rPr>
                <w:b/>
              </w:rPr>
              <w:t xml:space="preserve"> </w:t>
            </w:r>
            <w:r>
              <w:rPr>
                <w:rFonts w:ascii="Arial" w:eastAsia="Arial" w:hAnsi="Arial" w:cs="Arial"/>
                <w:b/>
                <w:color w:val="000000" w:themeColor="text1"/>
                <w:sz w:val="24"/>
                <w:szCs w:val="24"/>
              </w:rPr>
              <w:t xml:space="preserve">Safeguarding </w:t>
            </w:r>
          </w:p>
        </w:tc>
      </w:tr>
      <w:tr w:rsidR="00354964" w14:paraId="6E3147AD" w14:textId="77777777" w:rsidTr="00987731">
        <w:tc>
          <w:tcPr>
            <w:tcW w:w="2972" w:type="dxa"/>
          </w:tcPr>
          <w:p w14:paraId="4CCB71CD" w14:textId="6AE45A0A" w:rsidR="00354964" w:rsidRDefault="00354964" w:rsidP="00354964">
            <w:pPr>
              <w:rPr>
                <w:rFonts w:ascii="Arial" w:eastAsia="Arial" w:hAnsi="Arial" w:cs="Arial"/>
                <w:b/>
                <w:color w:val="000000" w:themeColor="text1"/>
                <w:sz w:val="24"/>
                <w:szCs w:val="24"/>
              </w:rPr>
            </w:pPr>
            <w:r>
              <w:rPr>
                <w:rFonts w:ascii="Arial" w:eastAsia="Arial" w:hAnsi="Arial" w:cs="Arial"/>
                <w:b/>
                <w:color w:val="000000" w:themeColor="text1"/>
                <w:sz w:val="24"/>
                <w:szCs w:val="24"/>
              </w:rPr>
              <w:t>NMS Review - Recommendation 1</w:t>
            </w:r>
          </w:p>
        </w:tc>
        <w:tc>
          <w:tcPr>
            <w:tcW w:w="3544" w:type="dxa"/>
          </w:tcPr>
          <w:p w14:paraId="33D990ED" w14:textId="4F0909FE" w:rsidR="00354964" w:rsidRDefault="00354964" w:rsidP="00354964">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Action </w:t>
            </w:r>
          </w:p>
        </w:tc>
        <w:tc>
          <w:tcPr>
            <w:tcW w:w="3118" w:type="dxa"/>
          </w:tcPr>
          <w:p w14:paraId="3C99AA91" w14:textId="77777777" w:rsidR="00354964" w:rsidRDefault="00354964" w:rsidP="00354964">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Additional guidance to support Standards </w:t>
            </w:r>
          </w:p>
        </w:tc>
      </w:tr>
      <w:tr w:rsidR="00354964" w14:paraId="631AB4DB" w14:textId="77777777" w:rsidTr="00987731">
        <w:trPr>
          <w:trHeight w:val="2239"/>
        </w:trPr>
        <w:tc>
          <w:tcPr>
            <w:tcW w:w="2972" w:type="dxa"/>
          </w:tcPr>
          <w:p w14:paraId="7397B13B" w14:textId="77777777" w:rsidR="00354964" w:rsidRPr="00D4509C" w:rsidRDefault="00354964" w:rsidP="0049733E">
            <w:pPr>
              <w:spacing w:after="120"/>
              <w:rPr>
                <w:rFonts w:ascii="Arial" w:hAnsi="Arial" w:cs="Arial"/>
                <w:i/>
                <w:sz w:val="24"/>
                <w:szCs w:val="24"/>
              </w:rPr>
            </w:pPr>
            <w:r w:rsidRPr="00D4509C">
              <w:rPr>
                <w:rFonts w:ascii="Arial" w:eastAsia="Arial" w:hAnsi="Arial" w:cs="Arial"/>
                <w:i/>
                <w:color w:val="000000" w:themeColor="text1"/>
                <w:sz w:val="24"/>
                <w:szCs w:val="24"/>
              </w:rPr>
              <w:t>Local authorities should work with the relevant Safeguarding Children Board to consider the training offer to childcare settings and provide advice to individuals and settings on appropriate training provision</w:t>
            </w:r>
          </w:p>
          <w:p w14:paraId="1D77082A" w14:textId="77777777" w:rsidR="00354964" w:rsidRPr="00D4509C" w:rsidRDefault="00354964" w:rsidP="0049733E">
            <w:pPr>
              <w:spacing w:after="120"/>
              <w:rPr>
                <w:rFonts w:ascii="Arial" w:eastAsia="Arial" w:hAnsi="Arial" w:cs="Arial"/>
                <w:b/>
                <w:color w:val="000000" w:themeColor="text1"/>
                <w:sz w:val="24"/>
                <w:szCs w:val="24"/>
              </w:rPr>
            </w:pPr>
          </w:p>
        </w:tc>
        <w:tc>
          <w:tcPr>
            <w:tcW w:w="3544" w:type="dxa"/>
          </w:tcPr>
          <w:p w14:paraId="401D9FD9" w14:textId="77777777" w:rsidR="007D2E59" w:rsidRDefault="005715E1" w:rsidP="0049733E">
            <w:pPr>
              <w:spacing w:after="120"/>
              <w:rPr>
                <w:rFonts w:ascii="Arial" w:hAnsi="Arial" w:cs="Arial"/>
                <w:sz w:val="24"/>
                <w:szCs w:val="24"/>
              </w:rPr>
            </w:pPr>
            <w:r>
              <w:rPr>
                <w:rFonts w:ascii="Arial" w:hAnsi="Arial" w:cs="Arial"/>
                <w:sz w:val="24"/>
                <w:szCs w:val="24"/>
              </w:rPr>
              <w:t>A new standard has been included at 20.</w:t>
            </w:r>
            <w:r w:rsidR="007D2E59">
              <w:rPr>
                <w:rFonts w:ascii="Arial" w:hAnsi="Arial" w:cs="Arial"/>
                <w:sz w:val="24"/>
                <w:szCs w:val="24"/>
              </w:rPr>
              <w:t>7</w:t>
            </w:r>
            <w:r>
              <w:rPr>
                <w:rFonts w:ascii="Arial" w:hAnsi="Arial" w:cs="Arial"/>
                <w:sz w:val="24"/>
                <w:szCs w:val="24"/>
              </w:rPr>
              <w:t xml:space="preserve"> to outline</w:t>
            </w:r>
            <w:r w:rsidRPr="005715E1">
              <w:rPr>
                <w:rFonts w:ascii="Arial" w:hAnsi="Arial" w:cs="Arial"/>
                <w:sz w:val="24"/>
                <w:szCs w:val="24"/>
              </w:rPr>
              <w:t xml:space="preserve"> suitabl</w:t>
            </w:r>
            <w:r>
              <w:rPr>
                <w:rFonts w:ascii="Arial" w:hAnsi="Arial" w:cs="Arial"/>
                <w:sz w:val="24"/>
                <w:szCs w:val="24"/>
              </w:rPr>
              <w:t>e</w:t>
            </w:r>
            <w:r w:rsidRPr="005715E1">
              <w:rPr>
                <w:rFonts w:ascii="Arial" w:hAnsi="Arial" w:cs="Arial"/>
                <w:sz w:val="24"/>
                <w:szCs w:val="24"/>
              </w:rPr>
              <w:t xml:space="preserve"> </w:t>
            </w:r>
            <w:r>
              <w:rPr>
                <w:rFonts w:ascii="Arial" w:hAnsi="Arial" w:cs="Arial"/>
                <w:sz w:val="24"/>
                <w:szCs w:val="24"/>
              </w:rPr>
              <w:t xml:space="preserve">safeguarding </w:t>
            </w:r>
            <w:r w:rsidR="007D2E59">
              <w:rPr>
                <w:rFonts w:ascii="Arial" w:hAnsi="Arial" w:cs="Arial"/>
                <w:sz w:val="24"/>
                <w:szCs w:val="24"/>
              </w:rPr>
              <w:t>requirements</w:t>
            </w:r>
            <w:r>
              <w:rPr>
                <w:rFonts w:ascii="Arial" w:hAnsi="Arial" w:cs="Arial"/>
                <w:sz w:val="24"/>
                <w:szCs w:val="24"/>
              </w:rPr>
              <w:t xml:space="preserve">. </w:t>
            </w:r>
          </w:p>
          <w:p w14:paraId="5D78A7C6" w14:textId="2FC1FD42" w:rsidR="00354964" w:rsidRDefault="005715E1" w:rsidP="0049733E">
            <w:pPr>
              <w:spacing w:after="120"/>
              <w:rPr>
                <w:rFonts w:ascii="Arial" w:eastAsia="Arial" w:hAnsi="Arial" w:cs="Arial"/>
                <w:b/>
                <w:color w:val="000000" w:themeColor="text1"/>
                <w:sz w:val="24"/>
                <w:szCs w:val="24"/>
              </w:rPr>
            </w:pPr>
            <w:r w:rsidRPr="001420C6">
              <w:rPr>
                <w:rFonts w:ascii="Arial" w:hAnsi="Arial" w:cs="Arial"/>
                <w:sz w:val="24"/>
                <w:szCs w:val="24"/>
              </w:rPr>
              <w:t>Annex C</w:t>
            </w:r>
            <w:r w:rsidRPr="005715E1">
              <w:rPr>
                <w:rFonts w:ascii="Arial" w:hAnsi="Arial" w:cs="Arial"/>
                <w:sz w:val="24"/>
                <w:szCs w:val="24"/>
              </w:rPr>
              <w:t xml:space="preserve"> details the types of roles in childcare and playwork and the levels of safeguarding</w:t>
            </w:r>
            <w:r>
              <w:rPr>
                <w:rFonts w:ascii="Arial" w:hAnsi="Arial" w:cs="Arial"/>
                <w:sz w:val="24"/>
                <w:szCs w:val="24"/>
              </w:rPr>
              <w:t xml:space="preserve"> </w:t>
            </w:r>
            <w:r w:rsidRPr="005715E1">
              <w:rPr>
                <w:rFonts w:ascii="Arial" w:hAnsi="Arial" w:cs="Arial"/>
                <w:sz w:val="24"/>
                <w:szCs w:val="24"/>
              </w:rPr>
              <w:t>training appropriate to different roles within the sector.</w:t>
            </w:r>
          </w:p>
        </w:tc>
        <w:tc>
          <w:tcPr>
            <w:tcW w:w="3118" w:type="dxa"/>
          </w:tcPr>
          <w:p w14:paraId="58BCEE9C" w14:textId="2093CF8F" w:rsidR="00354964" w:rsidRPr="00987731" w:rsidRDefault="00354964" w:rsidP="0049733E">
            <w:pPr>
              <w:spacing w:after="120"/>
              <w:rPr>
                <w:rFonts w:ascii="Arial" w:eastAsia="Arial" w:hAnsi="Arial" w:cs="Arial"/>
                <w:bCs/>
                <w:color w:val="000000" w:themeColor="text1"/>
                <w:sz w:val="24"/>
                <w:szCs w:val="24"/>
              </w:rPr>
            </w:pPr>
            <w:r w:rsidRPr="00987731">
              <w:rPr>
                <w:rFonts w:ascii="Arial" w:eastAsia="Arial" w:hAnsi="Arial" w:cs="Arial"/>
                <w:bCs/>
                <w:color w:val="000000" w:themeColor="text1"/>
                <w:sz w:val="24"/>
                <w:szCs w:val="24"/>
              </w:rPr>
              <w:t>NMS:</w:t>
            </w:r>
            <w:r w:rsidR="001C7FAB" w:rsidRPr="00987731">
              <w:rPr>
                <w:rFonts w:ascii="Arial" w:eastAsia="Arial" w:hAnsi="Arial" w:cs="Arial"/>
                <w:bCs/>
                <w:color w:val="000000" w:themeColor="text1"/>
                <w:sz w:val="24"/>
                <w:szCs w:val="24"/>
              </w:rPr>
              <w:t xml:space="preserve"> </w:t>
            </w:r>
            <w:r w:rsidRPr="00987731">
              <w:rPr>
                <w:rFonts w:ascii="Arial" w:eastAsia="Arial" w:hAnsi="Arial" w:cs="Arial"/>
                <w:bCs/>
                <w:color w:val="000000" w:themeColor="text1"/>
                <w:sz w:val="24"/>
                <w:szCs w:val="24"/>
              </w:rPr>
              <w:t xml:space="preserve">Annex </w:t>
            </w:r>
            <w:r w:rsidR="00987731" w:rsidRPr="00987731">
              <w:rPr>
                <w:rFonts w:ascii="Arial" w:eastAsia="Arial" w:hAnsi="Arial" w:cs="Arial"/>
                <w:bCs/>
                <w:color w:val="000000" w:themeColor="text1"/>
                <w:sz w:val="24"/>
                <w:szCs w:val="24"/>
              </w:rPr>
              <w:t>C</w:t>
            </w:r>
            <w:bookmarkStart w:id="34" w:name="_Hlk104988555"/>
            <w:r w:rsidR="007A199C">
              <w:rPr>
                <w:rFonts w:ascii="Arial" w:eastAsia="Arial" w:hAnsi="Arial" w:cs="Arial"/>
                <w:bCs/>
                <w:color w:val="000000" w:themeColor="text1"/>
                <w:sz w:val="24"/>
                <w:szCs w:val="24"/>
              </w:rPr>
              <w:t xml:space="preserve"> </w:t>
            </w:r>
            <w:r w:rsidR="00987731" w:rsidRPr="00987731">
              <w:rPr>
                <w:rFonts w:ascii="Arial" w:eastAsia="Arial" w:hAnsi="Arial" w:cs="Arial"/>
                <w:bCs/>
                <w:color w:val="000000" w:themeColor="text1"/>
                <w:sz w:val="24"/>
                <w:szCs w:val="24"/>
              </w:rPr>
              <w:t>NMS Safeguarding Guidance: Roles and Responsibilities</w:t>
            </w:r>
            <w:bookmarkEnd w:id="34"/>
          </w:p>
        </w:tc>
      </w:tr>
    </w:tbl>
    <w:p w14:paraId="51A4A308" w14:textId="1E8BB90E" w:rsidR="00F63BAE" w:rsidRPr="005F4045" w:rsidRDefault="002E69A3" w:rsidP="00BF5C1A">
      <w:pPr>
        <w:spacing w:before="240"/>
        <w:rPr>
          <w:rFonts w:ascii="Arial" w:hAnsi="Arial" w:cs="Arial"/>
          <w:sz w:val="24"/>
          <w:szCs w:val="24"/>
          <w:lang w:val="en-US"/>
        </w:rPr>
      </w:pPr>
      <w:r w:rsidRPr="00AE1ABA">
        <w:rPr>
          <w:rFonts w:ascii="Arial" w:hAnsi="Arial" w:cs="Arial"/>
          <w:sz w:val="24"/>
          <w:szCs w:val="24"/>
          <w:lang w:val="en-US"/>
        </w:rPr>
        <w:t>Safeguarding children is a fundamental part of the NMS and cuts across many areas of childcare practice.</w:t>
      </w:r>
      <w:r w:rsidR="008511F7">
        <w:rPr>
          <w:rFonts w:ascii="Arial" w:hAnsi="Arial" w:cs="Arial"/>
          <w:sz w:val="24"/>
          <w:szCs w:val="24"/>
          <w:lang w:val="en-US"/>
        </w:rPr>
        <w:t xml:space="preserve"> </w:t>
      </w:r>
      <w:r w:rsidRPr="00AE1ABA">
        <w:rPr>
          <w:rFonts w:ascii="Arial" w:hAnsi="Arial" w:cs="Arial"/>
          <w:sz w:val="24"/>
          <w:szCs w:val="24"/>
          <w:lang w:val="en-US"/>
        </w:rPr>
        <w:t xml:space="preserve">Recommendation </w:t>
      </w:r>
      <w:r>
        <w:rPr>
          <w:rFonts w:ascii="Arial" w:hAnsi="Arial" w:cs="Arial"/>
          <w:sz w:val="24"/>
          <w:szCs w:val="24"/>
          <w:lang w:val="en-US"/>
        </w:rPr>
        <w:t>1</w:t>
      </w:r>
      <w:r w:rsidRPr="00AE1ABA">
        <w:rPr>
          <w:rFonts w:ascii="Arial" w:hAnsi="Arial" w:cs="Arial"/>
          <w:sz w:val="24"/>
          <w:szCs w:val="24"/>
          <w:lang w:val="en-US"/>
        </w:rPr>
        <w:t xml:space="preserve"> from the NMS review identified the need to strengthen the information around what </w:t>
      </w:r>
      <w:r>
        <w:rPr>
          <w:rFonts w:ascii="Arial" w:hAnsi="Arial" w:cs="Arial"/>
          <w:sz w:val="24"/>
          <w:szCs w:val="24"/>
          <w:lang w:val="en-US"/>
        </w:rPr>
        <w:t>s</w:t>
      </w:r>
      <w:r w:rsidRPr="00AE1ABA">
        <w:rPr>
          <w:rFonts w:ascii="Arial" w:hAnsi="Arial" w:cs="Arial"/>
          <w:sz w:val="24"/>
          <w:szCs w:val="24"/>
          <w:lang w:val="en-US"/>
        </w:rPr>
        <w:t xml:space="preserve">afeguarding training should be accessed by the childcare and playwork sector to ensure providers met the requirements of the NMS and </w:t>
      </w:r>
      <w:r w:rsidR="00F63BAE">
        <w:rPr>
          <w:rFonts w:ascii="Arial" w:hAnsi="Arial" w:cs="Arial"/>
          <w:sz w:val="24"/>
          <w:szCs w:val="24"/>
          <w:lang w:val="en-US"/>
        </w:rPr>
        <w:t xml:space="preserve">regulation 20 Safeguarding and promotion of welfare within </w:t>
      </w:r>
      <w:r w:rsidR="008D0AC5">
        <w:rPr>
          <w:rFonts w:ascii="Arial" w:hAnsi="Arial" w:cs="Arial"/>
          <w:sz w:val="24"/>
          <w:szCs w:val="24"/>
          <w:lang w:val="en-US"/>
        </w:rPr>
        <w:t>the</w:t>
      </w:r>
      <w:r w:rsidR="00F63BAE" w:rsidRPr="005F4045">
        <w:rPr>
          <w:rFonts w:ascii="Arial" w:hAnsi="Arial" w:cs="Arial"/>
          <w:sz w:val="24"/>
          <w:szCs w:val="24"/>
          <w:lang w:val="en-US"/>
        </w:rPr>
        <w:t xml:space="preserve"> Child Minding and Day Care (Wales) Regulations 2010 (as amended)</w:t>
      </w:r>
      <w:r w:rsidR="00AF5C30">
        <w:rPr>
          <w:rFonts w:ascii="Arial" w:hAnsi="Arial" w:cs="Arial"/>
          <w:sz w:val="24"/>
          <w:szCs w:val="24"/>
          <w:lang w:val="en-US"/>
        </w:rPr>
        <w:t>.</w:t>
      </w:r>
      <w:r w:rsidR="00F63BAE" w:rsidRPr="005F4045">
        <w:rPr>
          <w:rFonts w:ascii="Arial" w:hAnsi="Arial" w:cs="Arial"/>
          <w:sz w:val="24"/>
          <w:szCs w:val="24"/>
          <w:lang w:val="en-US"/>
        </w:rPr>
        <w:t xml:space="preserve"> </w:t>
      </w:r>
    </w:p>
    <w:p w14:paraId="16CAD864" w14:textId="2DD043E7" w:rsidR="002E69A3" w:rsidRPr="00354964" w:rsidRDefault="002E69A3" w:rsidP="00BF5C1A">
      <w:pPr>
        <w:spacing w:before="240"/>
        <w:rPr>
          <w:rFonts w:ascii="Arial" w:hAnsi="Arial" w:cs="Arial"/>
          <w:sz w:val="24"/>
          <w:szCs w:val="24"/>
          <w:lang w:val="en-US"/>
        </w:rPr>
      </w:pPr>
      <w:r w:rsidRPr="00AE1ABA">
        <w:rPr>
          <w:rFonts w:ascii="Arial" w:hAnsi="Arial" w:cs="Arial"/>
          <w:sz w:val="24"/>
          <w:szCs w:val="24"/>
          <w:lang w:val="en-US"/>
        </w:rPr>
        <w:t>Social Care Wales</w:t>
      </w:r>
      <w:r w:rsidRPr="00AF5C30">
        <w:rPr>
          <w:rFonts w:ascii="Arial" w:hAnsi="Arial" w:cs="Arial"/>
          <w:sz w:val="24"/>
          <w:szCs w:val="24"/>
          <w:vertAlign w:val="superscript"/>
          <w:lang w:val="en-US"/>
        </w:rPr>
        <w:footnoteReference w:id="3"/>
      </w:r>
      <w:r w:rsidRPr="003F676D">
        <w:rPr>
          <w:rFonts w:ascii="Arial" w:hAnsi="Arial" w:cs="Arial"/>
          <w:sz w:val="24"/>
          <w:szCs w:val="24"/>
          <w:lang w:val="en-US"/>
        </w:rPr>
        <w:t xml:space="preserve"> </w:t>
      </w:r>
      <w:r w:rsidRPr="00AE1ABA">
        <w:rPr>
          <w:rFonts w:ascii="Arial" w:hAnsi="Arial" w:cs="Arial"/>
          <w:sz w:val="24"/>
          <w:szCs w:val="24"/>
          <w:lang w:val="en-US"/>
        </w:rPr>
        <w:t>are currently undertaking work developing a National Safeguarding Training Framework.</w:t>
      </w:r>
      <w:r w:rsidR="008511F7">
        <w:rPr>
          <w:rFonts w:ascii="Arial" w:hAnsi="Arial" w:cs="Arial"/>
          <w:sz w:val="24"/>
          <w:szCs w:val="24"/>
          <w:lang w:val="en-US"/>
        </w:rPr>
        <w:t xml:space="preserve"> </w:t>
      </w:r>
      <w:r w:rsidRPr="00AE1ABA">
        <w:rPr>
          <w:rFonts w:ascii="Arial" w:hAnsi="Arial" w:cs="Arial"/>
          <w:sz w:val="24"/>
          <w:szCs w:val="24"/>
          <w:lang w:val="en-US"/>
        </w:rPr>
        <w:t xml:space="preserve">As part of this work they have </w:t>
      </w:r>
      <w:hyperlink r:id="rId32" w:history="1">
        <w:r w:rsidRPr="001E5AEC">
          <w:rPr>
            <w:rFonts w:ascii="Arial" w:hAnsi="Arial" w:cs="Arial"/>
            <w:sz w:val="24"/>
            <w:szCs w:val="24"/>
          </w:rPr>
          <w:t>consulted</w:t>
        </w:r>
      </w:hyperlink>
      <w:r w:rsidRPr="001E5AEC">
        <w:rPr>
          <w:rFonts w:ascii="Arial" w:hAnsi="Arial" w:cs="Arial"/>
          <w:sz w:val="24"/>
          <w:szCs w:val="24"/>
          <w:lang w:val="en-US"/>
        </w:rPr>
        <w:t xml:space="preserve"> on their </w:t>
      </w:r>
      <w:r w:rsidRPr="00AE1ABA">
        <w:rPr>
          <w:rFonts w:ascii="Arial" w:hAnsi="Arial" w:cs="Arial"/>
          <w:sz w:val="24"/>
          <w:szCs w:val="24"/>
          <w:lang w:val="en-US"/>
        </w:rPr>
        <w:t>Framework and are considering responses with a view to launching the framework during National Safeguarding Week in November</w:t>
      </w:r>
      <w:r w:rsidR="008A1134">
        <w:rPr>
          <w:rFonts w:ascii="Arial" w:hAnsi="Arial" w:cs="Arial"/>
          <w:sz w:val="24"/>
          <w:szCs w:val="24"/>
          <w:lang w:val="en-US"/>
        </w:rPr>
        <w:t xml:space="preserve"> 2022</w:t>
      </w:r>
      <w:r w:rsidRPr="00354964">
        <w:rPr>
          <w:rFonts w:ascii="Arial" w:hAnsi="Arial" w:cs="Arial"/>
          <w:sz w:val="24"/>
          <w:szCs w:val="24"/>
          <w:lang w:val="en-US"/>
        </w:rPr>
        <w:t xml:space="preserve">. </w:t>
      </w:r>
      <w:r w:rsidR="007D2E59">
        <w:rPr>
          <w:rFonts w:ascii="Arial" w:hAnsi="Arial" w:cs="Arial"/>
          <w:sz w:val="24"/>
          <w:szCs w:val="24"/>
          <w:lang w:val="en-US"/>
        </w:rPr>
        <w:t xml:space="preserve"> </w:t>
      </w:r>
    </w:p>
    <w:p w14:paraId="7EDC31EA" w14:textId="2E6612F5" w:rsidR="002E69A3" w:rsidRPr="00AE1ABA" w:rsidRDefault="002E69A3" w:rsidP="00BF5C1A">
      <w:pPr>
        <w:spacing w:before="240"/>
        <w:rPr>
          <w:rFonts w:ascii="Arial" w:hAnsi="Arial" w:cs="Arial"/>
          <w:sz w:val="24"/>
          <w:szCs w:val="24"/>
          <w:lang w:val="en-US"/>
        </w:rPr>
      </w:pPr>
      <w:r w:rsidRPr="00AE1ABA">
        <w:rPr>
          <w:rFonts w:ascii="Arial" w:hAnsi="Arial" w:cs="Arial"/>
          <w:sz w:val="24"/>
          <w:szCs w:val="24"/>
          <w:lang w:val="en-US"/>
        </w:rPr>
        <w:t>Therefore, the proposed changes that have been made to the NMS are aligned with this important work.</w:t>
      </w:r>
      <w:r w:rsidR="008511F7">
        <w:rPr>
          <w:rFonts w:ascii="Arial" w:hAnsi="Arial" w:cs="Arial"/>
          <w:sz w:val="24"/>
          <w:szCs w:val="24"/>
          <w:lang w:val="en-US"/>
        </w:rPr>
        <w:t xml:space="preserve"> </w:t>
      </w:r>
      <w:r w:rsidRPr="00AE1ABA">
        <w:rPr>
          <w:rFonts w:ascii="Arial" w:hAnsi="Arial" w:cs="Arial"/>
          <w:sz w:val="24"/>
          <w:szCs w:val="24"/>
          <w:lang w:val="en-US"/>
        </w:rPr>
        <w:t xml:space="preserve">The </w:t>
      </w:r>
      <w:r w:rsidR="00D30D89">
        <w:rPr>
          <w:rFonts w:ascii="Arial" w:hAnsi="Arial" w:cs="Arial"/>
          <w:sz w:val="24"/>
          <w:szCs w:val="24"/>
          <w:lang w:val="en-US"/>
        </w:rPr>
        <w:t xml:space="preserve">additional </w:t>
      </w:r>
      <w:r w:rsidRPr="00AE1ABA">
        <w:rPr>
          <w:rFonts w:ascii="Arial" w:hAnsi="Arial" w:cs="Arial"/>
          <w:sz w:val="24"/>
          <w:szCs w:val="24"/>
          <w:lang w:val="en-US"/>
        </w:rPr>
        <w:t>standard at 20.7</w:t>
      </w:r>
      <w:r>
        <w:rPr>
          <w:rFonts w:ascii="Arial" w:hAnsi="Arial" w:cs="Arial"/>
          <w:sz w:val="24"/>
          <w:szCs w:val="24"/>
          <w:lang w:val="en-US"/>
        </w:rPr>
        <w:t xml:space="preserve"> </w:t>
      </w:r>
      <w:r w:rsidRPr="00AE1ABA">
        <w:rPr>
          <w:rFonts w:ascii="Arial" w:hAnsi="Arial" w:cs="Arial"/>
          <w:sz w:val="24"/>
          <w:szCs w:val="24"/>
          <w:lang w:val="en-US"/>
        </w:rPr>
        <w:t xml:space="preserve">and guidance at </w:t>
      </w:r>
      <w:r w:rsidRPr="00987731">
        <w:rPr>
          <w:rFonts w:ascii="Arial" w:hAnsi="Arial" w:cs="Arial"/>
          <w:b/>
          <w:bCs/>
          <w:sz w:val="24"/>
          <w:szCs w:val="24"/>
          <w:lang w:val="en-US"/>
        </w:rPr>
        <w:t xml:space="preserve">Annex </w:t>
      </w:r>
      <w:r w:rsidR="00987731" w:rsidRPr="00987731">
        <w:rPr>
          <w:rFonts w:ascii="Arial" w:hAnsi="Arial" w:cs="Arial"/>
          <w:b/>
          <w:bCs/>
          <w:sz w:val="24"/>
          <w:szCs w:val="24"/>
          <w:lang w:val="en-US"/>
        </w:rPr>
        <w:t>C</w:t>
      </w:r>
      <w:r w:rsidRPr="00987731">
        <w:rPr>
          <w:rFonts w:ascii="Arial" w:hAnsi="Arial" w:cs="Arial"/>
          <w:b/>
          <w:bCs/>
          <w:sz w:val="24"/>
          <w:szCs w:val="24"/>
          <w:lang w:val="en-US"/>
        </w:rPr>
        <w:t xml:space="preserve"> </w:t>
      </w:r>
      <w:r w:rsidR="00987731" w:rsidRPr="00987731">
        <w:rPr>
          <w:rFonts w:ascii="Arial" w:eastAsia="Arial" w:hAnsi="Arial" w:cs="Arial"/>
          <w:b/>
          <w:bCs/>
          <w:color w:val="000000" w:themeColor="text1"/>
          <w:sz w:val="24"/>
          <w:szCs w:val="24"/>
        </w:rPr>
        <w:t>NMS Safeguarding Guidance: Roles and Responsibilities</w:t>
      </w:r>
      <w:r w:rsidR="00987731" w:rsidRPr="00AE1ABA">
        <w:rPr>
          <w:rFonts w:ascii="Arial" w:hAnsi="Arial" w:cs="Arial"/>
          <w:sz w:val="24"/>
          <w:szCs w:val="24"/>
          <w:lang w:val="en-US"/>
        </w:rPr>
        <w:t xml:space="preserve"> </w:t>
      </w:r>
      <w:r w:rsidRPr="00AE1ABA">
        <w:rPr>
          <w:rFonts w:ascii="Arial" w:hAnsi="Arial" w:cs="Arial"/>
          <w:sz w:val="24"/>
          <w:szCs w:val="24"/>
          <w:lang w:val="en-US"/>
        </w:rPr>
        <w:t xml:space="preserve">provided as part of the </w:t>
      </w:r>
      <w:proofErr w:type="gramStart"/>
      <w:r w:rsidRPr="00AE1ABA">
        <w:rPr>
          <w:rFonts w:ascii="Arial" w:hAnsi="Arial" w:cs="Arial"/>
          <w:sz w:val="24"/>
          <w:szCs w:val="24"/>
          <w:lang w:val="en-US"/>
        </w:rPr>
        <w:t>NMS</w:t>
      </w:r>
      <w:r>
        <w:rPr>
          <w:rFonts w:ascii="Arial" w:hAnsi="Arial" w:cs="Arial"/>
          <w:sz w:val="24"/>
          <w:szCs w:val="24"/>
          <w:lang w:val="en-US"/>
        </w:rPr>
        <w:t>;</w:t>
      </w:r>
      <w:proofErr w:type="gramEnd"/>
    </w:p>
    <w:p w14:paraId="6073EA0C" w14:textId="77777777" w:rsidR="002E69A3" w:rsidRPr="00AE1ABA" w:rsidRDefault="002E69A3" w:rsidP="00BF5C1A">
      <w:pPr>
        <w:pStyle w:val="ListParagraph"/>
        <w:numPr>
          <w:ilvl w:val="0"/>
          <w:numId w:val="5"/>
        </w:numPr>
        <w:spacing w:after="240" w:line="276" w:lineRule="auto"/>
        <w:ind w:left="714" w:hanging="357"/>
        <w:contextualSpacing w:val="0"/>
        <w:rPr>
          <w:rFonts w:eastAsiaTheme="minorHAnsi"/>
          <w:lang w:val="en-US"/>
        </w:rPr>
      </w:pPr>
      <w:r w:rsidRPr="00AE1ABA">
        <w:rPr>
          <w:rFonts w:eastAsiaTheme="minorHAnsi"/>
          <w:lang w:val="en-US"/>
        </w:rPr>
        <w:t xml:space="preserve">State that all providers and staff working in childcare and play work settings must carry out </w:t>
      </w:r>
      <w:r w:rsidRPr="007A199C">
        <w:rPr>
          <w:rFonts w:eastAsiaTheme="minorHAnsi"/>
          <w:b/>
          <w:bCs/>
          <w:lang w:val="en-US"/>
        </w:rPr>
        <w:t>mandatory</w:t>
      </w:r>
      <w:r w:rsidRPr="00AE1ABA">
        <w:rPr>
          <w:rFonts w:eastAsiaTheme="minorHAnsi"/>
          <w:lang w:val="en-US"/>
        </w:rPr>
        <w:t xml:space="preserve"> safeguarding training</w:t>
      </w:r>
    </w:p>
    <w:p w14:paraId="59E6BAEE" w14:textId="494CF379" w:rsidR="002E69A3" w:rsidRPr="00AE1ABA" w:rsidRDefault="002E69A3" w:rsidP="00BF5C1A">
      <w:pPr>
        <w:pStyle w:val="ListParagraph"/>
        <w:numPr>
          <w:ilvl w:val="0"/>
          <w:numId w:val="5"/>
        </w:numPr>
        <w:spacing w:after="240" w:line="276" w:lineRule="auto"/>
        <w:ind w:left="714" w:hanging="357"/>
        <w:contextualSpacing w:val="0"/>
        <w:rPr>
          <w:rFonts w:eastAsiaTheme="minorHAnsi"/>
          <w:lang w:val="en-US"/>
        </w:rPr>
      </w:pPr>
      <w:r w:rsidRPr="00AE1ABA">
        <w:rPr>
          <w:rFonts w:eastAsiaTheme="minorHAnsi"/>
          <w:lang w:val="en-US"/>
        </w:rPr>
        <w:t>Provide guidance setting out what training is required for different job roles within a childcare or play work setting</w:t>
      </w:r>
    </w:p>
    <w:p w14:paraId="039E1DDF" w14:textId="77777777" w:rsidR="002E69A3" w:rsidRDefault="002E69A3" w:rsidP="00BF5C1A">
      <w:pPr>
        <w:pStyle w:val="ListParagraph"/>
        <w:numPr>
          <w:ilvl w:val="0"/>
          <w:numId w:val="5"/>
        </w:numPr>
        <w:spacing w:after="240" w:line="276" w:lineRule="auto"/>
        <w:ind w:left="714" w:hanging="357"/>
        <w:contextualSpacing w:val="0"/>
        <w:rPr>
          <w:rFonts w:eastAsiaTheme="minorHAnsi"/>
          <w:lang w:val="en-US"/>
        </w:rPr>
      </w:pPr>
      <w:r w:rsidRPr="00AE1ABA">
        <w:rPr>
          <w:rFonts w:eastAsiaTheme="minorHAnsi"/>
          <w:lang w:val="en-US"/>
        </w:rPr>
        <w:t>Provides signposts to relevant training opportunities including e-learning modules and where to source training</w:t>
      </w:r>
    </w:p>
    <w:p w14:paraId="5D90CFD6" w14:textId="4E00E160" w:rsidR="008B61F8" w:rsidRDefault="001C7FAB" w:rsidP="00BF5C1A">
      <w:pPr>
        <w:pStyle w:val="Heading3"/>
        <w:numPr>
          <w:ilvl w:val="0"/>
          <w:numId w:val="0"/>
        </w:numPr>
      </w:pPr>
      <w:r>
        <w:t>How do the chan</w:t>
      </w:r>
      <w:r w:rsidR="00835562">
        <w:t xml:space="preserve">ges about safeguarding benefit me? </w:t>
      </w:r>
    </w:p>
    <w:tbl>
      <w:tblPr>
        <w:tblStyle w:val="TableGrid"/>
        <w:tblW w:w="9067" w:type="dxa"/>
        <w:tblLook w:val="04A0" w:firstRow="1" w:lastRow="0" w:firstColumn="1" w:lastColumn="0" w:noHBand="0" w:noVBand="1"/>
      </w:tblPr>
      <w:tblGrid>
        <w:gridCol w:w="1874"/>
        <w:gridCol w:w="7193"/>
      </w:tblGrid>
      <w:tr w:rsidR="00A556DF" w:rsidRPr="00923F5C" w14:paraId="28348CD5" w14:textId="77777777" w:rsidTr="00BF5C1A">
        <w:tc>
          <w:tcPr>
            <w:tcW w:w="1874" w:type="dxa"/>
          </w:tcPr>
          <w:p w14:paraId="76DF47DE" w14:textId="77777777" w:rsidR="00A556DF" w:rsidRPr="00BF5C1A" w:rsidRDefault="00A556DF" w:rsidP="00BF5C1A">
            <w:pPr>
              <w:keepNext/>
              <w:keepLines/>
              <w:spacing w:after="120"/>
              <w:rPr>
                <w:rFonts w:ascii="Arial" w:hAnsi="Arial" w:cs="Arial"/>
                <w:bCs/>
                <w:sz w:val="24"/>
                <w:szCs w:val="24"/>
              </w:rPr>
            </w:pPr>
            <w:r w:rsidRPr="00BF5C1A">
              <w:rPr>
                <w:rFonts w:ascii="Arial" w:hAnsi="Arial" w:cs="Arial"/>
                <w:bCs/>
                <w:sz w:val="24"/>
                <w:szCs w:val="24"/>
              </w:rPr>
              <w:t xml:space="preserve">All childcare providers </w:t>
            </w:r>
          </w:p>
        </w:tc>
        <w:tc>
          <w:tcPr>
            <w:tcW w:w="7193" w:type="dxa"/>
          </w:tcPr>
          <w:p w14:paraId="217C5062" w14:textId="2A36E4AB" w:rsidR="00A00F06" w:rsidRPr="00BF5C1A" w:rsidRDefault="00A00F06" w:rsidP="00BF5C1A">
            <w:pPr>
              <w:pStyle w:val="ListParagraph"/>
              <w:keepNext/>
              <w:keepLines/>
              <w:numPr>
                <w:ilvl w:val="0"/>
                <w:numId w:val="26"/>
              </w:numPr>
              <w:spacing w:after="120"/>
              <w:ind w:left="284"/>
              <w:contextualSpacing w:val="0"/>
              <w:rPr>
                <w:rFonts w:eastAsiaTheme="minorHAnsi"/>
                <w:bCs/>
              </w:rPr>
            </w:pPr>
            <w:r w:rsidRPr="00BF5C1A">
              <w:rPr>
                <w:rFonts w:eastAsiaTheme="minorHAnsi"/>
                <w:bCs/>
              </w:rPr>
              <w:t xml:space="preserve">Clarity about what safeguarding training that needs to be carried out for individual roles within the childcare settings. </w:t>
            </w:r>
          </w:p>
          <w:p w14:paraId="1BFE4AB4" w14:textId="2427E989" w:rsidR="00A00F06" w:rsidRPr="00BF5C1A" w:rsidRDefault="00A00F06" w:rsidP="00BF5C1A">
            <w:pPr>
              <w:pStyle w:val="ListParagraph"/>
              <w:keepNext/>
              <w:keepLines/>
              <w:numPr>
                <w:ilvl w:val="0"/>
                <w:numId w:val="26"/>
              </w:numPr>
              <w:spacing w:after="120"/>
              <w:ind w:left="284"/>
              <w:contextualSpacing w:val="0"/>
              <w:rPr>
                <w:rFonts w:eastAsiaTheme="minorHAnsi"/>
                <w:bCs/>
              </w:rPr>
            </w:pPr>
            <w:r w:rsidRPr="00BF5C1A">
              <w:rPr>
                <w:rFonts w:eastAsiaTheme="minorHAnsi"/>
                <w:bCs/>
              </w:rPr>
              <w:t>Information about how registered providers can access appropriate safeguarding training for themselves and staff in order to carry out roles effectively</w:t>
            </w:r>
          </w:p>
          <w:p w14:paraId="7C8C2A02" w14:textId="6004DDF2" w:rsidR="00A556DF" w:rsidRPr="00BF5C1A" w:rsidRDefault="00A00F06" w:rsidP="00BF5C1A">
            <w:pPr>
              <w:pStyle w:val="ListParagraph"/>
              <w:keepNext/>
              <w:keepLines/>
              <w:numPr>
                <w:ilvl w:val="0"/>
                <w:numId w:val="26"/>
              </w:numPr>
              <w:spacing w:after="120"/>
              <w:ind w:left="284"/>
              <w:contextualSpacing w:val="0"/>
              <w:rPr>
                <w:rFonts w:eastAsiaTheme="minorHAnsi"/>
                <w:bCs/>
              </w:rPr>
            </w:pPr>
            <w:r w:rsidRPr="00BF5C1A">
              <w:rPr>
                <w:rFonts w:eastAsiaTheme="minorHAnsi"/>
                <w:bCs/>
              </w:rPr>
              <w:t xml:space="preserve">Compliance with standards, regulation and inspection </w:t>
            </w:r>
          </w:p>
        </w:tc>
      </w:tr>
      <w:tr w:rsidR="00A556DF" w:rsidRPr="00923F5C" w14:paraId="073399E1" w14:textId="77777777" w:rsidTr="00BF5C1A">
        <w:tc>
          <w:tcPr>
            <w:tcW w:w="1874" w:type="dxa"/>
          </w:tcPr>
          <w:p w14:paraId="030B95D5" w14:textId="77777777" w:rsidR="00A556DF" w:rsidRPr="00BF5C1A" w:rsidRDefault="00A556DF" w:rsidP="00BF5C1A">
            <w:pPr>
              <w:keepNext/>
              <w:keepLines/>
              <w:spacing w:after="120"/>
              <w:rPr>
                <w:rFonts w:ascii="Arial" w:hAnsi="Arial" w:cs="Arial"/>
                <w:bCs/>
                <w:sz w:val="24"/>
                <w:szCs w:val="24"/>
              </w:rPr>
            </w:pPr>
            <w:r w:rsidRPr="00BF5C1A">
              <w:rPr>
                <w:rFonts w:ascii="Arial" w:hAnsi="Arial" w:cs="Arial"/>
                <w:bCs/>
                <w:sz w:val="24"/>
                <w:szCs w:val="24"/>
              </w:rPr>
              <w:t xml:space="preserve">Parents/carers </w:t>
            </w:r>
          </w:p>
        </w:tc>
        <w:tc>
          <w:tcPr>
            <w:tcW w:w="7193" w:type="dxa"/>
          </w:tcPr>
          <w:p w14:paraId="36F59A77" w14:textId="7C895C64" w:rsidR="00A556DF" w:rsidRPr="00BF5C1A" w:rsidRDefault="006C4FE4" w:rsidP="00BF5C1A">
            <w:pPr>
              <w:pStyle w:val="ListParagraph"/>
              <w:keepNext/>
              <w:keepLines/>
              <w:numPr>
                <w:ilvl w:val="0"/>
                <w:numId w:val="26"/>
              </w:numPr>
              <w:spacing w:after="120"/>
              <w:ind w:left="284"/>
              <w:contextualSpacing w:val="0"/>
              <w:rPr>
                <w:rFonts w:eastAsiaTheme="minorHAnsi"/>
                <w:bCs/>
              </w:rPr>
            </w:pPr>
            <w:r w:rsidRPr="00BF5C1A">
              <w:rPr>
                <w:rFonts w:eastAsiaTheme="minorHAnsi"/>
                <w:bCs/>
              </w:rPr>
              <w:t xml:space="preserve">Reassurance that my child (ren) </w:t>
            </w:r>
            <w:proofErr w:type="gramStart"/>
            <w:r w:rsidRPr="00BF5C1A">
              <w:rPr>
                <w:rFonts w:eastAsiaTheme="minorHAnsi"/>
                <w:bCs/>
              </w:rPr>
              <w:t>are</w:t>
            </w:r>
            <w:proofErr w:type="gramEnd"/>
            <w:r w:rsidRPr="00BF5C1A">
              <w:rPr>
                <w:rFonts w:eastAsiaTheme="minorHAnsi"/>
                <w:bCs/>
              </w:rPr>
              <w:t xml:space="preserve"> being cared for appropriately and that any necessary concerns are correctly dealt with and actioned.</w:t>
            </w:r>
          </w:p>
        </w:tc>
      </w:tr>
      <w:tr w:rsidR="00A556DF" w:rsidRPr="00923F5C" w14:paraId="2D3D5D7D" w14:textId="77777777" w:rsidTr="00BF5C1A">
        <w:tc>
          <w:tcPr>
            <w:tcW w:w="1874" w:type="dxa"/>
          </w:tcPr>
          <w:p w14:paraId="61A30DA0" w14:textId="77777777" w:rsidR="00A556DF" w:rsidRPr="00BF5C1A" w:rsidRDefault="00A556DF" w:rsidP="00BF5C1A">
            <w:pPr>
              <w:keepNext/>
              <w:keepLines/>
              <w:spacing w:after="120"/>
              <w:rPr>
                <w:rFonts w:ascii="Arial" w:hAnsi="Arial" w:cs="Arial"/>
                <w:bCs/>
                <w:sz w:val="24"/>
                <w:szCs w:val="24"/>
              </w:rPr>
            </w:pPr>
            <w:r w:rsidRPr="00BF5C1A">
              <w:rPr>
                <w:rFonts w:ascii="Arial" w:hAnsi="Arial" w:cs="Arial"/>
                <w:bCs/>
                <w:sz w:val="24"/>
                <w:szCs w:val="24"/>
              </w:rPr>
              <w:t xml:space="preserve">Children </w:t>
            </w:r>
          </w:p>
        </w:tc>
        <w:tc>
          <w:tcPr>
            <w:tcW w:w="7193" w:type="dxa"/>
          </w:tcPr>
          <w:p w14:paraId="474E9881" w14:textId="75F83B19" w:rsidR="00A556DF" w:rsidRPr="00BF5C1A" w:rsidRDefault="006C4FE4" w:rsidP="00BF5C1A">
            <w:pPr>
              <w:pStyle w:val="ListParagraph"/>
              <w:keepNext/>
              <w:keepLines/>
              <w:numPr>
                <w:ilvl w:val="0"/>
                <w:numId w:val="26"/>
              </w:numPr>
              <w:spacing w:after="120"/>
              <w:ind w:left="284"/>
              <w:contextualSpacing w:val="0"/>
              <w:rPr>
                <w:rFonts w:eastAsiaTheme="minorHAnsi"/>
                <w:bCs/>
              </w:rPr>
            </w:pPr>
            <w:r w:rsidRPr="00BF5C1A">
              <w:rPr>
                <w:rFonts w:eastAsiaTheme="minorHAnsi"/>
                <w:bCs/>
              </w:rPr>
              <w:t>Children know that they are safe and are looked after by people that care about their well-being</w:t>
            </w:r>
          </w:p>
        </w:tc>
      </w:tr>
    </w:tbl>
    <w:p w14:paraId="4A9D9FD6" w14:textId="62138CE6" w:rsidR="009827C1" w:rsidRPr="00841AA4" w:rsidRDefault="009827C1" w:rsidP="00A84805">
      <w:pPr>
        <w:pStyle w:val="Heading3"/>
      </w:pPr>
      <w:r w:rsidRPr="1D8212D5">
        <w:rPr>
          <w:rStyle w:val="Heading3Char"/>
          <w:b/>
          <w:bCs/>
        </w:rPr>
        <w:t xml:space="preserve">Questions: </w:t>
      </w:r>
      <w:r>
        <w:rPr>
          <w:rStyle w:val="Heading3Char"/>
        </w:rPr>
        <w:t>S</w:t>
      </w:r>
      <w:r w:rsidR="003B2D78">
        <w:rPr>
          <w:rStyle w:val="Heading3Char"/>
        </w:rPr>
        <w:t>a</w:t>
      </w:r>
      <w:r>
        <w:rPr>
          <w:rStyle w:val="Heading3Char"/>
        </w:rPr>
        <w:t>feguarding</w:t>
      </w:r>
      <w:r w:rsidR="003B2D78">
        <w:rPr>
          <w:rStyle w:val="Heading3Char"/>
        </w:rPr>
        <w:t xml:space="preserve"> </w:t>
      </w:r>
    </w:p>
    <w:p w14:paraId="1C09BDF2" w14:textId="55A20C5D" w:rsidR="009827C1" w:rsidRDefault="009827C1" w:rsidP="009827C1">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you agree with the proposed </w:t>
      </w:r>
      <w:r>
        <w:rPr>
          <w:rFonts w:ascii="Arial" w:hAnsi="Arial" w:cs="Arial"/>
          <w:sz w:val="24"/>
          <w:szCs w:val="24"/>
          <w:lang w:val="en-US"/>
        </w:rPr>
        <w:t xml:space="preserve">expansion of the </w:t>
      </w:r>
      <w:r w:rsidR="00606C82">
        <w:rPr>
          <w:rFonts w:ascii="Arial" w:hAnsi="Arial" w:cs="Arial"/>
          <w:sz w:val="24"/>
          <w:szCs w:val="24"/>
          <w:lang w:val="en-US"/>
        </w:rPr>
        <w:t xml:space="preserve">Safeguarding </w:t>
      </w:r>
      <w:r>
        <w:rPr>
          <w:rFonts w:ascii="Arial" w:hAnsi="Arial" w:cs="Arial"/>
          <w:sz w:val="24"/>
          <w:szCs w:val="24"/>
          <w:lang w:val="en-US"/>
        </w:rPr>
        <w:t>Standard</w:t>
      </w:r>
      <w:r w:rsidR="00606C82">
        <w:rPr>
          <w:rFonts w:ascii="Arial" w:hAnsi="Arial" w:cs="Arial"/>
          <w:sz w:val="24"/>
          <w:szCs w:val="24"/>
          <w:lang w:val="en-US"/>
        </w:rPr>
        <w:t>, particularly in relation to training requirements</w:t>
      </w:r>
      <w:r w:rsidRPr="1D8212D5">
        <w:rPr>
          <w:rFonts w:ascii="Arial" w:hAnsi="Arial" w:cs="Arial"/>
          <w:sz w:val="24"/>
          <w:szCs w:val="24"/>
          <w:lang w:val="en-US"/>
        </w:rPr>
        <w:t xml:space="preserve">. </w:t>
      </w:r>
    </w:p>
    <w:p w14:paraId="3CC8A14A" w14:textId="08C47986" w:rsidR="009827C1" w:rsidRPr="007743A8" w:rsidRDefault="00606C82" w:rsidP="009827C1">
      <w:pPr>
        <w:pStyle w:val="Heading4"/>
        <w:rPr>
          <w:lang w:val="en-US"/>
        </w:rPr>
      </w:pPr>
      <w:r>
        <w:rPr>
          <w:lang w:val="en-US"/>
        </w:rPr>
        <w:t xml:space="preserve">Safeguarding </w:t>
      </w:r>
      <w:r w:rsidR="009827C1" w:rsidRPr="007743A8">
        <w:rPr>
          <w:lang w:val="en-US"/>
        </w:rPr>
        <w:t xml:space="preserve">- Standard </w:t>
      </w:r>
      <w:r>
        <w:rPr>
          <w:lang w:val="en-US"/>
        </w:rPr>
        <w:t>20.7</w:t>
      </w:r>
      <w:r w:rsidR="00A44B33">
        <w:rPr>
          <w:lang w:val="en-US"/>
        </w:rPr>
        <w:t xml:space="preserve"> </w:t>
      </w:r>
      <w:r w:rsidR="009827C1" w:rsidRPr="007743A8">
        <w:rPr>
          <w:lang w:val="en-US"/>
        </w:rPr>
        <w:t>refer:</w:t>
      </w:r>
    </w:p>
    <w:p w14:paraId="77E06C72" w14:textId="6ECE2F3B" w:rsidR="009827C1" w:rsidRPr="00A44B33" w:rsidRDefault="009827C1" w:rsidP="0044544B">
      <w:pPr>
        <w:pStyle w:val="CommentText"/>
        <w:numPr>
          <w:ilvl w:val="1"/>
          <w:numId w:val="13"/>
        </w:numPr>
        <w:spacing w:before="240" w:line="276" w:lineRule="auto"/>
        <w:ind w:left="709" w:hanging="709"/>
        <w:rPr>
          <w:rFonts w:ascii="Arial" w:hAnsi="Arial" w:cs="Arial"/>
          <w:sz w:val="24"/>
          <w:szCs w:val="24"/>
        </w:rPr>
      </w:pPr>
      <w:r w:rsidRPr="00A44B33">
        <w:rPr>
          <w:rFonts w:ascii="Arial" w:hAnsi="Arial" w:cs="Arial"/>
          <w:sz w:val="24"/>
          <w:szCs w:val="24"/>
        </w:rPr>
        <w:t xml:space="preserve">Do you agree </w:t>
      </w:r>
      <w:r w:rsidR="00A44B33" w:rsidRPr="00A44B33">
        <w:rPr>
          <w:rFonts w:ascii="Arial" w:hAnsi="Arial" w:cs="Arial"/>
          <w:sz w:val="24"/>
          <w:szCs w:val="24"/>
        </w:rPr>
        <w:t>that all staff working in childcare and play work settings should undertake mandatory safeguarding training</w:t>
      </w:r>
      <w:r w:rsidRPr="00A44B33">
        <w:rPr>
          <w:rFonts w:ascii="Arial" w:hAnsi="Arial" w:cs="Arial"/>
          <w:sz w:val="24"/>
          <w:szCs w:val="24"/>
        </w:rPr>
        <w:t>?</w:t>
      </w:r>
    </w:p>
    <w:p w14:paraId="450DFF9B" w14:textId="566D40CE" w:rsidR="00AA39EB" w:rsidRDefault="009827C1" w:rsidP="0044544B">
      <w:pPr>
        <w:pStyle w:val="CommentText"/>
        <w:numPr>
          <w:ilvl w:val="1"/>
          <w:numId w:val="13"/>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t>
      </w:r>
      <w:r w:rsidR="00AA39EB">
        <w:rPr>
          <w:rFonts w:ascii="Arial" w:hAnsi="Arial" w:cs="Arial"/>
          <w:sz w:val="24"/>
          <w:szCs w:val="24"/>
        </w:rPr>
        <w:t xml:space="preserve">that different </w:t>
      </w:r>
      <w:r w:rsidR="00AA39EB" w:rsidRPr="00AA39EB">
        <w:rPr>
          <w:rFonts w:ascii="Arial" w:hAnsi="Arial" w:cs="Arial"/>
          <w:sz w:val="24"/>
          <w:szCs w:val="24"/>
        </w:rPr>
        <w:t xml:space="preserve">roles within childcare and play work settings </w:t>
      </w:r>
      <w:r w:rsidR="00AA39EB">
        <w:rPr>
          <w:rFonts w:ascii="Arial" w:hAnsi="Arial" w:cs="Arial"/>
          <w:sz w:val="24"/>
          <w:szCs w:val="24"/>
        </w:rPr>
        <w:t>should have different training requirements?</w:t>
      </w:r>
      <w:r w:rsidR="00E55DF5">
        <w:rPr>
          <w:rFonts w:ascii="Arial" w:hAnsi="Arial" w:cs="Arial"/>
          <w:sz w:val="24"/>
          <w:szCs w:val="24"/>
        </w:rPr>
        <w:t xml:space="preserve"> </w:t>
      </w:r>
      <w:r w:rsidR="00605EF9">
        <w:rPr>
          <w:rFonts w:ascii="Arial" w:hAnsi="Arial" w:cs="Arial"/>
          <w:sz w:val="24"/>
          <w:szCs w:val="24"/>
        </w:rPr>
        <w:t xml:space="preserve">Does </w:t>
      </w:r>
      <w:r w:rsidR="00AA39EB" w:rsidRPr="00D4038D">
        <w:rPr>
          <w:rFonts w:ascii="Arial" w:hAnsi="Arial" w:cs="Arial"/>
          <w:sz w:val="24"/>
          <w:szCs w:val="24"/>
        </w:rPr>
        <w:t xml:space="preserve">Annex </w:t>
      </w:r>
      <w:r w:rsidR="00605EF9" w:rsidRPr="00D4038D">
        <w:rPr>
          <w:rFonts w:ascii="Arial" w:hAnsi="Arial" w:cs="Arial"/>
          <w:sz w:val="24"/>
          <w:szCs w:val="24"/>
        </w:rPr>
        <w:t>C adequately</w:t>
      </w:r>
      <w:r w:rsidR="00605EF9">
        <w:rPr>
          <w:rFonts w:ascii="Arial" w:hAnsi="Arial" w:cs="Arial"/>
          <w:sz w:val="24"/>
          <w:szCs w:val="24"/>
        </w:rPr>
        <w:t xml:space="preserve"> reflect the</w:t>
      </w:r>
      <w:r w:rsidR="00A315A0">
        <w:rPr>
          <w:rFonts w:ascii="Arial" w:hAnsi="Arial" w:cs="Arial"/>
          <w:sz w:val="24"/>
          <w:szCs w:val="24"/>
        </w:rPr>
        <w:t xml:space="preserve"> roles that should be in the different groupings</w:t>
      </w:r>
      <w:r w:rsidR="00AA39EB" w:rsidRPr="00AA39EB">
        <w:rPr>
          <w:rFonts w:ascii="Arial" w:hAnsi="Arial" w:cs="Arial"/>
          <w:sz w:val="24"/>
          <w:szCs w:val="24"/>
        </w:rPr>
        <w:t xml:space="preserve">? </w:t>
      </w:r>
    </w:p>
    <w:p w14:paraId="31A21ABE" w14:textId="1D04098D" w:rsidR="00EA589A" w:rsidRPr="00EA589A" w:rsidRDefault="00EA589A" w:rsidP="00C87FE5">
      <w:pPr>
        <w:pStyle w:val="ListParagraph"/>
        <w:numPr>
          <w:ilvl w:val="1"/>
          <w:numId w:val="13"/>
        </w:numPr>
        <w:ind w:left="709" w:hanging="709"/>
        <w:rPr>
          <w:rFonts w:eastAsiaTheme="minorHAnsi"/>
        </w:rPr>
      </w:pPr>
      <w:bookmarkStart w:id="35" w:name="_Hlk106286498"/>
      <w:r w:rsidRPr="00EA589A">
        <w:rPr>
          <w:rFonts w:eastAsiaTheme="minorHAnsi"/>
        </w:rPr>
        <w:t xml:space="preserve">Do you agree the mandatory training at Annex C should be cumulative, e.g.  </w:t>
      </w:r>
      <w:r>
        <w:rPr>
          <w:rFonts w:eastAsiaTheme="minorHAnsi"/>
        </w:rPr>
        <w:t xml:space="preserve">          </w:t>
      </w:r>
      <w:r w:rsidRPr="00EA589A">
        <w:rPr>
          <w:rFonts w:eastAsiaTheme="minorHAnsi"/>
        </w:rPr>
        <w:t xml:space="preserve">Group A training needs to be completed before Group B and so on? </w:t>
      </w:r>
    </w:p>
    <w:bookmarkEnd w:id="35"/>
    <w:p w14:paraId="426D4DA3" w14:textId="3099CA7B" w:rsidR="009827C1" w:rsidRDefault="009827C1" w:rsidP="0044544B">
      <w:pPr>
        <w:pStyle w:val="CommentText"/>
        <w:numPr>
          <w:ilvl w:val="1"/>
          <w:numId w:val="13"/>
        </w:numPr>
        <w:spacing w:before="240" w:line="276" w:lineRule="auto"/>
        <w:ind w:left="709" w:hanging="709"/>
        <w:rPr>
          <w:rFonts w:ascii="Arial" w:hAnsi="Arial" w:cs="Arial"/>
          <w:sz w:val="24"/>
          <w:szCs w:val="24"/>
        </w:rPr>
      </w:pPr>
      <w:r>
        <w:rPr>
          <w:rFonts w:ascii="Arial" w:hAnsi="Arial" w:cs="Arial"/>
          <w:sz w:val="24"/>
          <w:szCs w:val="24"/>
        </w:rPr>
        <w:t xml:space="preserve">Do you have any other comments with regards to </w:t>
      </w:r>
      <w:r w:rsidR="00026067">
        <w:rPr>
          <w:rFonts w:ascii="Arial" w:hAnsi="Arial" w:cs="Arial"/>
          <w:sz w:val="24"/>
          <w:szCs w:val="24"/>
        </w:rPr>
        <w:t>Safeguarding</w:t>
      </w:r>
      <w:r>
        <w:rPr>
          <w:rFonts w:ascii="Arial" w:hAnsi="Arial" w:cs="Arial"/>
          <w:sz w:val="24"/>
          <w:szCs w:val="24"/>
        </w:rPr>
        <w:t>?</w:t>
      </w:r>
    </w:p>
    <w:p w14:paraId="4E108C18" w14:textId="77777777" w:rsidR="00AF5C30" w:rsidRDefault="00AF5C30">
      <w:pPr>
        <w:rPr>
          <w:rFonts w:ascii="Arial" w:eastAsia="Arial" w:hAnsi="Arial" w:cs="Arial"/>
          <w:b/>
          <w:bCs/>
          <w:color w:val="000000" w:themeColor="text1"/>
          <w:sz w:val="28"/>
          <w:szCs w:val="28"/>
          <w:lang w:val="en-US"/>
        </w:rPr>
      </w:pPr>
      <w:bookmarkStart w:id="36" w:name="_Toc103083864"/>
      <w:r>
        <w:br w:type="page"/>
      </w:r>
    </w:p>
    <w:p w14:paraId="0CD8D540" w14:textId="71470ED2" w:rsidR="001F3B88" w:rsidRDefault="001F3B88" w:rsidP="001F3B88">
      <w:pPr>
        <w:pStyle w:val="Heading2"/>
      </w:pPr>
      <w:bookmarkStart w:id="37" w:name="_Toc106191446"/>
      <w:r>
        <w:t>Amend</w:t>
      </w:r>
      <w:r w:rsidR="005A2BCB">
        <w:t>ment</w:t>
      </w:r>
      <w:r>
        <w:t>s to other Standards</w:t>
      </w:r>
      <w:bookmarkEnd w:id="37"/>
    </w:p>
    <w:p w14:paraId="7579ADAC" w14:textId="77777777" w:rsidR="001F3B88" w:rsidRDefault="001F3B88" w:rsidP="00AF5C30">
      <w:pPr>
        <w:spacing w:before="240"/>
        <w:rPr>
          <w:rFonts w:ascii="Arial" w:hAnsi="Arial" w:cs="Arial"/>
          <w:sz w:val="24"/>
          <w:szCs w:val="24"/>
          <w:lang w:val="en-US"/>
        </w:rPr>
      </w:pPr>
      <w:r>
        <w:rPr>
          <w:rFonts w:ascii="Arial" w:hAnsi="Arial" w:cs="Arial"/>
          <w:sz w:val="24"/>
          <w:szCs w:val="24"/>
          <w:lang w:val="en-US"/>
        </w:rPr>
        <w:t xml:space="preserve">Across the NMS document we have made changes to the ordering of documents to better group linked sub-standards. Where relevant we have put in place headings to indicate themes. Where appropriate we have also highlighted where standards are different for Child minders, Day Care settings and Open Access Play, this is to allow different settings to use the document in a more user-friendly way. Where appropriate we have also updated references to bodies or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and provided links to relevant webpages to allow settings to access the information they need more easily. </w:t>
      </w:r>
    </w:p>
    <w:p w14:paraId="58088CE1" w14:textId="77777777" w:rsidR="001F3B88" w:rsidRPr="008B61F8" w:rsidRDefault="001F3B88" w:rsidP="00A84805">
      <w:pPr>
        <w:pStyle w:val="Heading3"/>
        <w:numPr>
          <w:ilvl w:val="0"/>
          <w:numId w:val="0"/>
        </w:numPr>
      </w:pPr>
      <w:r w:rsidRPr="008B61F8">
        <w:t>What this means for me</w:t>
      </w:r>
    </w:p>
    <w:p w14:paraId="5B117512" w14:textId="77777777" w:rsidR="001F3B88" w:rsidRDefault="001F3B88" w:rsidP="001F3B88">
      <w:pPr>
        <w:rPr>
          <w:rFonts w:ascii="Arial" w:hAnsi="Arial" w:cs="Arial"/>
          <w:sz w:val="24"/>
          <w:szCs w:val="24"/>
          <w:lang w:val="en-US"/>
        </w:rPr>
      </w:pPr>
      <w:r>
        <w:rPr>
          <w:rFonts w:ascii="Arial" w:hAnsi="Arial" w:cs="Arial"/>
          <w:sz w:val="24"/>
          <w:szCs w:val="24"/>
          <w:lang w:val="en-US"/>
        </w:rPr>
        <w:t>Settings and individuals will be able to navigate through the NMS.</w:t>
      </w:r>
    </w:p>
    <w:p w14:paraId="47C50B81" w14:textId="708DDB81" w:rsidR="001F3B88" w:rsidRPr="00841AA4" w:rsidRDefault="001F3B88" w:rsidP="00A84805">
      <w:pPr>
        <w:pStyle w:val="Heading3"/>
      </w:pPr>
      <w:r w:rsidRPr="1D8212D5">
        <w:rPr>
          <w:rStyle w:val="Heading3Char"/>
          <w:b/>
          <w:bCs/>
        </w:rPr>
        <w:t xml:space="preserve">Questions: </w:t>
      </w:r>
      <w:r w:rsidR="002B4327">
        <w:rPr>
          <w:rStyle w:val="Heading3Char"/>
        </w:rPr>
        <w:t>Amend</w:t>
      </w:r>
      <w:r w:rsidR="005A2BCB">
        <w:rPr>
          <w:rStyle w:val="Heading3Char"/>
        </w:rPr>
        <w:t>ments</w:t>
      </w:r>
      <w:r w:rsidR="002B4327">
        <w:rPr>
          <w:rStyle w:val="Heading3Char"/>
        </w:rPr>
        <w:t xml:space="preserve"> to other standards</w:t>
      </w:r>
    </w:p>
    <w:p w14:paraId="6D573724" w14:textId="0D2AC666" w:rsidR="001F3B88" w:rsidRDefault="001F3B88" w:rsidP="001F3B88">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w:t>
      </w:r>
      <w:r>
        <w:rPr>
          <w:rFonts w:ascii="Arial" w:hAnsi="Arial" w:cs="Arial"/>
          <w:sz w:val="24"/>
          <w:szCs w:val="24"/>
          <w:lang w:val="en-US"/>
        </w:rPr>
        <w:t>there are any other amend</w:t>
      </w:r>
      <w:r w:rsidR="005A2BCB">
        <w:rPr>
          <w:rFonts w:ascii="Arial" w:hAnsi="Arial" w:cs="Arial"/>
          <w:sz w:val="24"/>
          <w:szCs w:val="24"/>
          <w:lang w:val="en-US"/>
        </w:rPr>
        <w:t>ment</w:t>
      </w:r>
      <w:r>
        <w:rPr>
          <w:rFonts w:ascii="Arial" w:hAnsi="Arial" w:cs="Arial"/>
          <w:sz w:val="24"/>
          <w:szCs w:val="24"/>
          <w:lang w:val="en-US"/>
        </w:rPr>
        <w:t>s th</w:t>
      </w:r>
      <w:r w:rsidR="005A2BCB">
        <w:rPr>
          <w:rFonts w:ascii="Arial" w:hAnsi="Arial" w:cs="Arial"/>
          <w:sz w:val="24"/>
          <w:szCs w:val="24"/>
          <w:lang w:val="en-US"/>
        </w:rPr>
        <w:t>e</w:t>
      </w:r>
      <w:r>
        <w:rPr>
          <w:rFonts w:ascii="Arial" w:hAnsi="Arial" w:cs="Arial"/>
          <w:sz w:val="24"/>
          <w:szCs w:val="24"/>
          <w:lang w:val="en-US"/>
        </w:rPr>
        <w:t xml:space="preserve"> Welsh Government should make to the standards, as set out</w:t>
      </w:r>
      <w:r w:rsidRPr="1D8212D5">
        <w:rPr>
          <w:rFonts w:ascii="Arial" w:hAnsi="Arial" w:cs="Arial"/>
          <w:sz w:val="24"/>
          <w:szCs w:val="24"/>
          <w:lang w:val="en-US"/>
        </w:rPr>
        <w:t xml:space="preserve">. </w:t>
      </w:r>
    </w:p>
    <w:p w14:paraId="45EB53C4" w14:textId="642F46E3" w:rsidR="001F3B88" w:rsidRPr="007743A8" w:rsidRDefault="00BE42C2" w:rsidP="001F3B88">
      <w:pPr>
        <w:pStyle w:val="Heading4"/>
        <w:rPr>
          <w:lang w:val="en-US"/>
        </w:rPr>
      </w:pPr>
      <w:r>
        <w:rPr>
          <w:lang w:val="en-US"/>
        </w:rPr>
        <w:t>Other amends</w:t>
      </w:r>
      <w:r w:rsidR="001F3B88" w:rsidRPr="007743A8">
        <w:rPr>
          <w:lang w:val="en-US"/>
        </w:rPr>
        <w:t>:</w:t>
      </w:r>
    </w:p>
    <w:p w14:paraId="6FF9716C" w14:textId="77777777" w:rsidR="001F3B88" w:rsidRPr="00A44B33" w:rsidRDefault="001F3B88" w:rsidP="0044544B">
      <w:pPr>
        <w:pStyle w:val="CommentText"/>
        <w:numPr>
          <w:ilvl w:val="1"/>
          <w:numId w:val="21"/>
        </w:numPr>
        <w:spacing w:before="240" w:line="276" w:lineRule="auto"/>
        <w:ind w:left="709" w:hanging="709"/>
        <w:rPr>
          <w:rFonts w:ascii="Arial" w:hAnsi="Arial" w:cs="Arial"/>
          <w:sz w:val="24"/>
          <w:szCs w:val="24"/>
        </w:rPr>
      </w:pPr>
      <w:r>
        <w:rPr>
          <w:rFonts w:ascii="Arial" w:hAnsi="Arial" w:cs="Arial"/>
          <w:sz w:val="24"/>
          <w:szCs w:val="24"/>
        </w:rPr>
        <w:t xml:space="preserve">Are there any other </w:t>
      </w:r>
      <w:r w:rsidRPr="00CE348F">
        <w:rPr>
          <w:rFonts w:ascii="Arial" w:hAnsi="Arial" w:cs="Arial"/>
          <w:b/>
          <w:bCs/>
          <w:sz w:val="24"/>
          <w:szCs w:val="24"/>
        </w:rPr>
        <w:t>minor</w:t>
      </w:r>
      <w:r>
        <w:rPr>
          <w:rFonts w:ascii="Arial" w:hAnsi="Arial" w:cs="Arial"/>
          <w:sz w:val="24"/>
          <w:szCs w:val="24"/>
        </w:rPr>
        <w:t xml:space="preserve"> amends that Welsh Government should consider making at this time? Please specify the specific standard and proposed amend.</w:t>
      </w:r>
    </w:p>
    <w:p w14:paraId="44873142" w14:textId="77777777" w:rsidR="001F3B88" w:rsidRDefault="001F3B88" w:rsidP="0044544B">
      <w:pPr>
        <w:pStyle w:val="CommentText"/>
        <w:numPr>
          <w:ilvl w:val="1"/>
          <w:numId w:val="21"/>
        </w:numPr>
        <w:spacing w:before="240" w:line="276" w:lineRule="auto"/>
        <w:ind w:left="709" w:hanging="709"/>
        <w:rPr>
          <w:rFonts w:ascii="Arial" w:hAnsi="Arial" w:cs="Arial"/>
          <w:sz w:val="24"/>
          <w:szCs w:val="24"/>
        </w:rPr>
      </w:pPr>
      <w:r>
        <w:rPr>
          <w:rFonts w:ascii="Arial" w:hAnsi="Arial" w:cs="Arial"/>
          <w:sz w:val="24"/>
          <w:szCs w:val="24"/>
        </w:rPr>
        <w:t>Do you have any other comments or suggestions with regards to the NMS that you wish to provide at this time?</w:t>
      </w:r>
    </w:p>
    <w:p w14:paraId="40DEADED" w14:textId="77777777" w:rsidR="001F3B88" w:rsidRDefault="001F3B88" w:rsidP="001F3B88">
      <w:pPr>
        <w:spacing w:after="0" w:line="240" w:lineRule="auto"/>
        <w:ind w:right="176"/>
        <w:rPr>
          <w:rFonts w:ascii="Arial" w:hAnsi="Arial" w:cs="Arial"/>
          <w:sz w:val="24"/>
          <w:szCs w:val="24"/>
        </w:rPr>
      </w:pPr>
    </w:p>
    <w:p w14:paraId="39C33A62" w14:textId="77777777" w:rsidR="001F3B88" w:rsidRDefault="001F3B88" w:rsidP="001F3B88">
      <w:pPr>
        <w:rPr>
          <w:rFonts w:ascii="Arial" w:hAnsi="Arial" w:cs="Arial"/>
          <w:b/>
          <w:sz w:val="28"/>
          <w:szCs w:val="28"/>
          <w:lang w:val="en-US" w:eastAsia="en-GB"/>
        </w:rPr>
      </w:pPr>
      <w:r>
        <w:rPr>
          <w:lang w:eastAsia="en-GB"/>
        </w:rPr>
        <w:br w:type="page"/>
      </w:r>
    </w:p>
    <w:p w14:paraId="1ED6F2E6" w14:textId="0613DF63" w:rsidR="001F3B88" w:rsidRPr="00A80E14" w:rsidRDefault="001F3B88" w:rsidP="001F3B88">
      <w:pPr>
        <w:pStyle w:val="Heading2"/>
      </w:pPr>
      <w:bookmarkStart w:id="38" w:name="_Toc106191447"/>
      <w:r w:rsidRPr="00A80E14">
        <w:t>Standard 16: Equal opportunities</w:t>
      </w:r>
      <w:bookmarkEnd w:id="38"/>
    </w:p>
    <w:p w14:paraId="37312C09" w14:textId="77777777" w:rsidR="001F3B88" w:rsidRPr="00C047E9" w:rsidRDefault="001F3B88" w:rsidP="00AF5C30">
      <w:pPr>
        <w:spacing w:before="240"/>
        <w:rPr>
          <w:rFonts w:ascii="Arial" w:hAnsi="Arial" w:cs="Arial"/>
          <w:sz w:val="24"/>
          <w:szCs w:val="24"/>
          <w:lang w:val="en-US"/>
        </w:rPr>
      </w:pPr>
      <w:r w:rsidRPr="00C047E9">
        <w:rPr>
          <w:rFonts w:ascii="Arial" w:hAnsi="Arial" w:cs="Arial"/>
          <w:sz w:val="24"/>
          <w:szCs w:val="24"/>
          <w:lang w:val="en-US"/>
        </w:rPr>
        <w:t xml:space="preserve">Under-representation of Black, Asian and Minority Ethnic people in a range of sectors and professions </w:t>
      </w:r>
      <w:proofErr w:type="gramStart"/>
      <w:r w:rsidRPr="00C047E9">
        <w:rPr>
          <w:rFonts w:ascii="Arial" w:hAnsi="Arial" w:cs="Arial"/>
          <w:sz w:val="24"/>
          <w:szCs w:val="24"/>
          <w:lang w:val="en-US"/>
        </w:rPr>
        <w:t>has</w:t>
      </w:r>
      <w:proofErr w:type="gramEnd"/>
      <w:r w:rsidRPr="00C047E9">
        <w:rPr>
          <w:rFonts w:ascii="Arial" w:hAnsi="Arial" w:cs="Arial"/>
          <w:sz w:val="24"/>
          <w:szCs w:val="24"/>
          <w:lang w:val="en-US"/>
        </w:rPr>
        <w:t xml:space="preserve"> been a consistent theme in work on the Anti-Racist Wales - Action Plan. This picture is the same in the childcare and play sector. </w:t>
      </w:r>
    </w:p>
    <w:p w14:paraId="74731DDF" w14:textId="757CFF46" w:rsidR="001F3B88" w:rsidRDefault="001F3B88" w:rsidP="00AF5C30">
      <w:pPr>
        <w:spacing w:before="240"/>
        <w:rPr>
          <w:rFonts w:ascii="Arial" w:hAnsi="Arial" w:cs="Arial"/>
          <w:sz w:val="24"/>
          <w:szCs w:val="24"/>
          <w:lang w:val="en-US"/>
        </w:rPr>
      </w:pPr>
      <w:r w:rsidRPr="00C047E9">
        <w:rPr>
          <w:rFonts w:ascii="Arial" w:hAnsi="Arial" w:cs="Arial"/>
          <w:sz w:val="24"/>
          <w:szCs w:val="24"/>
          <w:lang w:val="en-US"/>
        </w:rPr>
        <w:t>Welsh Government and the sector are very aware of the impact that under-representation can have on those working in the sector</w:t>
      </w:r>
      <w:r>
        <w:rPr>
          <w:rFonts w:ascii="Arial" w:hAnsi="Arial" w:cs="Arial"/>
          <w:sz w:val="24"/>
          <w:szCs w:val="24"/>
          <w:lang w:val="en-US"/>
        </w:rPr>
        <w:t xml:space="preserve"> and</w:t>
      </w:r>
      <w:r w:rsidRPr="00C047E9">
        <w:rPr>
          <w:rFonts w:ascii="Arial" w:hAnsi="Arial" w:cs="Arial"/>
          <w:sz w:val="24"/>
          <w:szCs w:val="24"/>
          <w:lang w:val="en-US"/>
        </w:rPr>
        <w:t xml:space="preserve"> aspiring to work in the sector</w:t>
      </w:r>
      <w:r>
        <w:rPr>
          <w:rFonts w:ascii="Arial" w:hAnsi="Arial" w:cs="Arial"/>
          <w:sz w:val="24"/>
          <w:szCs w:val="24"/>
          <w:lang w:val="en-US"/>
        </w:rPr>
        <w:t>;</w:t>
      </w:r>
      <w:r w:rsidRPr="00C047E9">
        <w:rPr>
          <w:rFonts w:ascii="Arial" w:hAnsi="Arial" w:cs="Arial"/>
          <w:sz w:val="24"/>
          <w:szCs w:val="24"/>
          <w:lang w:val="en-US"/>
        </w:rPr>
        <w:t xml:space="preserve"> but </w:t>
      </w:r>
      <w:proofErr w:type="gramStart"/>
      <w:r w:rsidRPr="00C047E9">
        <w:rPr>
          <w:rFonts w:ascii="Arial" w:hAnsi="Arial" w:cs="Arial"/>
          <w:sz w:val="24"/>
          <w:szCs w:val="24"/>
          <w:lang w:val="en-US"/>
        </w:rPr>
        <w:t>also</w:t>
      </w:r>
      <w:proofErr w:type="gramEnd"/>
      <w:r w:rsidRPr="00C047E9">
        <w:rPr>
          <w:rFonts w:ascii="Arial" w:hAnsi="Arial" w:cs="Arial"/>
          <w:sz w:val="24"/>
          <w:szCs w:val="24"/>
          <w:lang w:val="en-US"/>
        </w:rPr>
        <w:t xml:space="preserve"> for those children who experience such under-representation. </w:t>
      </w:r>
      <w:r>
        <w:rPr>
          <w:rFonts w:ascii="Arial" w:hAnsi="Arial" w:cs="Arial"/>
          <w:sz w:val="24"/>
          <w:szCs w:val="24"/>
          <w:lang w:val="en-US"/>
        </w:rPr>
        <w:t xml:space="preserve">Welsh Government has just launched the </w:t>
      </w:r>
      <w:hyperlink r:id="rId33" w:history="1">
        <w:r w:rsidRPr="008C3B72">
          <w:rPr>
            <w:rStyle w:val="Hyperlink"/>
            <w:rFonts w:ascii="Arial" w:hAnsi="Arial" w:cs="Arial"/>
            <w:sz w:val="24"/>
            <w:szCs w:val="24"/>
            <w:lang w:val="en-US"/>
          </w:rPr>
          <w:t>Anti-Racist Wales – Action Plan</w:t>
        </w:r>
      </w:hyperlink>
      <w:r>
        <w:rPr>
          <w:rFonts w:ascii="Arial" w:hAnsi="Arial" w:cs="Arial"/>
          <w:sz w:val="24"/>
          <w:szCs w:val="24"/>
          <w:lang w:val="en-US"/>
        </w:rPr>
        <w:t xml:space="preserve"> in it we set out our ambitions to develop a response from the childcare and play sector to respond.  </w:t>
      </w:r>
    </w:p>
    <w:p w14:paraId="7F4DF496" w14:textId="77777777" w:rsidR="001F3B88" w:rsidRPr="00C047E9" w:rsidRDefault="001F3B88" w:rsidP="00AF5C30">
      <w:pPr>
        <w:spacing w:before="240"/>
        <w:rPr>
          <w:rFonts w:ascii="Arial" w:hAnsi="Arial" w:cs="Arial"/>
          <w:sz w:val="24"/>
          <w:szCs w:val="24"/>
          <w:lang w:val="en-US"/>
        </w:rPr>
      </w:pPr>
      <w:r w:rsidRPr="00C047E9">
        <w:rPr>
          <w:rFonts w:ascii="Arial" w:hAnsi="Arial" w:cs="Arial"/>
          <w:sz w:val="24"/>
          <w:szCs w:val="24"/>
          <w:lang w:val="en-US"/>
        </w:rPr>
        <w:t>The five CWLWM partners have put in place their own individual actions to support a more inclusive and diverse Wales.</w:t>
      </w:r>
      <w:r>
        <w:rPr>
          <w:rFonts w:ascii="Arial" w:hAnsi="Arial" w:cs="Arial"/>
          <w:sz w:val="24"/>
          <w:szCs w:val="24"/>
          <w:lang w:val="en-US"/>
        </w:rPr>
        <w:t xml:space="preserve"> </w:t>
      </w:r>
      <w:r w:rsidRPr="00C047E9">
        <w:rPr>
          <w:rFonts w:ascii="Arial" w:hAnsi="Arial" w:cs="Arial"/>
          <w:sz w:val="24"/>
          <w:szCs w:val="24"/>
          <w:lang w:val="en-US"/>
        </w:rPr>
        <w:t xml:space="preserve">CWLWM </w:t>
      </w:r>
      <w:r>
        <w:rPr>
          <w:rFonts w:ascii="Arial" w:hAnsi="Arial" w:cs="Arial"/>
          <w:sz w:val="24"/>
          <w:szCs w:val="24"/>
          <w:lang w:val="en-US"/>
        </w:rPr>
        <w:t xml:space="preserve">are also </w:t>
      </w:r>
      <w:r w:rsidRPr="00C047E9">
        <w:rPr>
          <w:rFonts w:ascii="Arial" w:hAnsi="Arial" w:cs="Arial"/>
          <w:sz w:val="24"/>
          <w:szCs w:val="24"/>
          <w:lang w:val="en-US"/>
        </w:rPr>
        <w:t>develop</w:t>
      </w:r>
      <w:r>
        <w:rPr>
          <w:rFonts w:ascii="Arial" w:hAnsi="Arial" w:cs="Arial"/>
          <w:sz w:val="24"/>
          <w:szCs w:val="24"/>
          <w:lang w:val="en-US"/>
        </w:rPr>
        <w:t>ing</w:t>
      </w:r>
      <w:r w:rsidRPr="00C047E9">
        <w:rPr>
          <w:rFonts w:ascii="Arial" w:hAnsi="Arial" w:cs="Arial"/>
          <w:sz w:val="24"/>
          <w:szCs w:val="24"/>
          <w:lang w:val="en-US"/>
        </w:rPr>
        <w:t xml:space="preserve"> resources relating to anti-racism principles, including webinars and training to support childcare </w:t>
      </w:r>
      <w:r>
        <w:rPr>
          <w:rFonts w:ascii="Arial" w:hAnsi="Arial" w:cs="Arial"/>
          <w:sz w:val="24"/>
          <w:szCs w:val="24"/>
          <w:lang w:val="en-US"/>
        </w:rPr>
        <w:t xml:space="preserve">and play settings and </w:t>
      </w:r>
      <w:r w:rsidRPr="00C047E9">
        <w:rPr>
          <w:rFonts w:ascii="Arial" w:hAnsi="Arial" w:cs="Arial"/>
          <w:sz w:val="24"/>
          <w:szCs w:val="24"/>
          <w:lang w:val="en-US"/>
        </w:rPr>
        <w:t>practitioners</w:t>
      </w:r>
      <w:r>
        <w:rPr>
          <w:rFonts w:ascii="Arial" w:hAnsi="Arial" w:cs="Arial"/>
          <w:sz w:val="24"/>
          <w:szCs w:val="24"/>
          <w:lang w:val="en-US"/>
        </w:rPr>
        <w:t xml:space="preserve">. As well as </w:t>
      </w:r>
      <w:r w:rsidRPr="00C047E9">
        <w:rPr>
          <w:rFonts w:ascii="Arial" w:hAnsi="Arial" w:cs="Arial"/>
          <w:sz w:val="24"/>
          <w:szCs w:val="24"/>
          <w:lang w:val="en-US"/>
        </w:rPr>
        <w:t>promot</w:t>
      </w:r>
      <w:r>
        <w:rPr>
          <w:rFonts w:ascii="Arial" w:hAnsi="Arial" w:cs="Arial"/>
          <w:sz w:val="24"/>
          <w:szCs w:val="24"/>
          <w:lang w:val="en-US"/>
        </w:rPr>
        <w:t>ing</w:t>
      </w:r>
      <w:r w:rsidRPr="00C047E9">
        <w:rPr>
          <w:rFonts w:ascii="Arial" w:hAnsi="Arial" w:cs="Arial"/>
          <w:sz w:val="24"/>
          <w:szCs w:val="24"/>
          <w:lang w:val="en-US"/>
        </w:rPr>
        <w:t xml:space="preserve"> Welsh medium childcare in ethnic minority communities.</w:t>
      </w:r>
    </w:p>
    <w:p w14:paraId="6CAD1301" w14:textId="77777777" w:rsidR="001F3B88" w:rsidRDefault="001F3B88" w:rsidP="00DC6EDF">
      <w:pPr>
        <w:spacing w:before="240"/>
        <w:jc w:val="both"/>
        <w:rPr>
          <w:rFonts w:ascii="Arial" w:hAnsi="Arial" w:cs="Arial"/>
          <w:sz w:val="24"/>
          <w:szCs w:val="24"/>
          <w:lang w:val="en-US"/>
        </w:rPr>
      </w:pPr>
      <w:r>
        <w:rPr>
          <w:rFonts w:ascii="Arial" w:hAnsi="Arial" w:cs="Arial"/>
          <w:sz w:val="24"/>
          <w:szCs w:val="24"/>
          <w:lang w:val="en-US"/>
        </w:rPr>
        <w:t xml:space="preserve">Currently standard </w:t>
      </w:r>
      <w:r w:rsidRPr="003F4677">
        <w:rPr>
          <w:rFonts w:ascii="Arial" w:hAnsi="Arial" w:cs="Arial"/>
          <w:color w:val="000000"/>
          <w:sz w:val="24"/>
          <w:szCs w:val="24"/>
        </w:rPr>
        <w:t>1</w:t>
      </w:r>
      <w:r>
        <w:rPr>
          <w:rFonts w:ascii="Arial" w:hAnsi="Arial" w:cs="Arial"/>
          <w:color w:val="000000"/>
          <w:sz w:val="24"/>
          <w:szCs w:val="24"/>
        </w:rPr>
        <w:t xml:space="preserve">6 </w:t>
      </w:r>
      <w:r>
        <w:rPr>
          <w:rFonts w:ascii="Arial" w:hAnsi="Arial" w:cs="Arial"/>
          <w:sz w:val="24"/>
          <w:szCs w:val="24"/>
          <w:lang w:val="en-US"/>
        </w:rPr>
        <w:t xml:space="preserve">states: </w:t>
      </w:r>
    </w:p>
    <w:p w14:paraId="46BEF896" w14:textId="77777777" w:rsidR="001F3B88" w:rsidRDefault="001F3B88" w:rsidP="0049733E">
      <w:pPr>
        <w:ind w:left="1134" w:right="687" w:hanging="567"/>
        <w:jc w:val="both"/>
        <w:rPr>
          <w:rFonts w:ascii="Arial" w:hAnsi="Arial" w:cs="Arial"/>
          <w:i/>
          <w:sz w:val="24"/>
          <w:szCs w:val="24"/>
        </w:rPr>
      </w:pPr>
      <w:r w:rsidRPr="00AA4CFE">
        <w:rPr>
          <w:rFonts w:ascii="Arial" w:hAnsi="Arial" w:cs="Arial"/>
          <w:i/>
          <w:sz w:val="24"/>
          <w:szCs w:val="24"/>
        </w:rPr>
        <w:t>16.1</w:t>
      </w:r>
      <w:r>
        <w:rPr>
          <w:rFonts w:ascii="Arial" w:hAnsi="Arial" w:cs="Arial"/>
          <w:i/>
          <w:sz w:val="24"/>
          <w:szCs w:val="24"/>
        </w:rPr>
        <w:tab/>
      </w:r>
      <w:r w:rsidRPr="00AA4CFE">
        <w:rPr>
          <w:rFonts w:ascii="Arial" w:hAnsi="Arial" w:cs="Arial"/>
          <w:i/>
          <w:sz w:val="24"/>
          <w:szCs w:val="24"/>
        </w:rPr>
        <w:t xml:space="preserve">equality of opportunity and anti-discriminatory practice is promoted in the </w:t>
      </w:r>
      <w:proofErr w:type="gramStart"/>
      <w:r w:rsidRPr="00AA4CFE">
        <w:rPr>
          <w:rFonts w:ascii="Arial" w:hAnsi="Arial" w:cs="Arial"/>
          <w:i/>
          <w:sz w:val="24"/>
          <w:szCs w:val="24"/>
        </w:rPr>
        <w:t>setting;</w:t>
      </w:r>
      <w:proofErr w:type="gramEnd"/>
      <w:r w:rsidRPr="00AA4CFE">
        <w:rPr>
          <w:rFonts w:ascii="Arial" w:hAnsi="Arial" w:cs="Arial"/>
          <w:i/>
          <w:sz w:val="24"/>
          <w:szCs w:val="24"/>
        </w:rPr>
        <w:t xml:space="preserve"> </w:t>
      </w:r>
    </w:p>
    <w:p w14:paraId="275369A3" w14:textId="77777777" w:rsidR="001F3B88" w:rsidRDefault="001F3B88" w:rsidP="0049733E">
      <w:pPr>
        <w:ind w:left="1134" w:right="687" w:hanging="567"/>
        <w:jc w:val="both"/>
        <w:rPr>
          <w:rFonts w:ascii="Arial" w:hAnsi="Arial" w:cs="Arial"/>
          <w:i/>
          <w:sz w:val="24"/>
          <w:szCs w:val="24"/>
        </w:rPr>
      </w:pPr>
      <w:r w:rsidRPr="00AA4CFE">
        <w:rPr>
          <w:rFonts w:ascii="Arial" w:hAnsi="Arial" w:cs="Arial"/>
          <w:i/>
          <w:sz w:val="24"/>
          <w:szCs w:val="24"/>
        </w:rPr>
        <w:t>16.2</w:t>
      </w:r>
      <w:r>
        <w:rPr>
          <w:rFonts w:ascii="Arial" w:hAnsi="Arial" w:cs="Arial"/>
          <w:i/>
          <w:sz w:val="24"/>
          <w:szCs w:val="24"/>
        </w:rPr>
        <w:tab/>
      </w:r>
      <w:r w:rsidRPr="00AA4CFE">
        <w:rPr>
          <w:rFonts w:ascii="Arial" w:hAnsi="Arial" w:cs="Arial"/>
          <w:i/>
          <w:sz w:val="24"/>
          <w:szCs w:val="24"/>
        </w:rPr>
        <w:t xml:space="preserve">there is an equal opportunities policy, which is consistent with current legislation and guidance and is regularly reviewed. All staff and volunteers understand and implement this policy and it is available to parents; and </w:t>
      </w:r>
    </w:p>
    <w:p w14:paraId="46084F35" w14:textId="77777777" w:rsidR="001F3B88" w:rsidRPr="00AA4CFE" w:rsidRDefault="001F3B88" w:rsidP="0049733E">
      <w:pPr>
        <w:ind w:left="1134" w:right="687" w:hanging="567"/>
        <w:jc w:val="both"/>
        <w:rPr>
          <w:rFonts w:ascii="Arial" w:hAnsi="Arial" w:cs="Arial"/>
          <w:i/>
          <w:sz w:val="24"/>
          <w:szCs w:val="24"/>
        </w:rPr>
      </w:pPr>
      <w:r w:rsidRPr="00AA4CFE">
        <w:rPr>
          <w:rFonts w:ascii="Arial" w:hAnsi="Arial" w:cs="Arial"/>
          <w:i/>
          <w:sz w:val="24"/>
          <w:szCs w:val="24"/>
        </w:rPr>
        <w:t>16.3</w:t>
      </w:r>
      <w:r>
        <w:rPr>
          <w:rFonts w:ascii="Arial" w:hAnsi="Arial" w:cs="Arial"/>
          <w:i/>
          <w:sz w:val="24"/>
          <w:szCs w:val="24"/>
        </w:rPr>
        <w:tab/>
      </w:r>
      <w:r w:rsidRPr="00AA4CFE">
        <w:rPr>
          <w:rFonts w:ascii="Arial" w:hAnsi="Arial" w:cs="Arial"/>
          <w:i/>
          <w:sz w:val="24"/>
          <w:szCs w:val="24"/>
        </w:rPr>
        <w:t xml:space="preserve">all children and adults are treated with equal concern and the registered person complies with relevant anti-discriminatory legislation and good practice in all areas, including employment, training, admission to day care and access to the resources, activities and facilities available. </w:t>
      </w:r>
    </w:p>
    <w:p w14:paraId="47D3788C" w14:textId="77777777" w:rsidR="001F3B88" w:rsidRDefault="001F3B88" w:rsidP="00DC6EDF">
      <w:pPr>
        <w:spacing w:before="240"/>
        <w:jc w:val="both"/>
        <w:rPr>
          <w:rFonts w:ascii="Arial" w:hAnsi="Arial" w:cs="Arial"/>
          <w:sz w:val="24"/>
          <w:szCs w:val="24"/>
          <w:lang w:val="en-US"/>
        </w:rPr>
      </w:pPr>
      <w:r>
        <w:rPr>
          <w:rFonts w:ascii="Arial" w:hAnsi="Arial" w:cs="Arial"/>
          <w:sz w:val="24"/>
          <w:szCs w:val="24"/>
          <w:lang w:val="en-US"/>
        </w:rPr>
        <w:t xml:space="preserve">Welsh Government will be working </w:t>
      </w:r>
      <w:r w:rsidRPr="00B674A1">
        <w:rPr>
          <w:rFonts w:ascii="Arial" w:hAnsi="Arial" w:cs="Arial"/>
          <w:sz w:val="24"/>
          <w:szCs w:val="24"/>
          <w:lang w:val="en-US"/>
        </w:rPr>
        <w:t>in collaboration with sector partners and ethnic minority partners</w:t>
      </w:r>
      <w:r>
        <w:rPr>
          <w:rFonts w:ascii="Arial" w:hAnsi="Arial" w:cs="Arial"/>
          <w:sz w:val="24"/>
          <w:szCs w:val="24"/>
          <w:lang w:val="en-US"/>
        </w:rPr>
        <w:t xml:space="preserve"> to develop actions to support change in the sector. We are taking the opportunity to ask some initial questions about how these standards might be strengthened in the near future in response to this challenge. </w:t>
      </w:r>
    </w:p>
    <w:p w14:paraId="16C479F7" w14:textId="77777777" w:rsidR="001F3B88" w:rsidRPr="008B61F8" w:rsidRDefault="001F3B88" w:rsidP="00DC6EDF">
      <w:pPr>
        <w:pStyle w:val="Heading3"/>
        <w:numPr>
          <w:ilvl w:val="0"/>
          <w:numId w:val="0"/>
        </w:numPr>
        <w:jc w:val="both"/>
      </w:pPr>
      <w:r w:rsidRPr="008B61F8">
        <w:t>What this means for me</w:t>
      </w:r>
    </w:p>
    <w:p w14:paraId="0A87A9D0" w14:textId="696E3BE8" w:rsidR="001F3B88" w:rsidRDefault="001F3B88" w:rsidP="00DC6EDF">
      <w:pPr>
        <w:jc w:val="both"/>
        <w:rPr>
          <w:rFonts w:ascii="Arial" w:hAnsi="Arial" w:cs="Arial"/>
          <w:sz w:val="24"/>
          <w:szCs w:val="24"/>
          <w:lang w:val="en-US"/>
        </w:rPr>
      </w:pPr>
      <w:r>
        <w:rPr>
          <w:rFonts w:ascii="Arial" w:hAnsi="Arial" w:cs="Arial"/>
          <w:sz w:val="24"/>
          <w:szCs w:val="24"/>
          <w:lang w:val="en-US"/>
        </w:rPr>
        <w:t xml:space="preserve">Standard 16 will not be amended as a result of this consultation. However, the </w:t>
      </w:r>
      <w:r w:rsidR="00AF5C30">
        <w:rPr>
          <w:rFonts w:ascii="Arial" w:hAnsi="Arial" w:cs="Arial"/>
          <w:sz w:val="24"/>
          <w:szCs w:val="24"/>
          <w:lang w:val="en-US"/>
        </w:rPr>
        <w:t xml:space="preserve">response </w:t>
      </w:r>
      <w:r>
        <w:rPr>
          <w:rFonts w:ascii="Arial" w:hAnsi="Arial" w:cs="Arial"/>
          <w:sz w:val="24"/>
          <w:szCs w:val="24"/>
          <w:lang w:val="en-US"/>
        </w:rPr>
        <w:t xml:space="preserve">provided under this section will frame the conversation about how the National Minimum Standards can be used to promote an Anti-Racist Wales. </w:t>
      </w:r>
    </w:p>
    <w:p w14:paraId="118A4311" w14:textId="77777777" w:rsidR="001F3B88" w:rsidRPr="00841AA4" w:rsidRDefault="001F3B88" w:rsidP="00AF5C30">
      <w:pPr>
        <w:pStyle w:val="Heading3"/>
        <w:keepNext/>
        <w:keepLines/>
        <w:jc w:val="both"/>
      </w:pPr>
      <w:r w:rsidRPr="1D8212D5">
        <w:rPr>
          <w:rStyle w:val="Heading3Char"/>
          <w:b/>
          <w:bCs/>
        </w:rPr>
        <w:t xml:space="preserve">Questions: </w:t>
      </w:r>
      <w:r>
        <w:rPr>
          <w:rStyle w:val="Heading3Char"/>
        </w:rPr>
        <w:t>Equal Opportunities</w:t>
      </w:r>
    </w:p>
    <w:p w14:paraId="003BA6FD" w14:textId="4215083C" w:rsidR="001F3B88" w:rsidRDefault="001F3B88" w:rsidP="00AF5C30">
      <w:pPr>
        <w:keepNext/>
        <w:keepLines/>
        <w:spacing w:before="240"/>
        <w:rPr>
          <w:rFonts w:ascii="Arial" w:hAnsi="Arial" w:cs="Arial"/>
          <w:sz w:val="24"/>
          <w:szCs w:val="24"/>
          <w:lang w:val="en-US"/>
        </w:rPr>
      </w:pPr>
      <w:r w:rsidRPr="1D8212D5">
        <w:rPr>
          <w:rFonts w:ascii="Arial" w:hAnsi="Arial" w:cs="Arial"/>
          <w:sz w:val="24"/>
          <w:szCs w:val="24"/>
          <w:lang w:val="en-US"/>
        </w:rPr>
        <w:t xml:space="preserve">Your views are sought on </w:t>
      </w:r>
      <w:r>
        <w:rPr>
          <w:rFonts w:ascii="Arial" w:hAnsi="Arial" w:cs="Arial"/>
          <w:sz w:val="24"/>
          <w:szCs w:val="24"/>
          <w:lang w:val="en-US"/>
        </w:rPr>
        <w:t>how the NMS can support positive change with regards to racism. The responses to these questions will feed into a larger piece of work to support the sector to respond to racism and race inequality</w:t>
      </w:r>
      <w:r w:rsidRPr="1D8212D5">
        <w:rPr>
          <w:rFonts w:ascii="Arial" w:hAnsi="Arial" w:cs="Arial"/>
          <w:sz w:val="24"/>
          <w:szCs w:val="24"/>
          <w:lang w:val="en-US"/>
        </w:rPr>
        <w:t>.</w:t>
      </w:r>
      <w:r>
        <w:rPr>
          <w:rFonts w:ascii="Arial" w:hAnsi="Arial" w:cs="Arial"/>
          <w:sz w:val="24"/>
          <w:szCs w:val="24"/>
          <w:lang w:val="en-US"/>
        </w:rPr>
        <w:t xml:space="preserve"> A summary analysis of responses</w:t>
      </w:r>
      <w:r w:rsidRPr="1D8212D5">
        <w:rPr>
          <w:rFonts w:ascii="Arial" w:hAnsi="Arial" w:cs="Arial"/>
          <w:sz w:val="24"/>
          <w:szCs w:val="24"/>
          <w:lang w:val="en-US"/>
        </w:rPr>
        <w:t xml:space="preserve"> </w:t>
      </w:r>
      <w:r>
        <w:rPr>
          <w:rFonts w:ascii="Arial" w:hAnsi="Arial" w:cs="Arial"/>
          <w:sz w:val="24"/>
          <w:szCs w:val="24"/>
          <w:lang w:val="en-US"/>
        </w:rPr>
        <w:t xml:space="preserve">will be published as part of </w:t>
      </w:r>
      <w:r w:rsidR="00BE42C2">
        <w:rPr>
          <w:rFonts w:ascii="Arial" w:hAnsi="Arial" w:cs="Arial"/>
          <w:sz w:val="24"/>
          <w:szCs w:val="24"/>
          <w:lang w:val="en-US"/>
        </w:rPr>
        <w:t>the consultation response. The responses to these questions will also feed into a work group looking at th</w:t>
      </w:r>
      <w:r w:rsidR="009B7BF3">
        <w:rPr>
          <w:rFonts w:ascii="Arial" w:hAnsi="Arial" w:cs="Arial"/>
          <w:sz w:val="24"/>
          <w:szCs w:val="24"/>
          <w:lang w:val="en-US"/>
        </w:rPr>
        <w:t xml:space="preserve">e sectors response to </w:t>
      </w:r>
      <w:r w:rsidR="009B7BF3" w:rsidRPr="00C047E9">
        <w:rPr>
          <w:rFonts w:ascii="Arial" w:hAnsi="Arial" w:cs="Arial"/>
          <w:sz w:val="24"/>
          <w:szCs w:val="24"/>
          <w:lang w:val="en-US"/>
        </w:rPr>
        <w:t xml:space="preserve">the </w:t>
      </w:r>
      <w:hyperlink r:id="rId34" w:history="1">
        <w:r w:rsidR="009B7BF3" w:rsidRPr="00E9418C">
          <w:rPr>
            <w:rStyle w:val="Hyperlink"/>
            <w:rFonts w:ascii="Arial" w:hAnsi="Arial" w:cs="Arial"/>
            <w:sz w:val="24"/>
            <w:szCs w:val="24"/>
            <w:lang w:val="en-US"/>
          </w:rPr>
          <w:t>Anti-Racist Wales - Action Plan</w:t>
        </w:r>
      </w:hyperlink>
      <w:r w:rsidR="009B7BF3">
        <w:rPr>
          <w:rFonts w:ascii="Arial" w:hAnsi="Arial" w:cs="Arial"/>
          <w:sz w:val="24"/>
          <w:szCs w:val="24"/>
          <w:lang w:val="en-US"/>
        </w:rPr>
        <w:t xml:space="preserve">. </w:t>
      </w:r>
    </w:p>
    <w:p w14:paraId="0B81FA26" w14:textId="1CB64113" w:rsidR="001F3B88" w:rsidRPr="007743A8" w:rsidRDefault="009B7BF3" w:rsidP="00DC6EDF">
      <w:pPr>
        <w:pStyle w:val="Heading4"/>
        <w:rPr>
          <w:lang w:val="en-US"/>
        </w:rPr>
      </w:pPr>
      <w:r>
        <w:rPr>
          <w:lang w:val="en-US"/>
        </w:rPr>
        <w:t xml:space="preserve">Equal Opportunities </w:t>
      </w:r>
      <w:r w:rsidR="001F3B88" w:rsidRPr="007743A8">
        <w:rPr>
          <w:lang w:val="en-US"/>
        </w:rPr>
        <w:t xml:space="preserve">- Standard </w:t>
      </w:r>
      <w:r>
        <w:rPr>
          <w:lang w:val="en-US"/>
        </w:rPr>
        <w:t xml:space="preserve">16.1-16.3 </w:t>
      </w:r>
      <w:r w:rsidR="001F3B88" w:rsidRPr="007743A8">
        <w:rPr>
          <w:lang w:val="en-US"/>
        </w:rPr>
        <w:t>refer:</w:t>
      </w:r>
    </w:p>
    <w:p w14:paraId="14664D2A" w14:textId="72091567" w:rsidR="001F3B88" w:rsidRPr="00A44B33" w:rsidRDefault="006D7B65" w:rsidP="0044544B">
      <w:pPr>
        <w:pStyle w:val="CommentText"/>
        <w:numPr>
          <w:ilvl w:val="0"/>
          <w:numId w:val="22"/>
        </w:numPr>
        <w:spacing w:before="240" w:line="276" w:lineRule="auto"/>
        <w:ind w:hanging="720"/>
        <w:jc w:val="both"/>
        <w:rPr>
          <w:rFonts w:ascii="Arial" w:hAnsi="Arial" w:cs="Arial"/>
          <w:sz w:val="24"/>
          <w:szCs w:val="24"/>
        </w:rPr>
      </w:pPr>
      <w:r>
        <w:rPr>
          <w:rFonts w:ascii="Arial" w:hAnsi="Arial" w:cs="Arial"/>
          <w:sz w:val="24"/>
          <w:szCs w:val="24"/>
        </w:rPr>
        <w:t xml:space="preserve">Do the current standards </w:t>
      </w:r>
      <w:r w:rsidR="00B409DB">
        <w:rPr>
          <w:rFonts w:ascii="Arial" w:hAnsi="Arial" w:cs="Arial"/>
          <w:sz w:val="24"/>
          <w:szCs w:val="24"/>
        </w:rPr>
        <w:t>m</w:t>
      </w:r>
      <w:r>
        <w:rPr>
          <w:rFonts w:ascii="Arial" w:hAnsi="Arial" w:cs="Arial"/>
          <w:sz w:val="24"/>
          <w:szCs w:val="24"/>
        </w:rPr>
        <w:t xml:space="preserve">ake sufficient </w:t>
      </w:r>
      <w:r w:rsidR="00B409DB">
        <w:rPr>
          <w:rFonts w:ascii="Arial" w:hAnsi="Arial" w:cs="Arial"/>
          <w:sz w:val="24"/>
          <w:szCs w:val="24"/>
        </w:rPr>
        <w:t>regard to issues of race and racism?</w:t>
      </w:r>
    </w:p>
    <w:p w14:paraId="28AAA162" w14:textId="1F1B7C2E" w:rsidR="00B409DB" w:rsidRDefault="007C2302" w:rsidP="0044544B">
      <w:pPr>
        <w:pStyle w:val="CommentText"/>
        <w:numPr>
          <w:ilvl w:val="0"/>
          <w:numId w:val="22"/>
        </w:numPr>
        <w:spacing w:before="240" w:line="276" w:lineRule="auto"/>
        <w:ind w:hanging="720"/>
        <w:jc w:val="both"/>
        <w:rPr>
          <w:rFonts w:ascii="Arial" w:hAnsi="Arial" w:cs="Arial"/>
          <w:sz w:val="24"/>
          <w:szCs w:val="24"/>
        </w:rPr>
      </w:pPr>
      <w:r>
        <w:rPr>
          <w:rFonts w:ascii="Arial" w:hAnsi="Arial" w:cs="Arial"/>
          <w:sz w:val="24"/>
          <w:szCs w:val="24"/>
        </w:rPr>
        <w:t xml:space="preserve">Should issues of race and racism be captured within the NMS? </w:t>
      </w:r>
    </w:p>
    <w:p w14:paraId="55316651" w14:textId="7E6275D7" w:rsidR="00A75A98" w:rsidRDefault="00517BB1" w:rsidP="0044544B">
      <w:pPr>
        <w:pStyle w:val="CommentText"/>
        <w:numPr>
          <w:ilvl w:val="0"/>
          <w:numId w:val="22"/>
        </w:numPr>
        <w:spacing w:before="240" w:line="276" w:lineRule="auto"/>
        <w:ind w:hanging="720"/>
        <w:jc w:val="both"/>
        <w:rPr>
          <w:rFonts w:ascii="Arial" w:hAnsi="Arial" w:cs="Arial"/>
          <w:sz w:val="24"/>
          <w:szCs w:val="24"/>
        </w:rPr>
      </w:pPr>
      <w:r>
        <w:rPr>
          <w:rFonts w:ascii="Arial" w:hAnsi="Arial" w:cs="Arial"/>
          <w:sz w:val="24"/>
          <w:szCs w:val="24"/>
        </w:rPr>
        <w:t>What amends could be made to the existing standards to reflect appropriate change</w:t>
      </w:r>
      <w:r w:rsidR="00A75A98">
        <w:rPr>
          <w:rFonts w:ascii="Arial" w:hAnsi="Arial" w:cs="Arial"/>
          <w:sz w:val="24"/>
          <w:szCs w:val="24"/>
        </w:rPr>
        <w:t>?</w:t>
      </w:r>
    </w:p>
    <w:p w14:paraId="669EE7CA" w14:textId="63685993" w:rsidR="00517BB1" w:rsidRDefault="00517BB1" w:rsidP="0044544B">
      <w:pPr>
        <w:pStyle w:val="CommentText"/>
        <w:numPr>
          <w:ilvl w:val="0"/>
          <w:numId w:val="22"/>
        </w:numPr>
        <w:spacing w:before="240" w:line="276" w:lineRule="auto"/>
        <w:ind w:hanging="720"/>
        <w:jc w:val="both"/>
        <w:rPr>
          <w:rFonts w:ascii="Arial" w:hAnsi="Arial" w:cs="Arial"/>
          <w:sz w:val="24"/>
          <w:szCs w:val="24"/>
        </w:rPr>
      </w:pPr>
      <w:r>
        <w:rPr>
          <w:rFonts w:ascii="Arial" w:hAnsi="Arial" w:cs="Arial"/>
          <w:sz w:val="24"/>
          <w:szCs w:val="24"/>
        </w:rPr>
        <w:t>Are there any other amends that Welsh Government should consider making at this time</w:t>
      </w:r>
      <w:r w:rsidR="00261957">
        <w:rPr>
          <w:rFonts w:ascii="Arial" w:hAnsi="Arial" w:cs="Arial"/>
          <w:sz w:val="24"/>
          <w:szCs w:val="24"/>
        </w:rPr>
        <w:t xml:space="preserve"> with regards to Equal Opportunities and/ or race inequality</w:t>
      </w:r>
      <w:r>
        <w:rPr>
          <w:rFonts w:ascii="Arial" w:hAnsi="Arial" w:cs="Arial"/>
          <w:sz w:val="24"/>
          <w:szCs w:val="24"/>
        </w:rPr>
        <w:t xml:space="preserve">? </w:t>
      </w:r>
    </w:p>
    <w:p w14:paraId="351629BE" w14:textId="77777777" w:rsidR="006D7B65" w:rsidRDefault="006D7B65" w:rsidP="00DC6EDF">
      <w:pPr>
        <w:jc w:val="both"/>
        <w:rPr>
          <w:rFonts w:ascii="Arial" w:hAnsi="Arial" w:cs="Arial"/>
          <w:b/>
          <w:sz w:val="28"/>
          <w:szCs w:val="28"/>
          <w:lang w:val="en-US"/>
        </w:rPr>
      </w:pPr>
      <w:r>
        <w:br w:type="page"/>
      </w:r>
    </w:p>
    <w:p w14:paraId="7D2E2B19" w14:textId="76444BA0" w:rsidR="00826709" w:rsidRDefault="002C1B3E" w:rsidP="00D10DB0">
      <w:pPr>
        <w:pStyle w:val="Heading1"/>
      </w:pPr>
      <w:bookmarkStart w:id="39" w:name="_Toc106191448"/>
      <w:r>
        <w:t xml:space="preserve">Consultation </w:t>
      </w:r>
      <w:bookmarkEnd w:id="36"/>
      <w:r w:rsidR="00924AC9">
        <w:t>Questions</w:t>
      </w:r>
      <w:bookmarkEnd w:id="39"/>
    </w:p>
    <w:p w14:paraId="5A8EAF14" w14:textId="7C77EB55" w:rsidR="003A285B" w:rsidRPr="003A285B" w:rsidRDefault="00926131" w:rsidP="00A84805">
      <w:pPr>
        <w:pStyle w:val="Heading3"/>
        <w:numPr>
          <w:ilvl w:val="0"/>
          <w:numId w:val="0"/>
        </w:numPr>
        <w:ind w:left="357"/>
      </w:pPr>
      <w:r>
        <w:rPr>
          <w:rStyle w:val="Heading3Char"/>
          <w:b/>
          <w:bCs/>
        </w:rPr>
        <w:t xml:space="preserve">Administrative </w:t>
      </w:r>
      <w:r w:rsidR="00826709" w:rsidRPr="003A285B">
        <w:rPr>
          <w:rStyle w:val="Heading3Char"/>
          <w:b/>
          <w:bCs/>
        </w:rPr>
        <w:t>Questions:</w:t>
      </w:r>
      <w:r w:rsidR="002C1B3E">
        <w:tab/>
      </w:r>
    </w:p>
    <w:tbl>
      <w:tblPr>
        <w:tblStyle w:val="TableGrid"/>
        <w:tblW w:w="0" w:type="auto"/>
        <w:tblLook w:val="04A0" w:firstRow="1" w:lastRow="0" w:firstColumn="1" w:lastColumn="0" w:noHBand="0" w:noVBand="1"/>
      </w:tblPr>
      <w:tblGrid>
        <w:gridCol w:w="4508"/>
        <w:gridCol w:w="590"/>
        <w:gridCol w:w="3918"/>
      </w:tblGrid>
      <w:tr w:rsidR="00337147" w:rsidRPr="00337147" w14:paraId="114CA758" w14:textId="77777777" w:rsidTr="00337147">
        <w:tc>
          <w:tcPr>
            <w:tcW w:w="4508" w:type="dxa"/>
          </w:tcPr>
          <w:p w14:paraId="31F854DE" w14:textId="77777777" w:rsidR="00337147" w:rsidRPr="00337147" w:rsidRDefault="00337147" w:rsidP="0092513F">
            <w:pPr>
              <w:tabs>
                <w:tab w:val="left" w:pos="1430"/>
              </w:tabs>
              <w:rPr>
                <w:rFonts w:ascii="Arial" w:hAnsi="Arial" w:cs="Arial"/>
                <w:color w:val="000000"/>
                <w:sz w:val="24"/>
                <w:szCs w:val="24"/>
              </w:rPr>
            </w:pPr>
            <w:r w:rsidRPr="00337147">
              <w:rPr>
                <w:rFonts w:ascii="Arial" w:hAnsi="Arial" w:cs="Arial"/>
                <w:color w:val="000000"/>
                <w:sz w:val="24"/>
                <w:szCs w:val="24"/>
              </w:rPr>
              <w:t>Your name:</w:t>
            </w:r>
            <w:r w:rsidRPr="00337147">
              <w:rPr>
                <w:rFonts w:ascii="Arial" w:hAnsi="Arial" w:cs="Arial"/>
                <w:color w:val="000000"/>
                <w:sz w:val="24"/>
                <w:szCs w:val="24"/>
              </w:rPr>
              <w:tab/>
            </w:r>
          </w:p>
        </w:tc>
        <w:tc>
          <w:tcPr>
            <w:tcW w:w="4508" w:type="dxa"/>
            <w:gridSpan w:val="2"/>
          </w:tcPr>
          <w:p w14:paraId="1EDCA257" w14:textId="2111DA2D" w:rsidR="00337147" w:rsidRPr="00337147" w:rsidRDefault="00337147" w:rsidP="0092513F">
            <w:pPr>
              <w:tabs>
                <w:tab w:val="left" w:pos="1430"/>
              </w:tabs>
              <w:rPr>
                <w:rFonts w:ascii="Arial" w:hAnsi="Arial" w:cs="Arial"/>
                <w:color w:val="000000"/>
                <w:sz w:val="24"/>
                <w:szCs w:val="24"/>
              </w:rPr>
            </w:pPr>
          </w:p>
        </w:tc>
      </w:tr>
      <w:tr w:rsidR="00337147" w:rsidRPr="00337147" w14:paraId="50B39303" w14:textId="77777777" w:rsidTr="00337147">
        <w:tc>
          <w:tcPr>
            <w:tcW w:w="4508" w:type="dxa"/>
          </w:tcPr>
          <w:p w14:paraId="44BC963D" w14:textId="2C4B64FC" w:rsidR="00337147" w:rsidRPr="00337147" w:rsidRDefault="00337147" w:rsidP="0092513F">
            <w:pPr>
              <w:tabs>
                <w:tab w:val="left" w:pos="1430"/>
              </w:tabs>
              <w:rPr>
                <w:rFonts w:ascii="Arial" w:hAnsi="Arial" w:cs="Arial"/>
                <w:color w:val="000000"/>
                <w:sz w:val="24"/>
                <w:szCs w:val="24"/>
              </w:rPr>
            </w:pPr>
            <w:r w:rsidRPr="00337147">
              <w:rPr>
                <w:rFonts w:ascii="Arial" w:hAnsi="Arial" w:cs="Arial"/>
                <w:color w:val="000000"/>
                <w:sz w:val="24"/>
                <w:szCs w:val="24"/>
              </w:rPr>
              <w:t>Your address:</w:t>
            </w:r>
          </w:p>
        </w:tc>
        <w:tc>
          <w:tcPr>
            <w:tcW w:w="4508" w:type="dxa"/>
            <w:gridSpan w:val="2"/>
          </w:tcPr>
          <w:p w14:paraId="11DC6FA4" w14:textId="1E710DF5" w:rsidR="00337147" w:rsidRPr="00337147" w:rsidRDefault="00337147" w:rsidP="0092513F">
            <w:pPr>
              <w:tabs>
                <w:tab w:val="left" w:pos="2556"/>
              </w:tabs>
              <w:rPr>
                <w:rFonts w:ascii="Arial" w:hAnsi="Arial" w:cs="Arial"/>
                <w:b/>
                <w:bCs/>
                <w:sz w:val="32"/>
                <w:szCs w:val="32"/>
                <w:lang w:val="en-US"/>
              </w:rPr>
            </w:pPr>
          </w:p>
        </w:tc>
      </w:tr>
      <w:tr w:rsidR="00337147" w:rsidRPr="00337147" w14:paraId="123A6E4D" w14:textId="77777777" w:rsidTr="00337147">
        <w:tc>
          <w:tcPr>
            <w:tcW w:w="4508" w:type="dxa"/>
          </w:tcPr>
          <w:p w14:paraId="3451F796" w14:textId="4EDAE21B" w:rsidR="00337147" w:rsidRPr="00337147" w:rsidRDefault="00337147" w:rsidP="0092513F">
            <w:pPr>
              <w:tabs>
                <w:tab w:val="left" w:pos="1430"/>
              </w:tabs>
              <w:rPr>
                <w:rFonts w:ascii="Arial" w:hAnsi="Arial" w:cs="Arial"/>
                <w:color w:val="000000"/>
                <w:sz w:val="24"/>
                <w:szCs w:val="24"/>
              </w:rPr>
            </w:pPr>
            <w:r>
              <w:rPr>
                <w:rFonts w:ascii="Arial" w:hAnsi="Arial" w:cs="Arial"/>
                <w:color w:val="000000"/>
                <w:sz w:val="24"/>
                <w:szCs w:val="24"/>
              </w:rPr>
              <w:t>E</w:t>
            </w:r>
            <w:r w:rsidRPr="00337147">
              <w:rPr>
                <w:rFonts w:ascii="Arial" w:hAnsi="Arial" w:cs="Arial"/>
                <w:color w:val="000000"/>
                <w:sz w:val="24"/>
                <w:szCs w:val="24"/>
              </w:rPr>
              <w:t>mail</w:t>
            </w:r>
            <w:r>
              <w:rPr>
                <w:rFonts w:ascii="Arial" w:hAnsi="Arial" w:cs="Arial"/>
                <w:color w:val="000000"/>
                <w:sz w:val="24"/>
                <w:szCs w:val="24"/>
              </w:rPr>
              <w:t>:</w:t>
            </w:r>
          </w:p>
        </w:tc>
        <w:tc>
          <w:tcPr>
            <w:tcW w:w="4508" w:type="dxa"/>
            <w:gridSpan w:val="2"/>
          </w:tcPr>
          <w:p w14:paraId="4793F568" w14:textId="77777777" w:rsidR="00337147" w:rsidRPr="00337147" w:rsidRDefault="00337147" w:rsidP="0092513F">
            <w:pPr>
              <w:tabs>
                <w:tab w:val="left" w:pos="2556"/>
              </w:tabs>
              <w:rPr>
                <w:rFonts w:ascii="Arial" w:hAnsi="Arial" w:cs="Arial"/>
                <w:b/>
                <w:bCs/>
                <w:sz w:val="32"/>
                <w:szCs w:val="32"/>
                <w:lang w:val="en-US"/>
              </w:rPr>
            </w:pPr>
          </w:p>
        </w:tc>
      </w:tr>
      <w:tr w:rsidR="00337147" w:rsidRPr="00337147" w14:paraId="26BB4AC3" w14:textId="77777777" w:rsidTr="00337147">
        <w:tc>
          <w:tcPr>
            <w:tcW w:w="4508" w:type="dxa"/>
          </w:tcPr>
          <w:p w14:paraId="258EBAD1" w14:textId="0540B82E" w:rsidR="00337147" w:rsidRPr="00337147" w:rsidRDefault="00337147" w:rsidP="0092513F">
            <w:pPr>
              <w:tabs>
                <w:tab w:val="left" w:pos="1430"/>
              </w:tabs>
              <w:rPr>
                <w:rFonts w:ascii="Arial" w:hAnsi="Arial" w:cs="Arial"/>
                <w:color w:val="000000"/>
                <w:sz w:val="24"/>
                <w:szCs w:val="24"/>
              </w:rPr>
            </w:pPr>
            <w:r>
              <w:rPr>
                <w:rFonts w:ascii="Arial" w:hAnsi="Arial" w:cs="Arial"/>
                <w:color w:val="000000"/>
                <w:sz w:val="24"/>
                <w:szCs w:val="24"/>
              </w:rPr>
              <w:t>T</w:t>
            </w:r>
            <w:r w:rsidRPr="00337147">
              <w:rPr>
                <w:rFonts w:ascii="Arial" w:hAnsi="Arial" w:cs="Arial"/>
                <w:color w:val="000000"/>
                <w:sz w:val="24"/>
                <w:szCs w:val="24"/>
              </w:rPr>
              <w:t>elephone number:</w:t>
            </w:r>
          </w:p>
        </w:tc>
        <w:tc>
          <w:tcPr>
            <w:tcW w:w="4508" w:type="dxa"/>
            <w:gridSpan w:val="2"/>
          </w:tcPr>
          <w:p w14:paraId="6FA1A170" w14:textId="77777777" w:rsidR="00337147" w:rsidRPr="00337147" w:rsidRDefault="00337147" w:rsidP="0092513F">
            <w:pPr>
              <w:tabs>
                <w:tab w:val="left" w:pos="2556"/>
              </w:tabs>
              <w:rPr>
                <w:rFonts w:ascii="Arial" w:hAnsi="Arial" w:cs="Arial"/>
                <w:color w:val="000000"/>
                <w:sz w:val="24"/>
                <w:szCs w:val="24"/>
              </w:rPr>
            </w:pPr>
          </w:p>
        </w:tc>
      </w:tr>
      <w:tr w:rsidR="00337147" w:rsidRPr="00337147" w14:paraId="638AE9C8" w14:textId="77777777" w:rsidTr="00337147">
        <w:tc>
          <w:tcPr>
            <w:tcW w:w="4508" w:type="dxa"/>
          </w:tcPr>
          <w:p w14:paraId="07BC1663" w14:textId="6DA23880" w:rsidR="00337147" w:rsidRPr="00337147" w:rsidRDefault="00337147" w:rsidP="00337147">
            <w:pPr>
              <w:tabs>
                <w:tab w:val="left" w:pos="1430"/>
              </w:tabs>
              <w:rPr>
                <w:rFonts w:ascii="Arial" w:hAnsi="Arial" w:cs="Arial"/>
                <w:color w:val="000000"/>
                <w:sz w:val="24"/>
                <w:szCs w:val="24"/>
              </w:rPr>
            </w:pPr>
            <w:r w:rsidRPr="00337147">
              <w:rPr>
                <w:rFonts w:ascii="Arial" w:hAnsi="Arial" w:cs="Arial"/>
                <w:color w:val="000000"/>
                <w:sz w:val="24"/>
                <w:szCs w:val="24"/>
              </w:rPr>
              <w:t>Organisation (if applicable):</w:t>
            </w:r>
          </w:p>
        </w:tc>
        <w:tc>
          <w:tcPr>
            <w:tcW w:w="4508" w:type="dxa"/>
            <w:gridSpan w:val="2"/>
          </w:tcPr>
          <w:p w14:paraId="55B38890" w14:textId="77777777" w:rsidR="00337147" w:rsidRPr="00337147" w:rsidRDefault="00337147" w:rsidP="00337147">
            <w:pPr>
              <w:tabs>
                <w:tab w:val="left" w:pos="2556"/>
              </w:tabs>
              <w:rPr>
                <w:rFonts w:ascii="Arial" w:hAnsi="Arial" w:cs="Arial"/>
                <w:color w:val="000000"/>
                <w:sz w:val="24"/>
                <w:szCs w:val="24"/>
              </w:rPr>
            </w:pPr>
          </w:p>
        </w:tc>
      </w:tr>
      <w:tr w:rsidR="00337147" w:rsidRPr="00337147" w14:paraId="085354AD" w14:textId="77777777" w:rsidTr="00337147">
        <w:tc>
          <w:tcPr>
            <w:tcW w:w="4508" w:type="dxa"/>
            <w:vMerge w:val="restart"/>
          </w:tcPr>
          <w:p w14:paraId="7570F77C" w14:textId="403B321D" w:rsidR="00337147" w:rsidRPr="00337147" w:rsidRDefault="00337147" w:rsidP="00337147">
            <w:pPr>
              <w:tabs>
                <w:tab w:val="left" w:pos="1430"/>
              </w:tabs>
              <w:rPr>
                <w:rFonts w:ascii="Arial" w:hAnsi="Arial" w:cs="Arial"/>
                <w:color w:val="000000"/>
                <w:sz w:val="24"/>
                <w:szCs w:val="24"/>
              </w:rPr>
            </w:pPr>
            <w:r>
              <w:rPr>
                <w:rFonts w:ascii="Arial" w:hAnsi="Arial" w:cs="Arial"/>
                <w:color w:val="000000"/>
                <w:sz w:val="24"/>
                <w:szCs w:val="24"/>
              </w:rPr>
              <w:t xml:space="preserve">Please specify which group you identify with: </w:t>
            </w:r>
          </w:p>
        </w:tc>
        <w:tc>
          <w:tcPr>
            <w:tcW w:w="590" w:type="dxa"/>
          </w:tcPr>
          <w:p w14:paraId="71A3D98D"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09D34038" w14:textId="732C024A"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Representative body</w:t>
            </w:r>
          </w:p>
        </w:tc>
      </w:tr>
      <w:tr w:rsidR="00337147" w:rsidRPr="00337147" w14:paraId="03C4541A" w14:textId="77777777" w:rsidTr="00337147">
        <w:tc>
          <w:tcPr>
            <w:tcW w:w="4508" w:type="dxa"/>
            <w:vMerge/>
          </w:tcPr>
          <w:p w14:paraId="164793BA" w14:textId="77777777" w:rsidR="00337147" w:rsidRDefault="00337147" w:rsidP="00337147">
            <w:pPr>
              <w:tabs>
                <w:tab w:val="left" w:pos="1430"/>
              </w:tabs>
              <w:rPr>
                <w:rFonts w:ascii="Arial" w:hAnsi="Arial" w:cs="Arial"/>
                <w:color w:val="000000"/>
                <w:sz w:val="24"/>
                <w:szCs w:val="24"/>
              </w:rPr>
            </w:pPr>
          </w:p>
        </w:tc>
        <w:tc>
          <w:tcPr>
            <w:tcW w:w="590" w:type="dxa"/>
          </w:tcPr>
          <w:p w14:paraId="523AE86D"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52FB0A3B" w14:textId="66C6462B"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Provider</w:t>
            </w:r>
          </w:p>
        </w:tc>
      </w:tr>
      <w:tr w:rsidR="00337147" w:rsidRPr="00337147" w14:paraId="034034A8" w14:textId="77777777" w:rsidTr="00337147">
        <w:tc>
          <w:tcPr>
            <w:tcW w:w="4508" w:type="dxa"/>
            <w:vMerge/>
          </w:tcPr>
          <w:p w14:paraId="590AFE32" w14:textId="77777777" w:rsidR="00337147" w:rsidRDefault="00337147" w:rsidP="00337147">
            <w:pPr>
              <w:tabs>
                <w:tab w:val="left" w:pos="1430"/>
              </w:tabs>
              <w:rPr>
                <w:rFonts w:ascii="Arial" w:hAnsi="Arial" w:cs="Arial"/>
                <w:color w:val="000000"/>
                <w:sz w:val="24"/>
                <w:szCs w:val="24"/>
              </w:rPr>
            </w:pPr>
          </w:p>
        </w:tc>
        <w:tc>
          <w:tcPr>
            <w:tcW w:w="590" w:type="dxa"/>
          </w:tcPr>
          <w:p w14:paraId="4FFBB688"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15C6B5FC" w14:textId="21380520"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Parent/ carer</w:t>
            </w:r>
          </w:p>
        </w:tc>
      </w:tr>
      <w:tr w:rsidR="00337147" w:rsidRPr="00337147" w14:paraId="277F7448" w14:textId="77777777" w:rsidTr="00337147">
        <w:tc>
          <w:tcPr>
            <w:tcW w:w="4508" w:type="dxa"/>
            <w:vMerge/>
          </w:tcPr>
          <w:p w14:paraId="72BB0198" w14:textId="77777777" w:rsidR="00337147" w:rsidRDefault="00337147" w:rsidP="00337147">
            <w:pPr>
              <w:tabs>
                <w:tab w:val="left" w:pos="1430"/>
              </w:tabs>
              <w:rPr>
                <w:rFonts w:ascii="Arial" w:hAnsi="Arial" w:cs="Arial"/>
                <w:color w:val="000000"/>
                <w:sz w:val="24"/>
                <w:szCs w:val="24"/>
              </w:rPr>
            </w:pPr>
          </w:p>
        </w:tc>
        <w:tc>
          <w:tcPr>
            <w:tcW w:w="590" w:type="dxa"/>
          </w:tcPr>
          <w:p w14:paraId="7095ED18"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0B39124B" w14:textId="629A2FB5"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Member of the public</w:t>
            </w:r>
          </w:p>
        </w:tc>
      </w:tr>
      <w:tr w:rsidR="00337147" w:rsidRPr="00337147" w14:paraId="1CE3F453" w14:textId="77777777" w:rsidTr="00337147">
        <w:tc>
          <w:tcPr>
            <w:tcW w:w="4508" w:type="dxa"/>
            <w:vMerge/>
          </w:tcPr>
          <w:p w14:paraId="6A6337C6" w14:textId="77777777" w:rsidR="00337147" w:rsidRDefault="00337147" w:rsidP="00337147">
            <w:pPr>
              <w:tabs>
                <w:tab w:val="left" w:pos="1430"/>
              </w:tabs>
              <w:rPr>
                <w:rFonts w:ascii="Arial" w:hAnsi="Arial" w:cs="Arial"/>
                <w:color w:val="000000"/>
                <w:sz w:val="24"/>
                <w:szCs w:val="24"/>
              </w:rPr>
            </w:pPr>
          </w:p>
        </w:tc>
        <w:tc>
          <w:tcPr>
            <w:tcW w:w="590" w:type="dxa"/>
          </w:tcPr>
          <w:p w14:paraId="250F18C7"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7B5F94FF" w14:textId="32D848D2"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Local Authority</w:t>
            </w:r>
          </w:p>
        </w:tc>
      </w:tr>
      <w:tr w:rsidR="00337147" w:rsidRPr="00337147" w14:paraId="5F8F28F8" w14:textId="77777777" w:rsidTr="00337147">
        <w:tc>
          <w:tcPr>
            <w:tcW w:w="4508" w:type="dxa"/>
            <w:vMerge/>
          </w:tcPr>
          <w:p w14:paraId="36DED84F" w14:textId="77777777" w:rsidR="00337147" w:rsidRDefault="00337147" w:rsidP="00337147">
            <w:pPr>
              <w:tabs>
                <w:tab w:val="left" w:pos="1430"/>
              </w:tabs>
              <w:rPr>
                <w:rFonts w:ascii="Arial" w:hAnsi="Arial" w:cs="Arial"/>
                <w:color w:val="000000"/>
                <w:sz w:val="24"/>
                <w:szCs w:val="24"/>
              </w:rPr>
            </w:pPr>
          </w:p>
        </w:tc>
        <w:tc>
          <w:tcPr>
            <w:tcW w:w="590" w:type="dxa"/>
          </w:tcPr>
          <w:p w14:paraId="48D496A7"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61D0BADD" w14:textId="77777777"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Other (please specify)</w:t>
            </w:r>
          </w:p>
          <w:p w14:paraId="1E1D27DE" w14:textId="03DA1E80" w:rsidR="00926131" w:rsidRPr="00337147" w:rsidRDefault="00926131" w:rsidP="00337147">
            <w:pPr>
              <w:tabs>
                <w:tab w:val="left" w:pos="2556"/>
              </w:tabs>
              <w:rPr>
                <w:rFonts w:ascii="Arial" w:hAnsi="Arial" w:cs="Arial"/>
                <w:color w:val="000000"/>
                <w:sz w:val="24"/>
                <w:szCs w:val="24"/>
              </w:rPr>
            </w:pPr>
          </w:p>
        </w:tc>
      </w:tr>
      <w:tr w:rsidR="00337147" w:rsidRPr="00337147" w14:paraId="6B51C883" w14:textId="77777777" w:rsidTr="00337147">
        <w:tc>
          <w:tcPr>
            <w:tcW w:w="4508" w:type="dxa"/>
            <w:vMerge w:val="restart"/>
          </w:tcPr>
          <w:p w14:paraId="110764ED" w14:textId="3D2A61A6" w:rsidR="00337147" w:rsidRPr="00057F05" w:rsidRDefault="00337147" w:rsidP="00337147">
            <w:pPr>
              <w:tabs>
                <w:tab w:val="left" w:pos="1430"/>
              </w:tabs>
              <w:rPr>
                <w:rFonts w:ascii="Arial" w:hAnsi="Arial" w:cs="Arial"/>
                <w:color w:val="000000"/>
                <w:sz w:val="24"/>
                <w:szCs w:val="24"/>
              </w:rPr>
            </w:pPr>
            <w:r>
              <w:rPr>
                <w:rFonts w:ascii="Arial" w:hAnsi="Arial" w:cs="Arial"/>
                <w:color w:val="000000"/>
                <w:sz w:val="24"/>
                <w:szCs w:val="24"/>
              </w:rPr>
              <w:t xml:space="preserve">Do you agree that Welsh Government can </w:t>
            </w:r>
            <w:r w:rsidRPr="00057F05">
              <w:rPr>
                <w:rFonts w:ascii="Arial" w:hAnsi="Arial" w:cs="Arial"/>
                <w:color w:val="000000"/>
                <w:sz w:val="24"/>
                <w:szCs w:val="24"/>
              </w:rPr>
              <w:t>publish your responses to this consultation in full?</w:t>
            </w:r>
          </w:p>
        </w:tc>
        <w:tc>
          <w:tcPr>
            <w:tcW w:w="590" w:type="dxa"/>
          </w:tcPr>
          <w:p w14:paraId="63B79503"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14DC87C8" w14:textId="4C0CCE0C"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Yes</w:t>
            </w:r>
          </w:p>
        </w:tc>
      </w:tr>
      <w:tr w:rsidR="00337147" w:rsidRPr="00337147" w14:paraId="36C132BF" w14:textId="77777777" w:rsidTr="00337147">
        <w:tc>
          <w:tcPr>
            <w:tcW w:w="4508" w:type="dxa"/>
            <w:vMerge/>
          </w:tcPr>
          <w:p w14:paraId="7928ED3D" w14:textId="77777777" w:rsidR="00337147" w:rsidRDefault="00337147" w:rsidP="00337147">
            <w:pPr>
              <w:tabs>
                <w:tab w:val="left" w:pos="1430"/>
              </w:tabs>
              <w:rPr>
                <w:rFonts w:ascii="Arial" w:hAnsi="Arial" w:cs="Arial"/>
                <w:color w:val="000000"/>
                <w:sz w:val="24"/>
                <w:szCs w:val="24"/>
              </w:rPr>
            </w:pPr>
          </w:p>
        </w:tc>
        <w:tc>
          <w:tcPr>
            <w:tcW w:w="590" w:type="dxa"/>
          </w:tcPr>
          <w:p w14:paraId="32224216"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674E0275" w14:textId="0F467347"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No</w:t>
            </w:r>
          </w:p>
        </w:tc>
      </w:tr>
      <w:tr w:rsidR="00337147" w:rsidRPr="00337147" w14:paraId="5C4271D8" w14:textId="77777777" w:rsidTr="00337147">
        <w:tc>
          <w:tcPr>
            <w:tcW w:w="4508" w:type="dxa"/>
            <w:vMerge w:val="restart"/>
          </w:tcPr>
          <w:p w14:paraId="7A1871C0" w14:textId="1DF0FB7E" w:rsidR="00337147" w:rsidRPr="00057F05" w:rsidRDefault="00337147" w:rsidP="00337147">
            <w:pPr>
              <w:tabs>
                <w:tab w:val="left" w:pos="1430"/>
              </w:tabs>
              <w:rPr>
                <w:rFonts w:ascii="Arial" w:hAnsi="Arial" w:cs="Arial"/>
                <w:color w:val="000000"/>
                <w:sz w:val="24"/>
                <w:szCs w:val="24"/>
              </w:rPr>
            </w:pPr>
            <w:r w:rsidRPr="00057F05">
              <w:rPr>
                <w:rFonts w:ascii="Arial" w:hAnsi="Arial" w:cs="Arial"/>
                <w:color w:val="000000"/>
                <w:sz w:val="24"/>
                <w:szCs w:val="24"/>
              </w:rPr>
              <w:t xml:space="preserve">Do you agree that Welsh Government can publish your name and address (or part of the address) of the person or organisation who sent the </w:t>
            </w:r>
            <w:proofErr w:type="gramStart"/>
            <w:r w:rsidRPr="00057F05">
              <w:rPr>
                <w:rFonts w:ascii="Arial" w:hAnsi="Arial" w:cs="Arial"/>
                <w:color w:val="000000"/>
                <w:sz w:val="24"/>
                <w:szCs w:val="24"/>
              </w:rPr>
              <w:t>response.</w:t>
            </w:r>
            <w:proofErr w:type="gramEnd"/>
            <w:r w:rsidRPr="00057F05">
              <w:rPr>
                <w:rFonts w:ascii="Arial" w:hAnsi="Arial" w:cs="Arial"/>
                <w:color w:val="000000"/>
                <w:sz w:val="24"/>
                <w:szCs w:val="24"/>
              </w:rPr>
              <w:t xml:space="preserve"> </w:t>
            </w:r>
          </w:p>
        </w:tc>
        <w:tc>
          <w:tcPr>
            <w:tcW w:w="590" w:type="dxa"/>
          </w:tcPr>
          <w:p w14:paraId="16D0DA39"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65507FC4" w14:textId="311E5C92"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Yes</w:t>
            </w:r>
          </w:p>
        </w:tc>
      </w:tr>
      <w:tr w:rsidR="00337147" w:rsidRPr="00337147" w14:paraId="20549E16" w14:textId="77777777" w:rsidTr="00337147">
        <w:tc>
          <w:tcPr>
            <w:tcW w:w="4508" w:type="dxa"/>
            <w:vMerge/>
          </w:tcPr>
          <w:p w14:paraId="3D3EB10F" w14:textId="77777777" w:rsidR="00337147" w:rsidRDefault="00337147" w:rsidP="00337147">
            <w:pPr>
              <w:tabs>
                <w:tab w:val="left" w:pos="1430"/>
              </w:tabs>
              <w:rPr>
                <w:rFonts w:ascii="Arial" w:hAnsi="Arial" w:cs="Arial"/>
                <w:color w:val="000000"/>
                <w:sz w:val="24"/>
                <w:szCs w:val="24"/>
              </w:rPr>
            </w:pPr>
          </w:p>
        </w:tc>
        <w:tc>
          <w:tcPr>
            <w:tcW w:w="590" w:type="dxa"/>
          </w:tcPr>
          <w:p w14:paraId="291B5877"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191D9E75" w14:textId="74D211E5"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No</w:t>
            </w:r>
          </w:p>
        </w:tc>
      </w:tr>
    </w:tbl>
    <w:p w14:paraId="2DE41E33" w14:textId="68BE4243" w:rsidR="00777550" w:rsidRDefault="00777550" w:rsidP="00777550">
      <w:pPr>
        <w:rPr>
          <w:rFonts w:ascii="Arial" w:hAnsi="Arial" w:cs="Arial"/>
          <w:sz w:val="24"/>
          <w:szCs w:val="24"/>
          <w:lang w:val="en-US"/>
        </w:rPr>
      </w:pPr>
    </w:p>
    <w:p w14:paraId="66010105" w14:textId="335D055A" w:rsidR="00A80E14" w:rsidRDefault="00A80E14" w:rsidP="00777550">
      <w:pPr>
        <w:rPr>
          <w:rFonts w:ascii="Arial" w:hAnsi="Arial" w:cs="Arial"/>
          <w:sz w:val="24"/>
          <w:szCs w:val="24"/>
          <w:lang w:val="en-US"/>
        </w:rPr>
      </w:pPr>
      <w:r>
        <w:rPr>
          <w:rFonts w:ascii="Arial" w:hAnsi="Arial" w:cs="Arial"/>
          <w:sz w:val="24"/>
          <w:szCs w:val="24"/>
          <w:lang w:val="en-US"/>
        </w:rPr>
        <w:t xml:space="preserve">Please refer to the relevant sections of the consultation document and the National Minimum Standards document when providing your responses </w:t>
      </w:r>
      <w:r w:rsidR="002F4DB4">
        <w:rPr>
          <w:rFonts w:ascii="Arial" w:hAnsi="Arial" w:cs="Arial"/>
          <w:sz w:val="24"/>
          <w:szCs w:val="24"/>
          <w:lang w:val="en-US"/>
        </w:rPr>
        <w:t xml:space="preserve">to </w:t>
      </w:r>
      <w:r>
        <w:rPr>
          <w:rFonts w:ascii="Arial" w:hAnsi="Arial" w:cs="Arial"/>
          <w:sz w:val="24"/>
          <w:szCs w:val="24"/>
          <w:lang w:val="en-US"/>
        </w:rPr>
        <w:t>the questions</w:t>
      </w:r>
    </w:p>
    <w:p w14:paraId="6D6B11D5" w14:textId="4D1E22E0" w:rsidR="00777550" w:rsidRPr="00777550" w:rsidRDefault="00777550" w:rsidP="00777550">
      <w:pPr>
        <w:rPr>
          <w:rStyle w:val="Heading3Char"/>
          <w:b w:val="0"/>
        </w:rPr>
      </w:pPr>
      <w:r w:rsidRPr="00057F05">
        <w:rPr>
          <w:rFonts w:ascii="Arial" w:hAnsi="Arial" w:cs="Arial"/>
          <w:sz w:val="24"/>
          <w:szCs w:val="24"/>
          <w:lang w:val="en-US"/>
        </w:rPr>
        <w:t xml:space="preserve">Changes have been made to clarify and strengthen the first aid requirements for all registered providers. </w:t>
      </w:r>
    </w:p>
    <w:p w14:paraId="6BCFC7FC" w14:textId="4FF99278" w:rsidR="003A285B" w:rsidRPr="00914F47" w:rsidRDefault="003A285B" w:rsidP="00914F47">
      <w:pPr>
        <w:pStyle w:val="Heading3"/>
        <w:numPr>
          <w:ilvl w:val="0"/>
          <w:numId w:val="14"/>
        </w:numPr>
        <w:ind w:left="426" w:hanging="426"/>
      </w:pPr>
      <w:r w:rsidRPr="00A84805">
        <w:rPr>
          <w:rStyle w:val="Heading3Char"/>
          <w:b/>
          <w:bCs/>
        </w:rPr>
        <w:t>Questions</w:t>
      </w:r>
      <w:r w:rsidRPr="00914F47">
        <w:rPr>
          <w:rStyle w:val="Heading3Char"/>
        </w:rPr>
        <w:t xml:space="preserve">: </w:t>
      </w:r>
      <w:r w:rsidRPr="00914F47">
        <w:rPr>
          <w:b w:val="0"/>
          <w:bCs w:val="0"/>
        </w:rPr>
        <w:t>First Aid requirements (Standard 10: Healthcare</w:t>
      </w:r>
      <w:r w:rsidR="00914F47" w:rsidRPr="00914F47">
        <w:rPr>
          <w:b w:val="0"/>
          <w:bCs w:val="0"/>
        </w:rPr>
        <w:t>)</w:t>
      </w:r>
      <w:r w:rsidRPr="00914F47">
        <w:rPr>
          <w:i/>
          <w:iCs/>
        </w:rPr>
        <w:t xml:space="preserve"> </w:t>
      </w:r>
    </w:p>
    <w:p w14:paraId="1D380B3B" w14:textId="77777777" w:rsidR="003A285B" w:rsidRPr="00057F05" w:rsidRDefault="003A285B" w:rsidP="003A285B">
      <w:pPr>
        <w:rPr>
          <w:rFonts w:ascii="Arial" w:hAnsi="Arial" w:cs="Arial"/>
          <w:sz w:val="24"/>
          <w:szCs w:val="24"/>
          <w:lang w:val="en-US"/>
        </w:rPr>
      </w:pPr>
      <w:r w:rsidRPr="00057F05">
        <w:rPr>
          <w:rFonts w:ascii="Arial" w:hAnsi="Arial" w:cs="Arial"/>
          <w:sz w:val="24"/>
          <w:szCs w:val="24"/>
          <w:lang w:val="en-US"/>
        </w:rPr>
        <w:t xml:space="preserve">Changes have been made to clarify and strengthen the first aid requirements for all registered providers. </w:t>
      </w:r>
    </w:p>
    <w:p w14:paraId="0A139381" w14:textId="55364F6B" w:rsidR="003A285B" w:rsidRPr="00F42F67" w:rsidRDefault="003A285B" w:rsidP="003A285B">
      <w:pPr>
        <w:pStyle w:val="Heading4"/>
        <w:rPr>
          <w:rStyle w:val="Heading4Char"/>
          <w:b/>
          <w:bCs/>
        </w:rPr>
      </w:pPr>
      <w:r w:rsidRPr="1D8212D5">
        <w:rPr>
          <w:rStyle w:val="Heading4Char"/>
          <w:b/>
          <w:bCs/>
        </w:rPr>
        <w:t>Child Minders - Standard 10.21</w:t>
      </w:r>
      <w:r>
        <w:rPr>
          <w:rStyle w:val="Heading4Char"/>
          <w:b/>
          <w:bCs/>
        </w:rPr>
        <w:t>-10.22</w:t>
      </w:r>
      <w:r w:rsidRPr="1D8212D5">
        <w:rPr>
          <w:rStyle w:val="Heading4Char"/>
          <w:b/>
          <w:bCs/>
        </w:rPr>
        <w:t>:</w:t>
      </w:r>
    </w:p>
    <w:p w14:paraId="2C0E70C4" w14:textId="35804E5A"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Do you agree that child minder assistants should hold a current Full Paediatric First Aid certificate of 12 hours if they are left in sole charge of the children?</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1824FE16" w14:textId="77777777" w:rsidTr="00B9527E">
        <w:tc>
          <w:tcPr>
            <w:tcW w:w="1408" w:type="dxa"/>
          </w:tcPr>
          <w:p w14:paraId="4108CBD2"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9800F1C" w14:textId="77777777" w:rsidR="003A285B" w:rsidRPr="00E114BD" w:rsidRDefault="003A285B" w:rsidP="00B9527E">
            <w:pPr>
              <w:pStyle w:val="CommentText"/>
              <w:rPr>
                <w:rFonts w:ascii="Arial" w:hAnsi="Arial" w:cs="Arial"/>
                <w:sz w:val="24"/>
                <w:szCs w:val="24"/>
              </w:rPr>
            </w:pPr>
          </w:p>
        </w:tc>
        <w:tc>
          <w:tcPr>
            <w:tcW w:w="1352" w:type="dxa"/>
          </w:tcPr>
          <w:p w14:paraId="10D05428"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233931BD" w14:textId="77777777" w:rsidR="003A285B" w:rsidRPr="00E114BD" w:rsidRDefault="003A285B" w:rsidP="00B9527E">
            <w:pPr>
              <w:pStyle w:val="CommentText"/>
              <w:rPr>
                <w:rFonts w:ascii="Arial" w:hAnsi="Arial" w:cs="Arial"/>
                <w:sz w:val="24"/>
                <w:szCs w:val="24"/>
              </w:rPr>
            </w:pPr>
          </w:p>
        </w:tc>
        <w:tc>
          <w:tcPr>
            <w:tcW w:w="1352" w:type="dxa"/>
          </w:tcPr>
          <w:p w14:paraId="6435E3C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26FDAAE" w14:textId="77777777" w:rsidR="003A285B" w:rsidRPr="00E114BD" w:rsidRDefault="003A285B" w:rsidP="00B9527E">
            <w:pPr>
              <w:pStyle w:val="CommentText"/>
              <w:rPr>
                <w:rFonts w:ascii="Arial" w:hAnsi="Arial" w:cs="Arial"/>
                <w:sz w:val="24"/>
                <w:szCs w:val="24"/>
              </w:rPr>
            </w:pPr>
          </w:p>
        </w:tc>
      </w:tr>
      <w:tr w:rsidR="003A285B" w:rsidRPr="00E114BD" w14:paraId="403FB563" w14:textId="77777777" w:rsidTr="00B9527E">
        <w:tc>
          <w:tcPr>
            <w:tcW w:w="8168" w:type="dxa"/>
            <w:gridSpan w:val="6"/>
          </w:tcPr>
          <w:p w14:paraId="5E34404C"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15939E32" w14:textId="77777777" w:rsidR="003A285B" w:rsidRDefault="003A285B" w:rsidP="00B9527E">
            <w:pPr>
              <w:pStyle w:val="CommentText"/>
              <w:rPr>
                <w:rFonts w:ascii="Arial" w:hAnsi="Arial" w:cs="Arial"/>
                <w:sz w:val="24"/>
                <w:szCs w:val="24"/>
              </w:rPr>
            </w:pPr>
          </w:p>
          <w:p w14:paraId="5B289DEF" w14:textId="77777777" w:rsidR="003A285B" w:rsidRPr="00E114BD" w:rsidRDefault="003A285B" w:rsidP="00B9527E">
            <w:pPr>
              <w:pStyle w:val="CommentText"/>
              <w:rPr>
                <w:rFonts w:ascii="Arial" w:hAnsi="Arial" w:cs="Arial"/>
                <w:sz w:val="24"/>
                <w:szCs w:val="24"/>
              </w:rPr>
            </w:pPr>
          </w:p>
        </w:tc>
      </w:tr>
    </w:tbl>
    <w:p w14:paraId="671E6F74" w14:textId="459C858D" w:rsidR="003A285B" w:rsidRPr="00775AAF"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if child minder assistants are not left in sole charge of </w:t>
      </w:r>
      <w:proofErr w:type="gramStart"/>
      <w:r w:rsidRPr="1D8212D5">
        <w:rPr>
          <w:rFonts w:ascii="Arial" w:hAnsi="Arial" w:cs="Arial"/>
          <w:sz w:val="24"/>
          <w:szCs w:val="24"/>
        </w:rPr>
        <w:t>children</w:t>
      </w:r>
      <w:proofErr w:type="gramEnd"/>
      <w:r w:rsidRPr="1D8212D5">
        <w:rPr>
          <w:rFonts w:ascii="Arial" w:hAnsi="Arial" w:cs="Arial"/>
          <w:sz w:val="24"/>
          <w:szCs w:val="24"/>
        </w:rPr>
        <w:t xml:space="preserve"> they should hold a current Emergency Paediatric First Aid 6 hours certificate?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5224D7B0" w14:textId="77777777" w:rsidTr="00B9527E">
        <w:tc>
          <w:tcPr>
            <w:tcW w:w="1408" w:type="dxa"/>
          </w:tcPr>
          <w:p w14:paraId="15A6A2D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34C1C296" w14:textId="77777777" w:rsidR="003A285B" w:rsidRPr="00E114BD" w:rsidRDefault="003A285B" w:rsidP="00B9527E">
            <w:pPr>
              <w:pStyle w:val="CommentText"/>
              <w:rPr>
                <w:rFonts w:ascii="Arial" w:hAnsi="Arial" w:cs="Arial"/>
                <w:sz w:val="24"/>
                <w:szCs w:val="24"/>
              </w:rPr>
            </w:pPr>
          </w:p>
        </w:tc>
        <w:tc>
          <w:tcPr>
            <w:tcW w:w="1352" w:type="dxa"/>
          </w:tcPr>
          <w:p w14:paraId="0852BBFA"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6902243C" w14:textId="77777777" w:rsidR="003A285B" w:rsidRPr="00E114BD" w:rsidRDefault="003A285B" w:rsidP="00B9527E">
            <w:pPr>
              <w:pStyle w:val="CommentText"/>
              <w:rPr>
                <w:rFonts w:ascii="Arial" w:hAnsi="Arial" w:cs="Arial"/>
                <w:sz w:val="24"/>
                <w:szCs w:val="24"/>
              </w:rPr>
            </w:pPr>
          </w:p>
        </w:tc>
        <w:tc>
          <w:tcPr>
            <w:tcW w:w="1352" w:type="dxa"/>
          </w:tcPr>
          <w:p w14:paraId="1234F76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1503E996" w14:textId="77777777" w:rsidR="003A285B" w:rsidRPr="00E114BD" w:rsidRDefault="003A285B" w:rsidP="00B9527E">
            <w:pPr>
              <w:pStyle w:val="CommentText"/>
              <w:rPr>
                <w:rFonts w:ascii="Arial" w:hAnsi="Arial" w:cs="Arial"/>
                <w:sz w:val="24"/>
                <w:szCs w:val="24"/>
              </w:rPr>
            </w:pPr>
          </w:p>
        </w:tc>
      </w:tr>
      <w:tr w:rsidR="003A285B" w:rsidRPr="00E114BD" w14:paraId="3DDB536A" w14:textId="77777777" w:rsidTr="00B9527E">
        <w:tc>
          <w:tcPr>
            <w:tcW w:w="8168" w:type="dxa"/>
            <w:gridSpan w:val="6"/>
          </w:tcPr>
          <w:p w14:paraId="6A735D9E"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66DB58B4" w14:textId="77777777" w:rsidR="003A285B" w:rsidRDefault="003A285B" w:rsidP="00B9527E">
            <w:pPr>
              <w:pStyle w:val="CommentText"/>
              <w:rPr>
                <w:rFonts w:ascii="Arial" w:hAnsi="Arial" w:cs="Arial"/>
                <w:sz w:val="24"/>
                <w:szCs w:val="24"/>
              </w:rPr>
            </w:pPr>
          </w:p>
          <w:p w14:paraId="07E6D739" w14:textId="77777777" w:rsidR="003A285B" w:rsidRPr="00E114BD" w:rsidRDefault="003A285B" w:rsidP="00B9527E">
            <w:pPr>
              <w:pStyle w:val="CommentText"/>
              <w:rPr>
                <w:rFonts w:ascii="Arial" w:hAnsi="Arial" w:cs="Arial"/>
                <w:sz w:val="24"/>
                <w:szCs w:val="24"/>
              </w:rPr>
            </w:pPr>
          </w:p>
        </w:tc>
      </w:tr>
    </w:tbl>
    <w:p w14:paraId="221BDBB5" w14:textId="77777777"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have any other comments with regards to First Aid in Child minder settings</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7D1BE9B8" w14:textId="77777777" w:rsidTr="00B9527E">
        <w:tc>
          <w:tcPr>
            <w:tcW w:w="8168" w:type="dxa"/>
          </w:tcPr>
          <w:p w14:paraId="21C86C33"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20EB91E8" w14:textId="77777777" w:rsidR="003A285B" w:rsidRDefault="003A285B" w:rsidP="00B9527E">
            <w:pPr>
              <w:pStyle w:val="CommentText"/>
              <w:spacing w:after="160"/>
              <w:jc w:val="both"/>
              <w:rPr>
                <w:rFonts w:ascii="Arial" w:hAnsi="Arial" w:cs="Arial"/>
                <w:sz w:val="24"/>
                <w:szCs w:val="24"/>
              </w:rPr>
            </w:pPr>
          </w:p>
          <w:p w14:paraId="08493FA9" w14:textId="77777777" w:rsidR="003A285B" w:rsidRPr="00E114BD" w:rsidRDefault="003A285B" w:rsidP="00B9527E">
            <w:pPr>
              <w:pStyle w:val="CommentText"/>
              <w:spacing w:after="160"/>
              <w:jc w:val="both"/>
              <w:rPr>
                <w:rFonts w:ascii="Arial" w:hAnsi="Arial" w:cs="Arial"/>
                <w:sz w:val="24"/>
                <w:szCs w:val="24"/>
              </w:rPr>
            </w:pPr>
          </w:p>
        </w:tc>
      </w:tr>
    </w:tbl>
    <w:p w14:paraId="32E221F1" w14:textId="6A9D5447" w:rsidR="003A285B" w:rsidRPr="00F42F67" w:rsidRDefault="003A285B" w:rsidP="003A285B">
      <w:pPr>
        <w:pStyle w:val="Heading4"/>
      </w:pPr>
      <w:r>
        <w:t>Day Care - Standard 10.23-10.26:</w:t>
      </w:r>
    </w:p>
    <w:p w14:paraId="283CFC2F" w14:textId="1438234B"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w:t>
      </w:r>
      <w:r w:rsidR="00D4038D" w:rsidRPr="1D8212D5">
        <w:rPr>
          <w:rFonts w:ascii="Arial" w:hAnsi="Arial" w:cs="Arial"/>
          <w:sz w:val="24"/>
          <w:szCs w:val="24"/>
        </w:rPr>
        <w:t>the requirement</w:t>
      </w:r>
      <w:r w:rsidRPr="1D8212D5">
        <w:rPr>
          <w:rFonts w:ascii="Arial" w:hAnsi="Arial" w:cs="Arial"/>
          <w:sz w:val="24"/>
          <w:szCs w:val="24"/>
        </w:rPr>
        <w:t xml:space="preserve"> for day care is at least one adult to ten </w:t>
      </w:r>
      <w:r w:rsidR="002F4DB4" w:rsidRPr="1D8212D5">
        <w:rPr>
          <w:rFonts w:ascii="Arial" w:hAnsi="Arial" w:cs="Arial"/>
          <w:sz w:val="24"/>
          <w:szCs w:val="24"/>
        </w:rPr>
        <w:t>children must</w:t>
      </w:r>
      <w:r w:rsidRPr="1D8212D5">
        <w:rPr>
          <w:rFonts w:ascii="Arial" w:hAnsi="Arial" w:cs="Arial"/>
          <w:sz w:val="24"/>
          <w:szCs w:val="24"/>
        </w:rPr>
        <w:t xml:space="preserve"> hold a current Full Paediatric First Aid certificate of 12 hours?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2AB9559D" w14:textId="77777777" w:rsidTr="00B9527E">
        <w:tc>
          <w:tcPr>
            <w:tcW w:w="1408" w:type="dxa"/>
          </w:tcPr>
          <w:p w14:paraId="46A3648D"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5554806" w14:textId="77777777" w:rsidR="003A285B" w:rsidRPr="00E114BD" w:rsidRDefault="003A285B" w:rsidP="00B9527E">
            <w:pPr>
              <w:pStyle w:val="CommentText"/>
              <w:rPr>
                <w:rFonts w:ascii="Arial" w:hAnsi="Arial" w:cs="Arial"/>
                <w:sz w:val="24"/>
                <w:szCs w:val="24"/>
              </w:rPr>
            </w:pPr>
          </w:p>
        </w:tc>
        <w:tc>
          <w:tcPr>
            <w:tcW w:w="1352" w:type="dxa"/>
          </w:tcPr>
          <w:p w14:paraId="33B8B6A4"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50438EB7" w14:textId="77777777" w:rsidR="003A285B" w:rsidRPr="00E114BD" w:rsidRDefault="003A285B" w:rsidP="00B9527E">
            <w:pPr>
              <w:pStyle w:val="CommentText"/>
              <w:rPr>
                <w:rFonts w:ascii="Arial" w:hAnsi="Arial" w:cs="Arial"/>
                <w:sz w:val="24"/>
                <w:szCs w:val="24"/>
              </w:rPr>
            </w:pPr>
          </w:p>
        </w:tc>
        <w:tc>
          <w:tcPr>
            <w:tcW w:w="1352" w:type="dxa"/>
          </w:tcPr>
          <w:p w14:paraId="4AC6D3DA"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48BA3613" w14:textId="77777777" w:rsidR="003A285B" w:rsidRPr="00E114BD" w:rsidRDefault="003A285B" w:rsidP="00B9527E">
            <w:pPr>
              <w:pStyle w:val="CommentText"/>
              <w:rPr>
                <w:rFonts w:ascii="Arial" w:hAnsi="Arial" w:cs="Arial"/>
                <w:sz w:val="24"/>
                <w:szCs w:val="24"/>
              </w:rPr>
            </w:pPr>
          </w:p>
        </w:tc>
      </w:tr>
      <w:tr w:rsidR="003A285B" w:rsidRPr="00E114BD" w14:paraId="06B25ACE" w14:textId="77777777" w:rsidTr="00B9527E">
        <w:tc>
          <w:tcPr>
            <w:tcW w:w="8168" w:type="dxa"/>
            <w:gridSpan w:val="6"/>
          </w:tcPr>
          <w:p w14:paraId="2316324B"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25941AF3" w14:textId="77777777" w:rsidR="003A285B" w:rsidRDefault="003A285B" w:rsidP="00B9527E">
            <w:pPr>
              <w:pStyle w:val="CommentText"/>
              <w:rPr>
                <w:rFonts w:ascii="Arial" w:hAnsi="Arial" w:cs="Arial"/>
                <w:sz w:val="24"/>
                <w:szCs w:val="24"/>
              </w:rPr>
            </w:pPr>
          </w:p>
          <w:p w14:paraId="3DDA9C7E" w14:textId="77777777" w:rsidR="003A285B" w:rsidRPr="00E114BD" w:rsidRDefault="003A285B" w:rsidP="00B9527E">
            <w:pPr>
              <w:pStyle w:val="CommentText"/>
              <w:rPr>
                <w:rFonts w:ascii="Arial" w:hAnsi="Arial" w:cs="Arial"/>
                <w:sz w:val="24"/>
                <w:szCs w:val="24"/>
              </w:rPr>
            </w:pPr>
          </w:p>
        </w:tc>
      </w:tr>
    </w:tbl>
    <w:p w14:paraId="035239D3" w14:textId="4A4DBE24"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all other staff (including volunteers/trainees) in day care settings must hold a current Emergency Paediatric First Aid 6 hours certificate?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6B9047CC" w14:textId="77777777" w:rsidTr="00B9527E">
        <w:tc>
          <w:tcPr>
            <w:tcW w:w="1408" w:type="dxa"/>
          </w:tcPr>
          <w:p w14:paraId="048114D8"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670956FE" w14:textId="77777777" w:rsidR="003A285B" w:rsidRPr="00E114BD" w:rsidRDefault="003A285B" w:rsidP="00B9527E">
            <w:pPr>
              <w:pStyle w:val="CommentText"/>
              <w:rPr>
                <w:rFonts w:ascii="Arial" w:hAnsi="Arial" w:cs="Arial"/>
                <w:sz w:val="24"/>
                <w:szCs w:val="24"/>
              </w:rPr>
            </w:pPr>
          </w:p>
        </w:tc>
        <w:tc>
          <w:tcPr>
            <w:tcW w:w="1352" w:type="dxa"/>
          </w:tcPr>
          <w:p w14:paraId="6C5B4BC4"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057698A4" w14:textId="77777777" w:rsidR="003A285B" w:rsidRPr="00E114BD" w:rsidRDefault="003A285B" w:rsidP="00B9527E">
            <w:pPr>
              <w:pStyle w:val="CommentText"/>
              <w:rPr>
                <w:rFonts w:ascii="Arial" w:hAnsi="Arial" w:cs="Arial"/>
                <w:sz w:val="24"/>
                <w:szCs w:val="24"/>
              </w:rPr>
            </w:pPr>
          </w:p>
        </w:tc>
        <w:tc>
          <w:tcPr>
            <w:tcW w:w="1352" w:type="dxa"/>
          </w:tcPr>
          <w:p w14:paraId="31CA7790"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3F599AB1" w14:textId="77777777" w:rsidR="003A285B" w:rsidRPr="00E114BD" w:rsidRDefault="003A285B" w:rsidP="00B9527E">
            <w:pPr>
              <w:pStyle w:val="CommentText"/>
              <w:rPr>
                <w:rFonts w:ascii="Arial" w:hAnsi="Arial" w:cs="Arial"/>
                <w:sz w:val="24"/>
                <w:szCs w:val="24"/>
              </w:rPr>
            </w:pPr>
          </w:p>
        </w:tc>
      </w:tr>
      <w:tr w:rsidR="003A285B" w:rsidRPr="00E114BD" w14:paraId="25FFC12B" w14:textId="77777777" w:rsidTr="00B9527E">
        <w:tc>
          <w:tcPr>
            <w:tcW w:w="8168" w:type="dxa"/>
            <w:gridSpan w:val="6"/>
          </w:tcPr>
          <w:p w14:paraId="191F529A"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61B08A3A" w14:textId="77777777" w:rsidR="003A285B" w:rsidRDefault="003A285B" w:rsidP="00B9527E">
            <w:pPr>
              <w:pStyle w:val="CommentText"/>
              <w:rPr>
                <w:rFonts w:ascii="Arial" w:hAnsi="Arial" w:cs="Arial"/>
                <w:sz w:val="24"/>
                <w:szCs w:val="24"/>
              </w:rPr>
            </w:pPr>
          </w:p>
          <w:p w14:paraId="4CB3BA52" w14:textId="77777777" w:rsidR="003A285B" w:rsidRPr="00E114BD" w:rsidRDefault="003A285B" w:rsidP="00B9527E">
            <w:pPr>
              <w:pStyle w:val="CommentText"/>
              <w:rPr>
                <w:rFonts w:ascii="Arial" w:hAnsi="Arial" w:cs="Arial"/>
                <w:sz w:val="24"/>
                <w:szCs w:val="24"/>
              </w:rPr>
            </w:pPr>
          </w:p>
        </w:tc>
      </w:tr>
    </w:tbl>
    <w:p w14:paraId="5FA25F3E" w14:textId="298AA4D4"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Do you have any other comments with regards to First Aid in Day</w:t>
      </w:r>
      <w:r w:rsidR="00D4038D">
        <w:rPr>
          <w:rFonts w:ascii="Arial" w:hAnsi="Arial" w:cs="Arial"/>
          <w:sz w:val="24"/>
          <w:szCs w:val="24"/>
        </w:rPr>
        <w:t xml:space="preserve"> </w:t>
      </w:r>
      <w:r w:rsidRPr="1D8212D5">
        <w:rPr>
          <w:rFonts w:ascii="Arial" w:hAnsi="Arial" w:cs="Arial"/>
          <w:sz w:val="24"/>
          <w:szCs w:val="24"/>
        </w:rPr>
        <w:t>Care settings?</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36715664" w14:textId="77777777" w:rsidTr="00B9527E">
        <w:tc>
          <w:tcPr>
            <w:tcW w:w="8168" w:type="dxa"/>
          </w:tcPr>
          <w:p w14:paraId="732CB871"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15ACCEF9" w14:textId="77777777" w:rsidR="003A285B" w:rsidRDefault="003A285B" w:rsidP="00B9527E">
            <w:pPr>
              <w:pStyle w:val="CommentText"/>
              <w:spacing w:after="160"/>
              <w:jc w:val="both"/>
              <w:rPr>
                <w:rFonts w:ascii="Arial" w:hAnsi="Arial" w:cs="Arial"/>
                <w:sz w:val="24"/>
                <w:szCs w:val="24"/>
              </w:rPr>
            </w:pPr>
          </w:p>
          <w:p w14:paraId="218CED1E" w14:textId="77777777" w:rsidR="003A285B" w:rsidRPr="00E114BD" w:rsidRDefault="003A285B" w:rsidP="00B9527E">
            <w:pPr>
              <w:pStyle w:val="CommentText"/>
              <w:spacing w:after="160"/>
              <w:jc w:val="both"/>
              <w:rPr>
                <w:rFonts w:ascii="Arial" w:hAnsi="Arial" w:cs="Arial"/>
                <w:sz w:val="24"/>
                <w:szCs w:val="24"/>
              </w:rPr>
            </w:pPr>
          </w:p>
        </w:tc>
      </w:tr>
    </w:tbl>
    <w:p w14:paraId="350C0089" w14:textId="23E781F6" w:rsidR="003A285B" w:rsidRPr="00F42F67" w:rsidRDefault="003A285B" w:rsidP="00AB446C">
      <w:pPr>
        <w:pStyle w:val="Heading4"/>
        <w:keepNext/>
        <w:keepLines/>
      </w:pPr>
      <w:r>
        <w:t>Open Access Play - Standard 10.27-10.29:</w:t>
      </w:r>
    </w:p>
    <w:p w14:paraId="287D692E" w14:textId="04619F55" w:rsidR="003A285B" w:rsidRDefault="003A285B" w:rsidP="00AB446C">
      <w:pPr>
        <w:pStyle w:val="CommentText"/>
        <w:keepNext/>
        <w:keepLines/>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t>
      </w:r>
      <w:r w:rsidR="00D4038D" w:rsidRPr="1D8212D5">
        <w:rPr>
          <w:rFonts w:ascii="Arial" w:hAnsi="Arial" w:cs="Arial"/>
          <w:sz w:val="24"/>
          <w:szCs w:val="24"/>
        </w:rPr>
        <w:t xml:space="preserve">with </w:t>
      </w:r>
      <w:r w:rsidR="002F4DB4" w:rsidRPr="1D8212D5">
        <w:rPr>
          <w:rFonts w:ascii="Arial" w:hAnsi="Arial" w:cs="Arial"/>
          <w:sz w:val="24"/>
          <w:szCs w:val="24"/>
        </w:rPr>
        <w:t>the requirement</w:t>
      </w:r>
      <w:r w:rsidRPr="1D8212D5">
        <w:rPr>
          <w:rFonts w:ascii="Arial" w:hAnsi="Arial" w:cs="Arial"/>
          <w:sz w:val="24"/>
          <w:szCs w:val="24"/>
        </w:rPr>
        <w:t xml:space="preserve"> of at least 1 adult to 13 children must </w:t>
      </w:r>
      <w:proofErr w:type="gramStart"/>
      <w:r w:rsidRPr="1D8212D5">
        <w:rPr>
          <w:rFonts w:ascii="Arial" w:hAnsi="Arial" w:cs="Arial"/>
          <w:sz w:val="24"/>
          <w:szCs w:val="24"/>
        </w:rPr>
        <w:t>hold  a</w:t>
      </w:r>
      <w:proofErr w:type="gramEnd"/>
      <w:r w:rsidRPr="1D8212D5">
        <w:rPr>
          <w:rFonts w:ascii="Arial" w:hAnsi="Arial" w:cs="Arial"/>
          <w:sz w:val="24"/>
          <w:szCs w:val="24"/>
        </w:rPr>
        <w:t xml:space="preserve"> current Full Paediatric First Aid certificate of 12 hours in Open Access Play settings who accept children under the age of 8?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51C93B2C" w14:textId="77777777" w:rsidTr="00B9527E">
        <w:tc>
          <w:tcPr>
            <w:tcW w:w="1408" w:type="dxa"/>
          </w:tcPr>
          <w:p w14:paraId="6E38C248"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12822351" w14:textId="77777777" w:rsidR="003A285B" w:rsidRPr="00E114BD" w:rsidRDefault="003A285B" w:rsidP="00B9527E">
            <w:pPr>
              <w:pStyle w:val="CommentText"/>
              <w:rPr>
                <w:rFonts w:ascii="Arial" w:hAnsi="Arial" w:cs="Arial"/>
                <w:sz w:val="24"/>
                <w:szCs w:val="24"/>
              </w:rPr>
            </w:pPr>
          </w:p>
        </w:tc>
        <w:tc>
          <w:tcPr>
            <w:tcW w:w="1352" w:type="dxa"/>
          </w:tcPr>
          <w:p w14:paraId="2591A84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5FF17B11" w14:textId="77777777" w:rsidR="003A285B" w:rsidRPr="00E114BD" w:rsidRDefault="003A285B" w:rsidP="00B9527E">
            <w:pPr>
              <w:pStyle w:val="CommentText"/>
              <w:rPr>
                <w:rFonts w:ascii="Arial" w:hAnsi="Arial" w:cs="Arial"/>
                <w:sz w:val="24"/>
                <w:szCs w:val="24"/>
              </w:rPr>
            </w:pPr>
          </w:p>
        </w:tc>
        <w:tc>
          <w:tcPr>
            <w:tcW w:w="1352" w:type="dxa"/>
          </w:tcPr>
          <w:p w14:paraId="4E0B1BC2"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1B34C07D" w14:textId="77777777" w:rsidR="003A285B" w:rsidRPr="00E114BD" w:rsidRDefault="003A285B" w:rsidP="00B9527E">
            <w:pPr>
              <w:pStyle w:val="CommentText"/>
              <w:rPr>
                <w:rFonts w:ascii="Arial" w:hAnsi="Arial" w:cs="Arial"/>
                <w:sz w:val="24"/>
                <w:szCs w:val="24"/>
              </w:rPr>
            </w:pPr>
          </w:p>
        </w:tc>
      </w:tr>
      <w:tr w:rsidR="003A285B" w:rsidRPr="00E114BD" w14:paraId="2C5AE38A" w14:textId="77777777" w:rsidTr="00B9527E">
        <w:tc>
          <w:tcPr>
            <w:tcW w:w="8168" w:type="dxa"/>
            <w:gridSpan w:val="6"/>
          </w:tcPr>
          <w:p w14:paraId="2FEFF6EE"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23E0CA2D" w14:textId="77777777" w:rsidR="003A285B" w:rsidRDefault="003A285B" w:rsidP="00B9527E">
            <w:pPr>
              <w:pStyle w:val="CommentText"/>
              <w:rPr>
                <w:rFonts w:ascii="Arial" w:hAnsi="Arial" w:cs="Arial"/>
                <w:sz w:val="24"/>
                <w:szCs w:val="24"/>
              </w:rPr>
            </w:pPr>
          </w:p>
          <w:p w14:paraId="01B8DF4B" w14:textId="77777777" w:rsidR="003A285B" w:rsidRPr="00E114BD" w:rsidRDefault="003A285B" w:rsidP="00B9527E">
            <w:pPr>
              <w:pStyle w:val="CommentText"/>
              <w:rPr>
                <w:rFonts w:ascii="Arial" w:hAnsi="Arial" w:cs="Arial"/>
                <w:sz w:val="24"/>
                <w:szCs w:val="24"/>
              </w:rPr>
            </w:pPr>
          </w:p>
        </w:tc>
      </w:tr>
    </w:tbl>
    <w:p w14:paraId="35D7EDD1" w14:textId="4518F760"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t>
      </w:r>
      <w:r w:rsidR="00384B75" w:rsidRPr="1D8212D5">
        <w:rPr>
          <w:rFonts w:ascii="Arial" w:hAnsi="Arial" w:cs="Arial"/>
          <w:sz w:val="24"/>
          <w:szCs w:val="24"/>
        </w:rPr>
        <w:t>with,</w:t>
      </w:r>
      <w:r w:rsidRPr="1D8212D5">
        <w:rPr>
          <w:rFonts w:ascii="Arial" w:hAnsi="Arial" w:cs="Arial"/>
          <w:sz w:val="24"/>
          <w:szCs w:val="24"/>
        </w:rPr>
        <w:t xml:space="preserve"> the requirement of at least one person must hold a current Full Paediatric First Aid 12 hours certificate and be present at all times? In Open Access Play settings who accept children over the age of 8?</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3EB3AEDC" w14:textId="77777777" w:rsidTr="00B9527E">
        <w:tc>
          <w:tcPr>
            <w:tcW w:w="1408" w:type="dxa"/>
          </w:tcPr>
          <w:p w14:paraId="37CB3CC0"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AE652B7" w14:textId="77777777" w:rsidR="003A285B" w:rsidRPr="00E114BD" w:rsidRDefault="003A285B" w:rsidP="00B9527E">
            <w:pPr>
              <w:pStyle w:val="CommentText"/>
              <w:rPr>
                <w:rFonts w:ascii="Arial" w:hAnsi="Arial" w:cs="Arial"/>
                <w:sz w:val="24"/>
                <w:szCs w:val="24"/>
              </w:rPr>
            </w:pPr>
          </w:p>
        </w:tc>
        <w:tc>
          <w:tcPr>
            <w:tcW w:w="1352" w:type="dxa"/>
          </w:tcPr>
          <w:p w14:paraId="40FFFC7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37852DBC" w14:textId="77777777" w:rsidR="003A285B" w:rsidRPr="00E114BD" w:rsidRDefault="003A285B" w:rsidP="00B9527E">
            <w:pPr>
              <w:pStyle w:val="CommentText"/>
              <w:rPr>
                <w:rFonts w:ascii="Arial" w:hAnsi="Arial" w:cs="Arial"/>
                <w:sz w:val="24"/>
                <w:szCs w:val="24"/>
              </w:rPr>
            </w:pPr>
          </w:p>
        </w:tc>
        <w:tc>
          <w:tcPr>
            <w:tcW w:w="1352" w:type="dxa"/>
          </w:tcPr>
          <w:p w14:paraId="0B384A3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9849779" w14:textId="77777777" w:rsidR="003A285B" w:rsidRPr="00E114BD" w:rsidRDefault="003A285B" w:rsidP="00B9527E">
            <w:pPr>
              <w:pStyle w:val="CommentText"/>
              <w:rPr>
                <w:rFonts w:ascii="Arial" w:hAnsi="Arial" w:cs="Arial"/>
                <w:sz w:val="24"/>
                <w:szCs w:val="24"/>
              </w:rPr>
            </w:pPr>
          </w:p>
        </w:tc>
      </w:tr>
      <w:tr w:rsidR="003A285B" w:rsidRPr="00E114BD" w14:paraId="3F3257A5" w14:textId="77777777" w:rsidTr="00B9527E">
        <w:tc>
          <w:tcPr>
            <w:tcW w:w="8168" w:type="dxa"/>
            <w:gridSpan w:val="6"/>
          </w:tcPr>
          <w:p w14:paraId="0E4806B7"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7C365752" w14:textId="77777777" w:rsidR="003A285B" w:rsidRDefault="003A285B" w:rsidP="00B9527E">
            <w:pPr>
              <w:pStyle w:val="CommentText"/>
              <w:rPr>
                <w:rFonts w:ascii="Arial" w:hAnsi="Arial" w:cs="Arial"/>
                <w:sz w:val="24"/>
                <w:szCs w:val="24"/>
              </w:rPr>
            </w:pPr>
          </w:p>
          <w:p w14:paraId="4BC0D182" w14:textId="77777777" w:rsidR="003A285B" w:rsidRPr="00E114BD" w:rsidRDefault="003A285B" w:rsidP="00B9527E">
            <w:pPr>
              <w:pStyle w:val="CommentText"/>
              <w:rPr>
                <w:rFonts w:ascii="Arial" w:hAnsi="Arial" w:cs="Arial"/>
                <w:sz w:val="24"/>
                <w:szCs w:val="24"/>
              </w:rPr>
            </w:pPr>
          </w:p>
        </w:tc>
      </w:tr>
    </w:tbl>
    <w:p w14:paraId="0959329B" w14:textId="77777777"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in Open Access Play settings First Aid training in respect of all other staff should reflect the circumstances of the setting and be based on a risk assessment?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03D30EC4" w14:textId="77777777" w:rsidTr="00B9527E">
        <w:tc>
          <w:tcPr>
            <w:tcW w:w="1408" w:type="dxa"/>
          </w:tcPr>
          <w:p w14:paraId="3DF719B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BA30854" w14:textId="77777777" w:rsidR="003A285B" w:rsidRPr="00E114BD" w:rsidRDefault="003A285B" w:rsidP="00B9527E">
            <w:pPr>
              <w:pStyle w:val="CommentText"/>
              <w:rPr>
                <w:rFonts w:ascii="Arial" w:hAnsi="Arial" w:cs="Arial"/>
                <w:sz w:val="24"/>
                <w:szCs w:val="24"/>
              </w:rPr>
            </w:pPr>
          </w:p>
        </w:tc>
        <w:tc>
          <w:tcPr>
            <w:tcW w:w="1352" w:type="dxa"/>
          </w:tcPr>
          <w:p w14:paraId="48835FD9"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7300DFCC" w14:textId="77777777" w:rsidR="003A285B" w:rsidRPr="00E114BD" w:rsidRDefault="003A285B" w:rsidP="00B9527E">
            <w:pPr>
              <w:pStyle w:val="CommentText"/>
              <w:rPr>
                <w:rFonts w:ascii="Arial" w:hAnsi="Arial" w:cs="Arial"/>
                <w:sz w:val="24"/>
                <w:szCs w:val="24"/>
              </w:rPr>
            </w:pPr>
          </w:p>
        </w:tc>
        <w:tc>
          <w:tcPr>
            <w:tcW w:w="1352" w:type="dxa"/>
          </w:tcPr>
          <w:p w14:paraId="0396786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3E9561BB" w14:textId="77777777" w:rsidR="003A285B" w:rsidRPr="00E114BD" w:rsidRDefault="003A285B" w:rsidP="00B9527E">
            <w:pPr>
              <w:pStyle w:val="CommentText"/>
              <w:rPr>
                <w:rFonts w:ascii="Arial" w:hAnsi="Arial" w:cs="Arial"/>
                <w:sz w:val="24"/>
                <w:szCs w:val="24"/>
              </w:rPr>
            </w:pPr>
          </w:p>
        </w:tc>
      </w:tr>
      <w:tr w:rsidR="003A285B" w:rsidRPr="00E114BD" w14:paraId="6485246B" w14:textId="77777777" w:rsidTr="00B9527E">
        <w:tc>
          <w:tcPr>
            <w:tcW w:w="8168" w:type="dxa"/>
            <w:gridSpan w:val="6"/>
          </w:tcPr>
          <w:p w14:paraId="52EA21C9"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7B1EF8C7" w14:textId="77777777" w:rsidR="003A285B" w:rsidRDefault="003A285B" w:rsidP="00B9527E">
            <w:pPr>
              <w:pStyle w:val="CommentText"/>
              <w:rPr>
                <w:rFonts w:ascii="Arial" w:hAnsi="Arial" w:cs="Arial"/>
                <w:sz w:val="24"/>
                <w:szCs w:val="24"/>
              </w:rPr>
            </w:pPr>
          </w:p>
          <w:p w14:paraId="6E3AE58C" w14:textId="77777777" w:rsidR="003A285B" w:rsidRPr="00E114BD" w:rsidRDefault="003A285B" w:rsidP="00B9527E">
            <w:pPr>
              <w:pStyle w:val="CommentText"/>
              <w:rPr>
                <w:rFonts w:ascii="Arial" w:hAnsi="Arial" w:cs="Arial"/>
                <w:sz w:val="24"/>
                <w:szCs w:val="24"/>
              </w:rPr>
            </w:pPr>
          </w:p>
        </w:tc>
      </w:tr>
    </w:tbl>
    <w:p w14:paraId="62D300C0" w14:textId="77777777"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have any other comments with regards to First Aid in Open Access Play settings</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69C3AEBA" w14:textId="77777777" w:rsidTr="00B9527E">
        <w:tc>
          <w:tcPr>
            <w:tcW w:w="8168" w:type="dxa"/>
          </w:tcPr>
          <w:p w14:paraId="53D0A475" w14:textId="77777777" w:rsidR="003A285B" w:rsidRDefault="003A285B" w:rsidP="00B9527E">
            <w:pPr>
              <w:pStyle w:val="CommentText"/>
              <w:spacing w:after="160"/>
              <w:jc w:val="both"/>
              <w:rPr>
                <w:rFonts w:ascii="Arial" w:hAnsi="Arial" w:cs="Arial"/>
                <w:sz w:val="24"/>
                <w:szCs w:val="24"/>
              </w:rPr>
            </w:pPr>
            <w:r>
              <w:rPr>
                <w:rFonts w:ascii="Arial" w:hAnsi="Arial" w:cs="Arial"/>
                <w:sz w:val="24"/>
                <w:szCs w:val="24"/>
              </w:rPr>
              <w:t>Please provide additional comments here:</w:t>
            </w:r>
          </w:p>
          <w:p w14:paraId="06420D20" w14:textId="77777777" w:rsidR="003A285B" w:rsidRDefault="003A285B" w:rsidP="00B9527E">
            <w:pPr>
              <w:pStyle w:val="CommentText"/>
              <w:rPr>
                <w:rFonts w:ascii="Arial" w:hAnsi="Arial" w:cs="Arial"/>
                <w:sz w:val="24"/>
                <w:szCs w:val="24"/>
              </w:rPr>
            </w:pPr>
          </w:p>
          <w:p w14:paraId="2EFE3854" w14:textId="77777777" w:rsidR="003A285B" w:rsidRPr="00E114BD" w:rsidRDefault="003A285B" w:rsidP="00B9527E">
            <w:pPr>
              <w:pStyle w:val="CommentText"/>
              <w:spacing w:after="160"/>
              <w:jc w:val="both"/>
              <w:rPr>
                <w:rFonts w:ascii="Arial" w:hAnsi="Arial" w:cs="Arial"/>
                <w:sz w:val="24"/>
                <w:szCs w:val="24"/>
              </w:rPr>
            </w:pPr>
          </w:p>
        </w:tc>
      </w:tr>
    </w:tbl>
    <w:p w14:paraId="131308F7" w14:textId="77777777" w:rsidR="003A285B" w:rsidRDefault="003A285B" w:rsidP="00AB446C">
      <w:pPr>
        <w:pStyle w:val="Heading4"/>
      </w:pPr>
      <w:r>
        <w:t xml:space="preserve">First Aid – General </w:t>
      </w:r>
    </w:p>
    <w:p w14:paraId="5C4B94B7" w14:textId="504522B8"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Child minding assistants must complete their Emergency Paediatric First Aid 6 hours certificate training </w:t>
      </w:r>
      <w:r w:rsidRPr="00FC1292">
        <w:rPr>
          <w:rFonts w:ascii="Arial" w:hAnsi="Arial" w:cs="Arial"/>
          <w:sz w:val="24"/>
          <w:szCs w:val="24"/>
        </w:rPr>
        <w:t>before</w:t>
      </w:r>
      <w:r w:rsidRPr="1D8212D5">
        <w:rPr>
          <w:rFonts w:ascii="Arial" w:hAnsi="Arial" w:cs="Arial"/>
          <w:sz w:val="24"/>
          <w:szCs w:val="24"/>
        </w:rPr>
        <w:t xml:space="preserve"> commencing work, whereas the </w:t>
      </w:r>
      <w:r>
        <w:rPr>
          <w:rFonts w:ascii="Arial" w:hAnsi="Arial" w:cs="Arial"/>
          <w:sz w:val="24"/>
          <w:szCs w:val="24"/>
        </w:rPr>
        <w:t xml:space="preserve">standards </w:t>
      </w:r>
      <w:r w:rsidRPr="1D8212D5">
        <w:rPr>
          <w:rFonts w:ascii="Arial" w:hAnsi="Arial" w:cs="Arial"/>
          <w:sz w:val="24"/>
          <w:szCs w:val="24"/>
        </w:rPr>
        <w:t xml:space="preserve">currently state that new starters in Day Care settings should undertake an Emergency Paediatric First Aid 6 hours certificate within three months of starting work. </w:t>
      </w:r>
    </w:p>
    <w:p w14:paraId="5A951808" w14:textId="77777777" w:rsidR="003A285B" w:rsidRPr="00775AAF" w:rsidRDefault="003A285B" w:rsidP="003A285B">
      <w:pPr>
        <w:pStyle w:val="CommentText"/>
        <w:spacing w:before="240" w:line="276" w:lineRule="auto"/>
        <w:ind w:left="709"/>
        <w:rPr>
          <w:rFonts w:ascii="Arial" w:hAnsi="Arial" w:cs="Arial"/>
          <w:sz w:val="24"/>
          <w:szCs w:val="24"/>
        </w:rPr>
      </w:pPr>
      <w:r>
        <w:rPr>
          <w:rFonts w:ascii="Arial" w:hAnsi="Arial" w:cs="Arial"/>
          <w:sz w:val="24"/>
          <w:szCs w:val="24"/>
        </w:rPr>
        <w:t xml:space="preserve">Should a current </w:t>
      </w:r>
      <w:r w:rsidRPr="00775AAF">
        <w:rPr>
          <w:rFonts w:ascii="Arial" w:hAnsi="Arial" w:cs="Arial"/>
          <w:sz w:val="24"/>
          <w:szCs w:val="24"/>
        </w:rPr>
        <w:t>Emergency Paediatric First Aid 6 hours certificate</w:t>
      </w:r>
      <w:r>
        <w:rPr>
          <w:rFonts w:ascii="Arial" w:hAnsi="Arial" w:cs="Arial"/>
          <w:sz w:val="24"/>
          <w:szCs w:val="24"/>
        </w:rPr>
        <w:t xml:space="preserve"> be a requirement </w:t>
      </w:r>
      <w:r w:rsidRPr="00FC1292">
        <w:rPr>
          <w:rFonts w:ascii="Arial" w:hAnsi="Arial" w:cs="Arial"/>
          <w:sz w:val="24"/>
          <w:szCs w:val="24"/>
        </w:rPr>
        <w:t>before</w:t>
      </w:r>
      <w:r>
        <w:rPr>
          <w:rFonts w:ascii="Arial" w:hAnsi="Arial" w:cs="Arial"/>
          <w:sz w:val="24"/>
          <w:szCs w:val="24"/>
        </w:rPr>
        <w:t xml:space="preserve"> starting work in both a child minding and day care setting?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3990D0EF" w14:textId="77777777" w:rsidTr="00B9527E">
        <w:tc>
          <w:tcPr>
            <w:tcW w:w="1408" w:type="dxa"/>
          </w:tcPr>
          <w:p w14:paraId="24C7C5C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1EFBE340" w14:textId="77777777" w:rsidR="003A285B" w:rsidRPr="00E114BD" w:rsidRDefault="003A285B" w:rsidP="00B9527E">
            <w:pPr>
              <w:pStyle w:val="CommentText"/>
              <w:rPr>
                <w:rFonts w:ascii="Arial" w:hAnsi="Arial" w:cs="Arial"/>
                <w:sz w:val="24"/>
                <w:szCs w:val="24"/>
              </w:rPr>
            </w:pPr>
          </w:p>
        </w:tc>
        <w:tc>
          <w:tcPr>
            <w:tcW w:w="1352" w:type="dxa"/>
          </w:tcPr>
          <w:p w14:paraId="4049D44F"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6B62AE2B" w14:textId="77777777" w:rsidR="003A285B" w:rsidRPr="00E114BD" w:rsidRDefault="003A285B" w:rsidP="00B9527E">
            <w:pPr>
              <w:pStyle w:val="CommentText"/>
              <w:rPr>
                <w:rFonts w:ascii="Arial" w:hAnsi="Arial" w:cs="Arial"/>
                <w:sz w:val="24"/>
                <w:szCs w:val="24"/>
              </w:rPr>
            </w:pPr>
          </w:p>
        </w:tc>
        <w:tc>
          <w:tcPr>
            <w:tcW w:w="1352" w:type="dxa"/>
          </w:tcPr>
          <w:p w14:paraId="43C08EC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4D330698" w14:textId="77777777" w:rsidR="003A285B" w:rsidRPr="00E114BD" w:rsidRDefault="003A285B" w:rsidP="00B9527E">
            <w:pPr>
              <w:pStyle w:val="CommentText"/>
              <w:rPr>
                <w:rFonts w:ascii="Arial" w:hAnsi="Arial" w:cs="Arial"/>
                <w:sz w:val="24"/>
                <w:szCs w:val="24"/>
              </w:rPr>
            </w:pPr>
          </w:p>
        </w:tc>
      </w:tr>
      <w:tr w:rsidR="003A285B" w:rsidRPr="00E114BD" w14:paraId="59F16B3E" w14:textId="77777777" w:rsidTr="00B9527E">
        <w:tc>
          <w:tcPr>
            <w:tcW w:w="8168" w:type="dxa"/>
            <w:gridSpan w:val="6"/>
          </w:tcPr>
          <w:p w14:paraId="03AC20E4"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7D7689EA" w14:textId="77777777" w:rsidR="003A285B" w:rsidRDefault="003A285B" w:rsidP="00B9527E">
            <w:pPr>
              <w:pStyle w:val="CommentText"/>
              <w:rPr>
                <w:rFonts w:ascii="Arial" w:hAnsi="Arial" w:cs="Arial"/>
                <w:sz w:val="24"/>
                <w:szCs w:val="24"/>
              </w:rPr>
            </w:pPr>
          </w:p>
          <w:p w14:paraId="4795D3F6" w14:textId="77777777" w:rsidR="003A285B" w:rsidRPr="00E114BD" w:rsidRDefault="003A285B" w:rsidP="00B9527E">
            <w:pPr>
              <w:pStyle w:val="CommentText"/>
              <w:rPr>
                <w:rFonts w:ascii="Arial" w:hAnsi="Arial" w:cs="Arial"/>
                <w:sz w:val="24"/>
                <w:szCs w:val="24"/>
              </w:rPr>
            </w:pPr>
          </w:p>
        </w:tc>
      </w:tr>
    </w:tbl>
    <w:p w14:paraId="476D2BDF" w14:textId="77777777" w:rsidR="003A285B" w:rsidRPr="00841AA4" w:rsidRDefault="003A285B" w:rsidP="00A84805">
      <w:pPr>
        <w:pStyle w:val="Heading3"/>
      </w:pPr>
      <w:r w:rsidRPr="1D8212D5">
        <w:rPr>
          <w:rStyle w:val="Heading3Char"/>
          <w:b/>
          <w:bCs/>
        </w:rPr>
        <w:t xml:space="preserve">Questions: </w:t>
      </w:r>
      <w:r w:rsidRPr="1D8212D5">
        <w:rPr>
          <w:rStyle w:val="Heading3Char"/>
        </w:rPr>
        <w:t>Child minder assistants (Standard 13(CM): Suitable Person)</w:t>
      </w:r>
      <w:r w:rsidRPr="1D8212D5">
        <w:rPr>
          <w:i/>
          <w:iCs/>
        </w:rPr>
        <w:t xml:space="preserve"> </w:t>
      </w:r>
    </w:p>
    <w:p w14:paraId="4238F4C9" w14:textId="3341ED79" w:rsidR="003A285B" w:rsidRDefault="003A285B" w:rsidP="00926131">
      <w:pPr>
        <w:keepNext/>
        <w:keepLines/>
        <w:spacing w:before="240"/>
        <w:rPr>
          <w:rFonts w:ascii="Arial" w:hAnsi="Arial" w:cs="Arial"/>
          <w:sz w:val="24"/>
          <w:szCs w:val="24"/>
          <w:lang w:val="en-US"/>
        </w:rPr>
      </w:pPr>
      <w:r w:rsidRPr="1D8212D5">
        <w:rPr>
          <w:rFonts w:ascii="Arial" w:hAnsi="Arial" w:cs="Arial"/>
          <w:sz w:val="24"/>
          <w:szCs w:val="24"/>
          <w:lang w:val="en-US"/>
        </w:rPr>
        <w:t>Your views are sought on whether you agree with the proposed changes to standard 13</w:t>
      </w:r>
      <w:r w:rsidR="002103E9">
        <w:rPr>
          <w:rFonts w:ascii="Arial" w:hAnsi="Arial" w:cs="Arial"/>
          <w:sz w:val="24"/>
          <w:szCs w:val="24"/>
          <w:lang w:val="en-US"/>
        </w:rPr>
        <w:t xml:space="preserve"> (CM)</w:t>
      </w:r>
      <w:r w:rsidRPr="1D8212D5">
        <w:rPr>
          <w:rFonts w:ascii="Arial" w:hAnsi="Arial" w:cs="Arial"/>
          <w:sz w:val="24"/>
          <w:szCs w:val="24"/>
          <w:lang w:val="en-US"/>
        </w:rPr>
        <w:t xml:space="preserve"> and the additional guidance</w:t>
      </w:r>
      <w:r w:rsidR="002103E9">
        <w:rPr>
          <w:rFonts w:ascii="Arial" w:hAnsi="Arial" w:cs="Arial"/>
          <w:sz w:val="24"/>
          <w:szCs w:val="24"/>
          <w:lang w:val="en-US"/>
        </w:rPr>
        <w:t xml:space="preserve"> provided</w:t>
      </w:r>
      <w:r w:rsidRPr="1D8212D5">
        <w:rPr>
          <w:rFonts w:ascii="Arial" w:hAnsi="Arial" w:cs="Arial"/>
          <w:sz w:val="24"/>
          <w:szCs w:val="24"/>
          <w:lang w:val="en-US"/>
        </w:rPr>
        <w:t xml:space="preserve"> </w:t>
      </w:r>
      <w:r w:rsidR="002103E9">
        <w:rPr>
          <w:rFonts w:ascii="Arial" w:hAnsi="Arial" w:cs="Arial"/>
          <w:sz w:val="24"/>
          <w:szCs w:val="24"/>
          <w:lang w:val="en-US"/>
        </w:rPr>
        <w:t xml:space="preserve">at </w:t>
      </w:r>
      <w:r w:rsidR="002103E9" w:rsidRPr="00F2492F">
        <w:rPr>
          <w:rFonts w:ascii="Arial" w:hAnsi="Arial" w:cs="Arial"/>
          <w:sz w:val="24"/>
          <w:szCs w:val="24"/>
          <w:highlight w:val="yellow"/>
          <w:lang w:val="en-US"/>
        </w:rPr>
        <w:t xml:space="preserve">Annex </w:t>
      </w:r>
      <w:r w:rsidR="00525EA1" w:rsidRPr="00F2492F">
        <w:rPr>
          <w:rFonts w:ascii="Arial" w:hAnsi="Arial" w:cs="Arial"/>
          <w:sz w:val="24"/>
          <w:szCs w:val="24"/>
          <w:highlight w:val="yellow"/>
          <w:lang w:val="en-US"/>
        </w:rPr>
        <w:t>A</w:t>
      </w:r>
      <w:r w:rsidR="002103E9">
        <w:rPr>
          <w:rFonts w:ascii="Arial" w:hAnsi="Arial" w:cs="Arial"/>
          <w:sz w:val="24"/>
          <w:szCs w:val="24"/>
          <w:lang w:val="en-US"/>
        </w:rPr>
        <w:t xml:space="preserve"> </w:t>
      </w:r>
      <w:r w:rsidRPr="1D8212D5">
        <w:rPr>
          <w:rFonts w:ascii="Arial" w:hAnsi="Arial" w:cs="Arial"/>
          <w:sz w:val="24"/>
          <w:szCs w:val="24"/>
          <w:lang w:val="en-US"/>
        </w:rPr>
        <w:t>to support the registered c</w:t>
      </w:r>
      <w:r w:rsidR="007353F7">
        <w:rPr>
          <w:rFonts w:ascii="Arial" w:hAnsi="Arial" w:cs="Arial"/>
          <w:sz w:val="24"/>
          <w:szCs w:val="24"/>
          <w:lang w:val="en-US"/>
        </w:rPr>
        <w:t>hild mind</w:t>
      </w:r>
      <w:r w:rsidRPr="1D8212D5">
        <w:rPr>
          <w:rFonts w:ascii="Arial" w:hAnsi="Arial" w:cs="Arial"/>
          <w:sz w:val="24"/>
          <w:szCs w:val="24"/>
          <w:lang w:val="en-US"/>
        </w:rPr>
        <w:t xml:space="preserve">er. </w:t>
      </w:r>
    </w:p>
    <w:p w14:paraId="1E1396A4" w14:textId="77777777" w:rsidR="003A285B" w:rsidRPr="007743A8" w:rsidRDefault="003A285B" w:rsidP="003A285B">
      <w:pPr>
        <w:pStyle w:val="Heading4"/>
        <w:rPr>
          <w:lang w:val="en-US"/>
        </w:rPr>
      </w:pPr>
      <w:r w:rsidRPr="007743A8">
        <w:rPr>
          <w:lang w:val="en-US"/>
        </w:rPr>
        <w:t>Child Minders - Standard 1</w:t>
      </w:r>
      <w:r>
        <w:rPr>
          <w:lang w:val="en-US"/>
        </w:rPr>
        <w:t>3.1(CM) – 13.7(CM)</w:t>
      </w:r>
      <w:r w:rsidRPr="007743A8">
        <w:rPr>
          <w:lang w:val="en-US"/>
        </w:rPr>
        <w:t xml:space="preserve"> refer:</w:t>
      </w:r>
    </w:p>
    <w:p w14:paraId="7086E053" w14:textId="0340042A" w:rsidR="003A285B" w:rsidRPr="00533E91" w:rsidRDefault="003A285B" w:rsidP="0044544B">
      <w:pPr>
        <w:pStyle w:val="CommentText"/>
        <w:numPr>
          <w:ilvl w:val="1"/>
          <w:numId w:val="15"/>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1D8212D5">
        <w:rPr>
          <w:rFonts w:ascii="Arial" w:hAnsi="Arial" w:cs="Arial"/>
          <w:sz w:val="24"/>
          <w:szCs w:val="24"/>
          <w:lang w:val="en-US"/>
        </w:rPr>
        <w:t xml:space="preserve">the inclusion of the additional information as set out in the </w:t>
      </w:r>
      <w:r w:rsidR="0064412D" w:rsidRPr="1D8212D5">
        <w:rPr>
          <w:rFonts w:ascii="Arial" w:hAnsi="Arial" w:cs="Arial"/>
          <w:sz w:val="24"/>
          <w:szCs w:val="24"/>
          <w:lang w:val="en-US"/>
        </w:rPr>
        <w:t xml:space="preserve">standards </w:t>
      </w:r>
      <w:r w:rsidR="0064412D">
        <w:rPr>
          <w:rFonts w:ascii="Arial" w:hAnsi="Arial" w:cs="Arial"/>
          <w:sz w:val="24"/>
          <w:szCs w:val="24"/>
          <w:lang w:val="en-US"/>
        </w:rPr>
        <w:t xml:space="preserve">and </w:t>
      </w:r>
      <w:r w:rsidR="0064412D" w:rsidRPr="00F2492F">
        <w:rPr>
          <w:rFonts w:ascii="Arial" w:hAnsi="Arial" w:cs="Arial"/>
          <w:sz w:val="24"/>
          <w:szCs w:val="24"/>
          <w:highlight w:val="yellow"/>
          <w:lang w:val="en-US"/>
        </w:rPr>
        <w:t>Annex</w:t>
      </w:r>
      <w:r w:rsidR="00525EA1" w:rsidRPr="00F2492F">
        <w:rPr>
          <w:rFonts w:ascii="Arial" w:hAnsi="Arial" w:cs="Arial"/>
          <w:sz w:val="24"/>
          <w:szCs w:val="24"/>
          <w:highlight w:val="yellow"/>
          <w:lang w:val="en-US"/>
        </w:rPr>
        <w:t xml:space="preserve"> A</w:t>
      </w:r>
      <w:r w:rsidR="0064412D">
        <w:rPr>
          <w:rFonts w:ascii="Arial" w:hAnsi="Arial" w:cs="Arial"/>
          <w:sz w:val="24"/>
          <w:szCs w:val="24"/>
          <w:lang w:val="en-US"/>
        </w:rPr>
        <w:t xml:space="preserve"> </w:t>
      </w:r>
      <w:r w:rsidRPr="1D8212D5">
        <w:rPr>
          <w:rFonts w:ascii="Arial" w:hAnsi="Arial" w:cs="Arial"/>
          <w:sz w:val="24"/>
          <w:szCs w:val="24"/>
          <w:lang w:val="en-US"/>
        </w:rPr>
        <w:t xml:space="preserve">with regards to the employment of </w:t>
      </w:r>
      <w:proofErr w:type="gramStart"/>
      <w:r w:rsidRPr="1D8212D5">
        <w:rPr>
          <w:rFonts w:ascii="Arial" w:hAnsi="Arial" w:cs="Arial"/>
          <w:sz w:val="24"/>
          <w:szCs w:val="24"/>
          <w:lang w:val="en-US"/>
        </w:rPr>
        <w:t>child minding</w:t>
      </w:r>
      <w:proofErr w:type="gramEnd"/>
      <w:r w:rsidRPr="1D8212D5">
        <w:rPr>
          <w:rFonts w:ascii="Arial" w:hAnsi="Arial" w:cs="Arial"/>
          <w:sz w:val="24"/>
          <w:szCs w:val="24"/>
          <w:lang w:val="en-US"/>
        </w:rPr>
        <w:t xml:space="preserve"> assistants?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3482DE59" w14:textId="77777777" w:rsidTr="00B9527E">
        <w:tc>
          <w:tcPr>
            <w:tcW w:w="1408" w:type="dxa"/>
          </w:tcPr>
          <w:p w14:paraId="0158CCB0"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6B12B38" w14:textId="77777777" w:rsidR="003A285B" w:rsidRPr="00E114BD" w:rsidRDefault="003A285B" w:rsidP="00B9527E">
            <w:pPr>
              <w:pStyle w:val="CommentText"/>
              <w:rPr>
                <w:rFonts w:ascii="Arial" w:hAnsi="Arial" w:cs="Arial"/>
                <w:sz w:val="24"/>
                <w:szCs w:val="24"/>
              </w:rPr>
            </w:pPr>
          </w:p>
        </w:tc>
        <w:tc>
          <w:tcPr>
            <w:tcW w:w="1352" w:type="dxa"/>
          </w:tcPr>
          <w:p w14:paraId="15D3CE6D"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79A2EAAF" w14:textId="77777777" w:rsidR="003A285B" w:rsidRPr="00E114BD" w:rsidRDefault="003A285B" w:rsidP="00B9527E">
            <w:pPr>
              <w:pStyle w:val="CommentText"/>
              <w:rPr>
                <w:rFonts w:ascii="Arial" w:hAnsi="Arial" w:cs="Arial"/>
                <w:sz w:val="24"/>
                <w:szCs w:val="24"/>
              </w:rPr>
            </w:pPr>
          </w:p>
        </w:tc>
        <w:tc>
          <w:tcPr>
            <w:tcW w:w="1352" w:type="dxa"/>
          </w:tcPr>
          <w:p w14:paraId="7A12398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2835D6EC" w14:textId="77777777" w:rsidR="003A285B" w:rsidRPr="00E114BD" w:rsidRDefault="003A285B" w:rsidP="00B9527E">
            <w:pPr>
              <w:pStyle w:val="CommentText"/>
              <w:rPr>
                <w:rFonts w:ascii="Arial" w:hAnsi="Arial" w:cs="Arial"/>
                <w:sz w:val="24"/>
                <w:szCs w:val="24"/>
              </w:rPr>
            </w:pPr>
          </w:p>
        </w:tc>
      </w:tr>
      <w:tr w:rsidR="003A285B" w:rsidRPr="00E114BD" w14:paraId="6D282452" w14:textId="77777777" w:rsidTr="00B9527E">
        <w:tc>
          <w:tcPr>
            <w:tcW w:w="8168" w:type="dxa"/>
            <w:gridSpan w:val="6"/>
          </w:tcPr>
          <w:p w14:paraId="1B98C22B"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4E5DAA30" w14:textId="77777777" w:rsidR="003A285B" w:rsidRDefault="003A285B" w:rsidP="00B9527E">
            <w:pPr>
              <w:pStyle w:val="CommentText"/>
              <w:rPr>
                <w:rFonts w:ascii="Arial" w:hAnsi="Arial" w:cs="Arial"/>
                <w:sz w:val="24"/>
                <w:szCs w:val="24"/>
              </w:rPr>
            </w:pPr>
          </w:p>
          <w:p w14:paraId="7A56C09C" w14:textId="77777777" w:rsidR="003A285B" w:rsidRPr="00E114BD" w:rsidRDefault="003A285B" w:rsidP="00B9527E">
            <w:pPr>
              <w:pStyle w:val="CommentText"/>
              <w:rPr>
                <w:rFonts w:ascii="Arial" w:hAnsi="Arial" w:cs="Arial"/>
                <w:sz w:val="24"/>
                <w:szCs w:val="24"/>
              </w:rPr>
            </w:pPr>
          </w:p>
        </w:tc>
      </w:tr>
    </w:tbl>
    <w:p w14:paraId="38063D2C" w14:textId="49EC847E" w:rsidR="003A285B" w:rsidRPr="00FC1292" w:rsidRDefault="003A285B" w:rsidP="0044544B">
      <w:pPr>
        <w:pStyle w:val="CommentText"/>
        <w:numPr>
          <w:ilvl w:val="1"/>
          <w:numId w:val="15"/>
        </w:numPr>
        <w:spacing w:before="240" w:line="276" w:lineRule="auto"/>
        <w:ind w:left="709" w:hanging="709"/>
        <w:rPr>
          <w:rFonts w:ascii="Arial" w:hAnsi="Arial" w:cs="Arial"/>
          <w:sz w:val="24"/>
          <w:szCs w:val="24"/>
        </w:rPr>
      </w:pPr>
      <w:r w:rsidRPr="00FC1292">
        <w:rPr>
          <w:rFonts w:ascii="Arial" w:hAnsi="Arial" w:cs="Arial"/>
          <w:sz w:val="24"/>
          <w:szCs w:val="24"/>
        </w:rPr>
        <w:t xml:space="preserve">Do you agree that the information at </w:t>
      </w:r>
      <w:r w:rsidRPr="00F2492F">
        <w:rPr>
          <w:rFonts w:ascii="Arial" w:hAnsi="Arial" w:cs="Arial"/>
          <w:sz w:val="24"/>
          <w:szCs w:val="24"/>
          <w:highlight w:val="yellow"/>
        </w:rPr>
        <w:t xml:space="preserve">Annex </w:t>
      </w:r>
      <w:r w:rsidR="00525EA1" w:rsidRPr="00F2492F">
        <w:rPr>
          <w:rFonts w:ascii="Arial" w:hAnsi="Arial" w:cs="Arial"/>
          <w:sz w:val="24"/>
          <w:szCs w:val="24"/>
          <w:highlight w:val="yellow"/>
        </w:rPr>
        <w:t>A</w:t>
      </w:r>
      <w:r w:rsidRPr="00FC1292">
        <w:rPr>
          <w:rFonts w:ascii="Arial" w:hAnsi="Arial" w:cs="Arial"/>
          <w:sz w:val="24"/>
          <w:szCs w:val="24"/>
        </w:rPr>
        <w:t xml:space="preserve"> include</w:t>
      </w:r>
      <w:r w:rsidR="0064412D">
        <w:rPr>
          <w:rFonts w:ascii="Arial" w:hAnsi="Arial" w:cs="Arial"/>
          <w:sz w:val="24"/>
          <w:szCs w:val="24"/>
        </w:rPr>
        <w:t>s</w:t>
      </w:r>
      <w:r w:rsidRPr="00FC1292">
        <w:rPr>
          <w:rFonts w:ascii="Arial" w:hAnsi="Arial" w:cs="Arial"/>
          <w:sz w:val="24"/>
          <w:szCs w:val="24"/>
        </w:rPr>
        <w:t xml:space="preserve"> all the relevant information to support the child minder to manage a child minder assistant and their work?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2806795B" w14:textId="77777777" w:rsidTr="00B9527E">
        <w:tc>
          <w:tcPr>
            <w:tcW w:w="1408" w:type="dxa"/>
          </w:tcPr>
          <w:p w14:paraId="6265A3AA"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70449310" w14:textId="77777777" w:rsidR="003A285B" w:rsidRPr="00E114BD" w:rsidRDefault="003A285B" w:rsidP="00B9527E">
            <w:pPr>
              <w:pStyle w:val="CommentText"/>
              <w:rPr>
                <w:rFonts w:ascii="Arial" w:hAnsi="Arial" w:cs="Arial"/>
                <w:sz w:val="24"/>
                <w:szCs w:val="24"/>
              </w:rPr>
            </w:pPr>
          </w:p>
        </w:tc>
        <w:tc>
          <w:tcPr>
            <w:tcW w:w="1352" w:type="dxa"/>
          </w:tcPr>
          <w:p w14:paraId="11CAB2A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283411B9" w14:textId="77777777" w:rsidR="003A285B" w:rsidRPr="00E114BD" w:rsidRDefault="003A285B" w:rsidP="00B9527E">
            <w:pPr>
              <w:pStyle w:val="CommentText"/>
              <w:rPr>
                <w:rFonts w:ascii="Arial" w:hAnsi="Arial" w:cs="Arial"/>
                <w:sz w:val="24"/>
                <w:szCs w:val="24"/>
              </w:rPr>
            </w:pPr>
          </w:p>
        </w:tc>
        <w:tc>
          <w:tcPr>
            <w:tcW w:w="1352" w:type="dxa"/>
          </w:tcPr>
          <w:p w14:paraId="7098BF5E"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2EF27F32" w14:textId="77777777" w:rsidR="003A285B" w:rsidRPr="00E114BD" w:rsidRDefault="003A285B" w:rsidP="00B9527E">
            <w:pPr>
              <w:pStyle w:val="CommentText"/>
              <w:rPr>
                <w:rFonts w:ascii="Arial" w:hAnsi="Arial" w:cs="Arial"/>
                <w:sz w:val="24"/>
                <w:szCs w:val="24"/>
              </w:rPr>
            </w:pPr>
          </w:p>
        </w:tc>
      </w:tr>
      <w:tr w:rsidR="003A285B" w:rsidRPr="00E114BD" w14:paraId="4FE99F65" w14:textId="77777777" w:rsidTr="00B9527E">
        <w:tc>
          <w:tcPr>
            <w:tcW w:w="8168" w:type="dxa"/>
            <w:gridSpan w:val="6"/>
          </w:tcPr>
          <w:p w14:paraId="1B6A69E2"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5C6CC410" w14:textId="77777777" w:rsidR="003A285B" w:rsidRDefault="003A285B" w:rsidP="00B9527E">
            <w:pPr>
              <w:pStyle w:val="CommentText"/>
              <w:rPr>
                <w:rFonts w:ascii="Arial" w:hAnsi="Arial" w:cs="Arial"/>
                <w:sz w:val="24"/>
                <w:szCs w:val="24"/>
              </w:rPr>
            </w:pPr>
          </w:p>
          <w:p w14:paraId="53AA8628" w14:textId="77777777" w:rsidR="003A285B" w:rsidRPr="00E114BD" w:rsidRDefault="003A285B" w:rsidP="00B9527E">
            <w:pPr>
              <w:pStyle w:val="CommentText"/>
              <w:rPr>
                <w:rFonts w:ascii="Arial" w:hAnsi="Arial" w:cs="Arial"/>
                <w:sz w:val="24"/>
                <w:szCs w:val="24"/>
              </w:rPr>
            </w:pPr>
          </w:p>
        </w:tc>
      </w:tr>
    </w:tbl>
    <w:p w14:paraId="5094D0FD" w14:textId="77777777" w:rsidR="003A285B" w:rsidRDefault="003A285B" w:rsidP="0044544B">
      <w:pPr>
        <w:pStyle w:val="CommentText"/>
        <w:numPr>
          <w:ilvl w:val="1"/>
          <w:numId w:val="15"/>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have any other comments with regards to Child minder assistants</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403E2972" w14:textId="77777777" w:rsidTr="00B9527E">
        <w:tc>
          <w:tcPr>
            <w:tcW w:w="8168" w:type="dxa"/>
          </w:tcPr>
          <w:p w14:paraId="782257F1"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5894B72E" w14:textId="77777777" w:rsidR="003A285B" w:rsidRDefault="003A285B" w:rsidP="00B9527E">
            <w:pPr>
              <w:pStyle w:val="CommentText"/>
              <w:spacing w:after="160"/>
              <w:jc w:val="both"/>
              <w:rPr>
                <w:rFonts w:ascii="Arial" w:hAnsi="Arial" w:cs="Arial"/>
                <w:sz w:val="24"/>
                <w:szCs w:val="24"/>
              </w:rPr>
            </w:pPr>
          </w:p>
          <w:p w14:paraId="5C4438A6" w14:textId="77777777" w:rsidR="003A285B" w:rsidRPr="00E114BD" w:rsidRDefault="003A285B" w:rsidP="00B9527E">
            <w:pPr>
              <w:pStyle w:val="CommentText"/>
              <w:spacing w:after="160"/>
              <w:jc w:val="both"/>
              <w:rPr>
                <w:rFonts w:ascii="Arial" w:hAnsi="Arial" w:cs="Arial"/>
                <w:sz w:val="24"/>
                <w:szCs w:val="24"/>
              </w:rPr>
            </w:pPr>
          </w:p>
        </w:tc>
      </w:tr>
    </w:tbl>
    <w:p w14:paraId="2BC8DEE5" w14:textId="77777777" w:rsidR="003A285B" w:rsidRPr="006D4813" w:rsidRDefault="003A285B" w:rsidP="003A285B">
      <w:pPr>
        <w:spacing w:after="0" w:line="240" w:lineRule="auto"/>
        <w:jc w:val="both"/>
        <w:rPr>
          <w:lang w:val="en-US"/>
        </w:rPr>
      </w:pPr>
    </w:p>
    <w:p w14:paraId="7AA0E9E7" w14:textId="77777777" w:rsidR="003A285B" w:rsidRPr="00841AA4" w:rsidRDefault="003A285B" w:rsidP="00A84805">
      <w:pPr>
        <w:pStyle w:val="Heading3"/>
      </w:pPr>
      <w:r w:rsidRPr="1D8212D5">
        <w:rPr>
          <w:rStyle w:val="Heading3Char"/>
          <w:b/>
          <w:bCs/>
        </w:rPr>
        <w:t xml:space="preserve">Questions: </w:t>
      </w:r>
      <w:r w:rsidRPr="008C1B05">
        <w:rPr>
          <w:rStyle w:val="Heading3Char"/>
        </w:rPr>
        <w:t xml:space="preserve">Childcare qualifications for day care providers </w:t>
      </w:r>
    </w:p>
    <w:p w14:paraId="0A3A48AB" w14:textId="687AB57A" w:rsidR="003A285B" w:rsidRDefault="003A285B" w:rsidP="003A285B">
      <w:pPr>
        <w:spacing w:before="240"/>
        <w:rPr>
          <w:rFonts w:ascii="Arial" w:hAnsi="Arial" w:cs="Arial"/>
          <w:sz w:val="24"/>
          <w:szCs w:val="24"/>
          <w:lang w:val="en-US"/>
        </w:rPr>
      </w:pPr>
      <w:r w:rsidRPr="1D8212D5">
        <w:rPr>
          <w:rFonts w:ascii="Arial" w:hAnsi="Arial" w:cs="Arial"/>
          <w:sz w:val="24"/>
          <w:szCs w:val="24"/>
          <w:lang w:val="en-US"/>
        </w:rPr>
        <w:t>Your views are sought on whether you agree with the proposed changes to standard 13</w:t>
      </w:r>
      <w:r>
        <w:rPr>
          <w:rFonts w:ascii="Arial" w:hAnsi="Arial" w:cs="Arial"/>
          <w:sz w:val="24"/>
          <w:szCs w:val="24"/>
          <w:lang w:val="en-US"/>
        </w:rPr>
        <w:t>(DC) in relation to the qualifications of those working in day care settings</w:t>
      </w:r>
      <w:r w:rsidRPr="1D8212D5">
        <w:rPr>
          <w:rFonts w:ascii="Arial" w:hAnsi="Arial" w:cs="Arial"/>
          <w:sz w:val="24"/>
          <w:szCs w:val="24"/>
          <w:lang w:val="en-US"/>
        </w:rPr>
        <w:t xml:space="preserve">. </w:t>
      </w:r>
    </w:p>
    <w:p w14:paraId="7902846F" w14:textId="2AF2BB18" w:rsidR="003A285B" w:rsidRPr="007743A8" w:rsidRDefault="003A285B" w:rsidP="003A285B">
      <w:pPr>
        <w:pStyle w:val="Heading4"/>
        <w:rPr>
          <w:lang w:val="en-US"/>
        </w:rPr>
      </w:pPr>
      <w:r>
        <w:rPr>
          <w:lang w:val="en-US"/>
        </w:rPr>
        <w:t>Other Staff (Qualifications)</w:t>
      </w:r>
      <w:r w:rsidRPr="007743A8">
        <w:rPr>
          <w:lang w:val="en-US"/>
        </w:rPr>
        <w:t xml:space="preserve"> - Standard 1</w:t>
      </w:r>
      <w:r>
        <w:rPr>
          <w:lang w:val="en-US"/>
        </w:rPr>
        <w:t>3.10</w:t>
      </w:r>
      <w:r w:rsidR="00497E5E">
        <w:rPr>
          <w:lang w:val="en-US"/>
        </w:rPr>
        <w:t xml:space="preserve"> </w:t>
      </w:r>
      <w:r>
        <w:rPr>
          <w:lang w:val="en-US"/>
        </w:rPr>
        <w:t>(DC)</w:t>
      </w:r>
      <w:r w:rsidRPr="007743A8">
        <w:rPr>
          <w:lang w:val="en-US"/>
        </w:rPr>
        <w:t xml:space="preserve"> refer:</w:t>
      </w:r>
    </w:p>
    <w:p w14:paraId="709F9EFE" w14:textId="0B0B9A0A" w:rsidR="003A285B" w:rsidRPr="00533E91" w:rsidRDefault="003A285B" w:rsidP="0044544B">
      <w:pPr>
        <w:pStyle w:val="CommentText"/>
        <w:numPr>
          <w:ilvl w:val="1"/>
          <w:numId w:val="16"/>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00740D22">
        <w:rPr>
          <w:rFonts w:ascii="Arial" w:hAnsi="Arial" w:cs="Arial"/>
          <w:sz w:val="24"/>
          <w:szCs w:val="24"/>
        </w:rPr>
        <w:t>the proposal that staff who are working towards Level 2 and 3 qualifications can be included within the staffing ratios</w:t>
      </w:r>
      <w:r w:rsidR="00503131">
        <w:rPr>
          <w:rFonts w:ascii="Arial" w:hAnsi="Arial" w:cs="Arial"/>
          <w:sz w:val="24"/>
          <w:szCs w:val="24"/>
        </w:rPr>
        <w:t xml:space="preserve"> in full day care settings</w:t>
      </w:r>
      <w:r w:rsidRPr="00740D22">
        <w:rPr>
          <w:rFonts w:ascii="Arial" w:hAnsi="Arial" w:cs="Arial"/>
          <w:sz w:val="24"/>
          <w:szCs w:val="24"/>
        </w:rPr>
        <w:t>?</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234CC6B3" w14:textId="77777777" w:rsidTr="00B9527E">
        <w:tc>
          <w:tcPr>
            <w:tcW w:w="1408" w:type="dxa"/>
          </w:tcPr>
          <w:p w14:paraId="36A35C1A"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34112597" w14:textId="77777777" w:rsidR="003A285B" w:rsidRPr="00E114BD" w:rsidRDefault="003A285B" w:rsidP="00B9527E">
            <w:pPr>
              <w:pStyle w:val="CommentText"/>
              <w:rPr>
                <w:rFonts w:ascii="Arial" w:hAnsi="Arial" w:cs="Arial"/>
                <w:sz w:val="24"/>
                <w:szCs w:val="24"/>
              </w:rPr>
            </w:pPr>
          </w:p>
        </w:tc>
        <w:tc>
          <w:tcPr>
            <w:tcW w:w="1352" w:type="dxa"/>
          </w:tcPr>
          <w:p w14:paraId="10DBEB06"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5FD3FE80" w14:textId="77777777" w:rsidR="003A285B" w:rsidRPr="00E114BD" w:rsidRDefault="003A285B" w:rsidP="00B9527E">
            <w:pPr>
              <w:pStyle w:val="CommentText"/>
              <w:rPr>
                <w:rFonts w:ascii="Arial" w:hAnsi="Arial" w:cs="Arial"/>
                <w:sz w:val="24"/>
                <w:szCs w:val="24"/>
              </w:rPr>
            </w:pPr>
          </w:p>
        </w:tc>
        <w:tc>
          <w:tcPr>
            <w:tcW w:w="1352" w:type="dxa"/>
          </w:tcPr>
          <w:p w14:paraId="62D74C9D"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78A31440" w14:textId="77777777" w:rsidR="003A285B" w:rsidRPr="00E114BD" w:rsidRDefault="003A285B" w:rsidP="00B9527E">
            <w:pPr>
              <w:pStyle w:val="CommentText"/>
              <w:rPr>
                <w:rFonts w:ascii="Arial" w:hAnsi="Arial" w:cs="Arial"/>
                <w:sz w:val="24"/>
                <w:szCs w:val="24"/>
              </w:rPr>
            </w:pPr>
          </w:p>
        </w:tc>
      </w:tr>
      <w:tr w:rsidR="003A285B" w:rsidRPr="00E114BD" w14:paraId="416EBBAB" w14:textId="77777777" w:rsidTr="00B9527E">
        <w:tc>
          <w:tcPr>
            <w:tcW w:w="8168" w:type="dxa"/>
            <w:gridSpan w:val="6"/>
          </w:tcPr>
          <w:p w14:paraId="536F86C9"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7892AAFA" w14:textId="77777777" w:rsidR="003A285B" w:rsidRDefault="003A285B" w:rsidP="00B9527E">
            <w:pPr>
              <w:pStyle w:val="CommentText"/>
              <w:rPr>
                <w:rFonts w:ascii="Arial" w:hAnsi="Arial" w:cs="Arial"/>
                <w:sz w:val="24"/>
                <w:szCs w:val="24"/>
              </w:rPr>
            </w:pPr>
          </w:p>
          <w:p w14:paraId="2DB6307B" w14:textId="77777777" w:rsidR="003A285B" w:rsidRPr="00E114BD" w:rsidRDefault="003A285B" w:rsidP="00B9527E">
            <w:pPr>
              <w:pStyle w:val="CommentText"/>
              <w:rPr>
                <w:rFonts w:ascii="Arial" w:hAnsi="Arial" w:cs="Arial"/>
                <w:sz w:val="24"/>
                <w:szCs w:val="24"/>
              </w:rPr>
            </w:pPr>
          </w:p>
        </w:tc>
      </w:tr>
    </w:tbl>
    <w:p w14:paraId="502278EB" w14:textId="6EDBBE13" w:rsidR="003A285B" w:rsidRPr="00533E91" w:rsidRDefault="003A285B" w:rsidP="0044544B">
      <w:pPr>
        <w:pStyle w:val="CommentText"/>
        <w:numPr>
          <w:ilvl w:val="1"/>
          <w:numId w:val="16"/>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00740D22">
        <w:rPr>
          <w:rFonts w:ascii="Arial" w:hAnsi="Arial" w:cs="Arial"/>
          <w:sz w:val="24"/>
          <w:szCs w:val="24"/>
        </w:rPr>
        <w:t xml:space="preserve">the proposal </w:t>
      </w:r>
      <w:r>
        <w:rPr>
          <w:rFonts w:ascii="Arial" w:hAnsi="Arial" w:cs="Arial"/>
          <w:sz w:val="24"/>
          <w:szCs w:val="24"/>
        </w:rPr>
        <w:t xml:space="preserve">percentage of staff (20%) that can be </w:t>
      </w:r>
      <w:r w:rsidRPr="00740D22">
        <w:rPr>
          <w:rFonts w:ascii="Arial" w:hAnsi="Arial" w:cs="Arial"/>
          <w:sz w:val="24"/>
          <w:szCs w:val="24"/>
        </w:rPr>
        <w:t xml:space="preserve">working towards Level 2 and 3 qualifications </w:t>
      </w:r>
      <w:r>
        <w:rPr>
          <w:rFonts w:ascii="Arial" w:hAnsi="Arial" w:cs="Arial"/>
          <w:sz w:val="24"/>
          <w:szCs w:val="24"/>
        </w:rPr>
        <w:t xml:space="preserve">to be </w:t>
      </w:r>
      <w:r w:rsidRPr="00740D22">
        <w:rPr>
          <w:rFonts w:ascii="Arial" w:hAnsi="Arial" w:cs="Arial"/>
          <w:sz w:val="24"/>
          <w:szCs w:val="24"/>
        </w:rPr>
        <w:t>included within the staffing ratios</w:t>
      </w:r>
      <w:r w:rsidR="00503131">
        <w:rPr>
          <w:rFonts w:ascii="Arial" w:hAnsi="Arial" w:cs="Arial"/>
          <w:sz w:val="24"/>
          <w:szCs w:val="24"/>
        </w:rPr>
        <w:t xml:space="preserve"> in full day care settings</w:t>
      </w:r>
      <w:r w:rsidRPr="00740D22">
        <w:rPr>
          <w:rFonts w:ascii="Arial" w:hAnsi="Arial" w:cs="Arial"/>
          <w:sz w:val="24"/>
          <w:szCs w:val="24"/>
        </w:rPr>
        <w:t>?</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60319434" w14:textId="77777777" w:rsidTr="00B9527E">
        <w:tc>
          <w:tcPr>
            <w:tcW w:w="1408" w:type="dxa"/>
          </w:tcPr>
          <w:p w14:paraId="5585BB7E"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676AEBD" w14:textId="77777777" w:rsidR="003A285B" w:rsidRPr="00E114BD" w:rsidRDefault="003A285B" w:rsidP="00B9527E">
            <w:pPr>
              <w:pStyle w:val="CommentText"/>
              <w:rPr>
                <w:rFonts w:ascii="Arial" w:hAnsi="Arial" w:cs="Arial"/>
                <w:sz w:val="24"/>
                <w:szCs w:val="24"/>
              </w:rPr>
            </w:pPr>
          </w:p>
        </w:tc>
        <w:tc>
          <w:tcPr>
            <w:tcW w:w="1352" w:type="dxa"/>
          </w:tcPr>
          <w:p w14:paraId="121A3399"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123A2B22" w14:textId="77777777" w:rsidR="003A285B" w:rsidRPr="00E114BD" w:rsidRDefault="003A285B" w:rsidP="00B9527E">
            <w:pPr>
              <w:pStyle w:val="CommentText"/>
              <w:rPr>
                <w:rFonts w:ascii="Arial" w:hAnsi="Arial" w:cs="Arial"/>
                <w:sz w:val="24"/>
                <w:szCs w:val="24"/>
              </w:rPr>
            </w:pPr>
          </w:p>
        </w:tc>
        <w:tc>
          <w:tcPr>
            <w:tcW w:w="1352" w:type="dxa"/>
          </w:tcPr>
          <w:p w14:paraId="5C9573D1"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6C89092A" w14:textId="77777777" w:rsidR="003A285B" w:rsidRPr="00E114BD" w:rsidRDefault="003A285B" w:rsidP="00B9527E">
            <w:pPr>
              <w:pStyle w:val="CommentText"/>
              <w:rPr>
                <w:rFonts w:ascii="Arial" w:hAnsi="Arial" w:cs="Arial"/>
                <w:sz w:val="24"/>
                <w:szCs w:val="24"/>
              </w:rPr>
            </w:pPr>
          </w:p>
        </w:tc>
      </w:tr>
      <w:tr w:rsidR="003A285B" w:rsidRPr="00E114BD" w14:paraId="426119B0" w14:textId="77777777" w:rsidTr="00B9527E">
        <w:tc>
          <w:tcPr>
            <w:tcW w:w="8168" w:type="dxa"/>
            <w:gridSpan w:val="6"/>
          </w:tcPr>
          <w:p w14:paraId="690F8A25"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1433A5EE" w14:textId="77777777" w:rsidR="003A285B" w:rsidRDefault="003A285B" w:rsidP="00B9527E">
            <w:pPr>
              <w:pStyle w:val="CommentText"/>
              <w:rPr>
                <w:rFonts w:ascii="Arial" w:hAnsi="Arial" w:cs="Arial"/>
                <w:sz w:val="24"/>
                <w:szCs w:val="24"/>
              </w:rPr>
            </w:pPr>
          </w:p>
          <w:p w14:paraId="1C7151F0" w14:textId="77777777" w:rsidR="003A285B" w:rsidRPr="00E114BD" w:rsidRDefault="003A285B" w:rsidP="00B9527E">
            <w:pPr>
              <w:pStyle w:val="CommentText"/>
              <w:rPr>
                <w:rFonts w:ascii="Arial" w:hAnsi="Arial" w:cs="Arial"/>
                <w:sz w:val="24"/>
                <w:szCs w:val="24"/>
              </w:rPr>
            </w:pPr>
          </w:p>
        </w:tc>
      </w:tr>
    </w:tbl>
    <w:p w14:paraId="222342F1" w14:textId="77777777" w:rsidR="003A285B" w:rsidRPr="00533E91" w:rsidRDefault="003A285B" w:rsidP="0044544B">
      <w:pPr>
        <w:pStyle w:val="CommentText"/>
        <w:numPr>
          <w:ilvl w:val="1"/>
          <w:numId w:val="16"/>
        </w:numPr>
        <w:spacing w:before="240" w:line="276" w:lineRule="auto"/>
        <w:ind w:left="709" w:hanging="709"/>
        <w:rPr>
          <w:rFonts w:ascii="Arial" w:hAnsi="Arial" w:cs="Arial"/>
          <w:sz w:val="24"/>
          <w:szCs w:val="24"/>
        </w:rPr>
      </w:pPr>
      <w:r>
        <w:rPr>
          <w:rFonts w:ascii="Arial" w:hAnsi="Arial" w:cs="Arial"/>
          <w:sz w:val="24"/>
          <w:szCs w:val="24"/>
        </w:rPr>
        <w:t>Should Welsh Government consider the ‘</w:t>
      </w:r>
      <w:r w:rsidRPr="00740D22">
        <w:rPr>
          <w:rFonts w:ascii="Arial" w:hAnsi="Arial" w:cs="Arial"/>
          <w:sz w:val="24"/>
          <w:szCs w:val="24"/>
        </w:rPr>
        <w:t>working towards</w:t>
      </w:r>
      <w:r>
        <w:rPr>
          <w:rFonts w:ascii="Arial" w:hAnsi="Arial" w:cs="Arial"/>
          <w:sz w:val="24"/>
          <w:szCs w:val="24"/>
        </w:rPr>
        <w:t>’ element for other settings? If so which settings?</w:t>
      </w:r>
      <w:r w:rsidRPr="000B1F47">
        <w:rPr>
          <w:rFonts w:ascii="Arial" w:hAnsi="Arial" w:cs="Arial"/>
          <w:sz w:val="24"/>
          <w:szCs w:val="24"/>
        </w:rPr>
        <w:t xml:space="preserve"> </w:t>
      </w:r>
      <w:r>
        <w:rPr>
          <w:rFonts w:ascii="Arial" w:hAnsi="Arial" w:cs="Arial"/>
          <w:sz w:val="24"/>
          <w:szCs w:val="24"/>
        </w:rPr>
        <w:t xml:space="preserve">What percentage of staff would you propose is appropriate that can be </w:t>
      </w:r>
      <w:r w:rsidRPr="00740D22">
        <w:rPr>
          <w:rFonts w:ascii="Arial" w:hAnsi="Arial" w:cs="Arial"/>
          <w:sz w:val="24"/>
          <w:szCs w:val="24"/>
        </w:rPr>
        <w:t xml:space="preserve">working towards </w:t>
      </w:r>
      <w:r>
        <w:rPr>
          <w:rFonts w:ascii="Arial" w:hAnsi="Arial" w:cs="Arial"/>
          <w:sz w:val="24"/>
          <w:szCs w:val="24"/>
        </w:rPr>
        <w:t xml:space="preserve">a </w:t>
      </w:r>
      <w:r w:rsidRPr="00740D22">
        <w:rPr>
          <w:rFonts w:ascii="Arial" w:hAnsi="Arial" w:cs="Arial"/>
          <w:sz w:val="24"/>
          <w:szCs w:val="24"/>
        </w:rPr>
        <w:t xml:space="preserve">Level 2 and 3 qualifications </w:t>
      </w:r>
      <w:r>
        <w:rPr>
          <w:rFonts w:ascii="Arial" w:hAnsi="Arial" w:cs="Arial"/>
          <w:sz w:val="24"/>
          <w:szCs w:val="24"/>
        </w:rPr>
        <w:t xml:space="preserve">to be </w:t>
      </w:r>
      <w:r w:rsidRPr="00740D22">
        <w:rPr>
          <w:rFonts w:ascii="Arial" w:hAnsi="Arial" w:cs="Arial"/>
          <w:sz w:val="24"/>
          <w:szCs w:val="24"/>
        </w:rPr>
        <w:t>included within the staffing ratios?</w:t>
      </w:r>
    </w:p>
    <w:tbl>
      <w:tblPr>
        <w:tblStyle w:val="TableGrid"/>
        <w:tblW w:w="0" w:type="auto"/>
        <w:tblInd w:w="720" w:type="dxa"/>
        <w:tblLook w:val="04A0" w:firstRow="1" w:lastRow="0" w:firstColumn="1" w:lastColumn="0" w:noHBand="0" w:noVBand="1"/>
      </w:tblPr>
      <w:tblGrid>
        <w:gridCol w:w="2522"/>
        <w:gridCol w:w="722"/>
        <w:gridCol w:w="426"/>
        <w:gridCol w:w="567"/>
        <w:gridCol w:w="425"/>
        <w:gridCol w:w="992"/>
        <w:gridCol w:w="425"/>
        <w:gridCol w:w="2217"/>
      </w:tblGrid>
      <w:tr w:rsidR="003A285B" w:rsidRPr="004E3148" w14:paraId="00F4C3DE" w14:textId="77777777" w:rsidTr="00B9527E">
        <w:tc>
          <w:tcPr>
            <w:tcW w:w="2522" w:type="dxa"/>
          </w:tcPr>
          <w:p w14:paraId="3DCBCE66" w14:textId="77777777" w:rsidR="003A285B" w:rsidRPr="004E3148" w:rsidRDefault="003A285B" w:rsidP="00B9527E">
            <w:pPr>
              <w:pStyle w:val="CommentText"/>
              <w:rPr>
                <w:rFonts w:ascii="Arial" w:hAnsi="Arial" w:cs="Arial"/>
                <w:b/>
                <w:bCs/>
                <w:sz w:val="24"/>
                <w:szCs w:val="24"/>
              </w:rPr>
            </w:pPr>
            <w:r w:rsidRPr="004E3148">
              <w:rPr>
                <w:rFonts w:ascii="Arial" w:hAnsi="Arial" w:cs="Arial"/>
                <w:b/>
                <w:bCs/>
                <w:sz w:val="24"/>
                <w:szCs w:val="24"/>
              </w:rPr>
              <w:t>Setting</w:t>
            </w:r>
          </w:p>
        </w:tc>
        <w:tc>
          <w:tcPr>
            <w:tcW w:w="3557" w:type="dxa"/>
            <w:gridSpan w:val="6"/>
          </w:tcPr>
          <w:p w14:paraId="4EB9F765" w14:textId="77777777" w:rsidR="003A285B" w:rsidRPr="004E3148" w:rsidRDefault="003A285B" w:rsidP="00B9527E">
            <w:pPr>
              <w:pStyle w:val="CommentText"/>
              <w:rPr>
                <w:rFonts w:ascii="Arial" w:hAnsi="Arial" w:cs="Arial"/>
                <w:b/>
                <w:bCs/>
                <w:sz w:val="24"/>
                <w:szCs w:val="24"/>
              </w:rPr>
            </w:pPr>
            <w:r>
              <w:rPr>
                <w:rFonts w:ascii="Arial" w:hAnsi="Arial" w:cs="Arial"/>
                <w:b/>
                <w:bCs/>
                <w:sz w:val="24"/>
                <w:szCs w:val="24"/>
              </w:rPr>
              <w:t>Agree</w:t>
            </w:r>
          </w:p>
        </w:tc>
        <w:tc>
          <w:tcPr>
            <w:tcW w:w="2217" w:type="dxa"/>
          </w:tcPr>
          <w:p w14:paraId="4F54BD73" w14:textId="77777777" w:rsidR="003A285B" w:rsidRPr="004E3148" w:rsidRDefault="003A285B" w:rsidP="00B9527E">
            <w:pPr>
              <w:pStyle w:val="CommentText"/>
              <w:rPr>
                <w:rFonts w:ascii="Arial" w:hAnsi="Arial" w:cs="Arial"/>
                <w:b/>
                <w:bCs/>
                <w:sz w:val="24"/>
                <w:szCs w:val="24"/>
              </w:rPr>
            </w:pPr>
            <w:r>
              <w:rPr>
                <w:rFonts w:ascii="Arial" w:hAnsi="Arial" w:cs="Arial"/>
                <w:b/>
                <w:bCs/>
                <w:sz w:val="24"/>
                <w:szCs w:val="24"/>
              </w:rPr>
              <w:t>Suggested % working towards</w:t>
            </w:r>
          </w:p>
        </w:tc>
      </w:tr>
      <w:tr w:rsidR="003A285B" w:rsidRPr="00E114BD" w14:paraId="36D9A779" w14:textId="77777777" w:rsidTr="00B9527E">
        <w:tc>
          <w:tcPr>
            <w:tcW w:w="2522" w:type="dxa"/>
          </w:tcPr>
          <w:p w14:paraId="490ABC04" w14:textId="77777777" w:rsidR="003A285B" w:rsidRDefault="003A285B" w:rsidP="00B9527E">
            <w:pPr>
              <w:pStyle w:val="CommentText"/>
              <w:rPr>
                <w:rFonts w:ascii="Arial" w:hAnsi="Arial" w:cs="Arial"/>
                <w:sz w:val="24"/>
                <w:szCs w:val="24"/>
              </w:rPr>
            </w:pPr>
            <w:r>
              <w:rPr>
                <w:rFonts w:ascii="Arial" w:hAnsi="Arial" w:cs="Arial"/>
                <w:sz w:val="24"/>
                <w:szCs w:val="24"/>
              </w:rPr>
              <w:t>Sessional Care</w:t>
            </w:r>
          </w:p>
        </w:tc>
        <w:tc>
          <w:tcPr>
            <w:tcW w:w="722" w:type="dxa"/>
          </w:tcPr>
          <w:p w14:paraId="3BDBD14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426" w:type="dxa"/>
          </w:tcPr>
          <w:p w14:paraId="7AF85E57" w14:textId="77777777" w:rsidR="003A285B" w:rsidRPr="00E114BD" w:rsidRDefault="003A285B" w:rsidP="00B9527E">
            <w:pPr>
              <w:pStyle w:val="CommentText"/>
              <w:rPr>
                <w:rFonts w:ascii="Arial" w:hAnsi="Arial" w:cs="Arial"/>
                <w:sz w:val="24"/>
                <w:szCs w:val="24"/>
              </w:rPr>
            </w:pPr>
          </w:p>
        </w:tc>
        <w:tc>
          <w:tcPr>
            <w:tcW w:w="567" w:type="dxa"/>
          </w:tcPr>
          <w:p w14:paraId="25482FB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425" w:type="dxa"/>
          </w:tcPr>
          <w:p w14:paraId="5D5C0A26" w14:textId="77777777" w:rsidR="003A285B" w:rsidRPr="00E114BD" w:rsidRDefault="003A285B" w:rsidP="00B9527E">
            <w:pPr>
              <w:pStyle w:val="CommentText"/>
              <w:rPr>
                <w:rFonts w:ascii="Arial" w:hAnsi="Arial" w:cs="Arial"/>
                <w:sz w:val="24"/>
                <w:szCs w:val="24"/>
              </w:rPr>
            </w:pPr>
          </w:p>
        </w:tc>
        <w:tc>
          <w:tcPr>
            <w:tcW w:w="992" w:type="dxa"/>
          </w:tcPr>
          <w:p w14:paraId="2EFE3F41"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425" w:type="dxa"/>
          </w:tcPr>
          <w:p w14:paraId="6ACD6638" w14:textId="77777777" w:rsidR="003A285B" w:rsidRPr="00E114BD" w:rsidRDefault="003A285B" w:rsidP="00B9527E">
            <w:pPr>
              <w:pStyle w:val="CommentText"/>
              <w:rPr>
                <w:rFonts w:ascii="Arial" w:hAnsi="Arial" w:cs="Arial"/>
                <w:sz w:val="24"/>
                <w:szCs w:val="24"/>
              </w:rPr>
            </w:pPr>
          </w:p>
        </w:tc>
        <w:tc>
          <w:tcPr>
            <w:tcW w:w="2217" w:type="dxa"/>
          </w:tcPr>
          <w:p w14:paraId="64D768BB" w14:textId="77777777" w:rsidR="003A285B" w:rsidRPr="00E114BD" w:rsidRDefault="003A285B" w:rsidP="00B9527E">
            <w:pPr>
              <w:pStyle w:val="CommentText"/>
              <w:rPr>
                <w:rFonts w:ascii="Arial" w:hAnsi="Arial" w:cs="Arial"/>
                <w:sz w:val="24"/>
                <w:szCs w:val="24"/>
              </w:rPr>
            </w:pPr>
          </w:p>
        </w:tc>
      </w:tr>
      <w:tr w:rsidR="003A285B" w:rsidRPr="00E114BD" w14:paraId="493675D3" w14:textId="77777777" w:rsidTr="00B9527E">
        <w:tc>
          <w:tcPr>
            <w:tcW w:w="2522" w:type="dxa"/>
          </w:tcPr>
          <w:p w14:paraId="56FAA91E" w14:textId="77777777" w:rsidR="003A285B" w:rsidRPr="00E114BD" w:rsidRDefault="003A285B" w:rsidP="00B9527E">
            <w:pPr>
              <w:pStyle w:val="CommentText"/>
              <w:rPr>
                <w:rFonts w:ascii="Arial" w:hAnsi="Arial" w:cs="Arial"/>
                <w:sz w:val="24"/>
                <w:szCs w:val="24"/>
              </w:rPr>
            </w:pPr>
            <w:r>
              <w:rPr>
                <w:rFonts w:ascii="Arial" w:hAnsi="Arial" w:cs="Arial"/>
                <w:sz w:val="24"/>
                <w:szCs w:val="24"/>
              </w:rPr>
              <w:t>Open Access Play</w:t>
            </w:r>
          </w:p>
        </w:tc>
        <w:tc>
          <w:tcPr>
            <w:tcW w:w="722" w:type="dxa"/>
          </w:tcPr>
          <w:p w14:paraId="6936CDC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426" w:type="dxa"/>
          </w:tcPr>
          <w:p w14:paraId="7680F1A7" w14:textId="77777777" w:rsidR="003A285B" w:rsidRPr="00E114BD" w:rsidRDefault="003A285B" w:rsidP="00B9527E">
            <w:pPr>
              <w:pStyle w:val="CommentText"/>
              <w:rPr>
                <w:rFonts w:ascii="Arial" w:hAnsi="Arial" w:cs="Arial"/>
                <w:sz w:val="24"/>
                <w:szCs w:val="24"/>
              </w:rPr>
            </w:pPr>
          </w:p>
        </w:tc>
        <w:tc>
          <w:tcPr>
            <w:tcW w:w="567" w:type="dxa"/>
          </w:tcPr>
          <w:p w14:paraId="4BC393DF"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425" w:type="dxa"/>
          </w:tcPr>
          <w:p w14:paraId="290CA3C3" w14:textId="77777777" w:rsidR="003A285B" w:rsidRPr="00E114BD" w:rsidRDefault="003A285B" w:rsidP="00B9527E">
            <w:pPr>
              <w:pStyle w:val="CommentText"/>
              <w:rPr>
                <w:rFonts w:ascii="Arial" w:hAnsi="Arial" w:cs="Arial"/>
                <w:sz w:val="24"/>
                <w:szCs w:val="24"/>
              </w:rPr>
            </w:pPr>
          </w:p>
        </w:tc>
        <w:tc>
          <w:tcPr>
            <w:tcW w:w="992" w:type="dxa"/>
          </w:tcPr>
          <w:p w14:paraId="64F329D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425" w:type="dxa"/>
          </w:tcPr>
          <w:p w14:paraId="5F98C0D8" w14:textId="77777777" w:rsidR="003A285B" w:rsidRPr="00E114BD" w:rsidRDefault="003A285B" w:rsidP="00B9527E">
            <w:pPr>
              <w:pStyle w:val="CommentText"/>
              <w:rPr>
                <w:rFonts w:ascii="Arial" w:hAnsi="Arial" w:cs="Arial"/>
                <w:sz w:val="24"/>
                <w:szCs w:val="24"/>
              </w:rPr>
            </w:pPr>
          </w:p>
        </w:tc>
        <w:tc>
          <w:tcPr>
            <w:tcW w:w="2217" w:type="dxa"/>
          </w:tcPr>
          <w:p w14:paraId="022B10F7" w14:textId="77777777" w:rsidR="003A285B" w:rsidRPr="00E114BD" w:rsidRDefault="003A285B" w:rsidP="00B9527E">
            <w:pPr>
              <w:pStyle w:val="CommentText"/>
              <w:rPr>
                <w:rFonts w:ascii="Arial" w:hAnsi="Arial" w:cs="Arial"/>
                <w:sz w:val="24"/>
                <w:szCs w:val="24"/>
              </w:rPr>
            </w:pPr>
          </w:p>
        </w:tc>
      </w:tr>
      <w:tr w:rsidR="003A285B" w:rsidRPr="00E114BD" w14:paraId="56A7F9A7" w14:textId="77777777" w:rsidTr="00B9527E">
        <w:tc>
          <w:tcPr>
            <w:tcW w:w="2522" w:type="dxa"/>
          </w:tcPr>
          <w:p w14:paraId="4952EBEE" w14:textId="77777777" w:rsidR="003A285B" w:rsidRDefault="003A285B" w:rsidP="00B9527E">
            <w:pPr>
              <w:pStyle w:val="CommentText"/>
              <w:rPr>
                <w:rFonts w:ascii="Arial" w:hAnsi="Arial" w:cs="Arial"/>
                <w:sz w:val="24"/>
                <w:szCs w:val="24"/>
              </w:rPr>
            </w:pPr>
            <w:r>
              <w:rPr>
                <w:rFonts w:ascii="Arial" w:hAnsi="Arial" w:cs="Arial"/>
                <w:sz w:val="24"/>
                <w:szCs w:val="24"/>
              </w:rPr>
              <w:t>Other (please state)</w:t>
            </w:r>
          </w:p>
        </w:tc>
        <w:tc>
          <w:tcPr>
            <w:tcW w:w="722" w:type="dxa"/>
          </w:tcPr>
          <w:p w14:paraId="0D31F6D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426" w:type="dxa"/>
          </w:tcPr>
          <w:p w14:paraId="50D810E4" w14:textId="77777777" w:rsidR="003A285B" w:rsidRPr="00E114BD" w:rsidRDefault="003A285B" w:rsidP="00B9527E">
            <w:pPr>
              <w:pStyle w:val="CommentText"/>
              <w:rPr>
                <w:rFonts w:ascii="Arial" w:hAnsi="Arial" w:cs="Arial"/>
                <w:sz w:val="24"/>
                <w:szCs w:val="24"/>
              </w:rPr>
            </w:pPr>
          </w:p>
        </w:tc>
        <w:tc>
          <w:tcPr>
            <w:tcW w:w="567" w:type="dxa"/>
          </w:tcPr>
          <w:p w14:paraId="0C0CD2C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425" w:type="dxa"/>
          </w:tcPr>
          <w:p w14:paraId="62FF9906" w14:textId="77777777" w:rsidR="003A285B" w:rsidRPr="00E114BD" w:rsidRDefault="003A285B" w:rsidP="00B9527E">
            <w:pPr>
              <w:pStyle w:val="CommentText"/>
              <w:rPr>
                <w:rFonts w:ascii="Arial" w:hAnsi="Arial" w:cs="Arial"/>
                <w:sz w:val="24"/>
                <w:szCs w:val="24"/>
              </w:rPr>
            </w:pPr>
          </w:p>
        </w:tc>
        <w:tc>
          <w:tcPr>
            <w:tcW w:w="992" w:type="dxa"/>
          </w:tcPr>
          <w:p w14:paraId="029E6EDF"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425" w:type="dxa"/>
          </w:tcPr>
          <w:p w14:paraId="131025E0" w14:textId="77777777" w:rsidR="003A285B" w:rsidRPr="00E114BD" w:rsidRDefault="003A285B" w:rsidP="00B9527E">
            <w:pPr>
              <w:pStyle w:val="CommentText"/>
              <w:rPr>
                <w:rFonts w:ascii="Arial" w:hAnsi="Arial" w:cs="Arial"/>
                <w:sz w:val="24"/>
                <w:szCs w:val="24"/>
              </w:rPr>
            </w:pPr>
          </w:p>
        </w:tc>
        <w:tc>
          <w:tcPr>
            <w:tcW w:w="2217" w:type="dxa"/>
          </w:tcPr>
          <w:p w14:paraId="6D89B314" w14:textId="77777777" w:rsidR="003A285B" w:rsidRPr="00E114BD" w:rsidRDefault="003A285B" w:rsidP="00B9527E">
            <w:pPr>
              <w:pStyle w:val="CommentText"/>
              <w:rPr>
                <w:rFonts w:ascii="Arial" w:hAnsi="Arial" w:cs="Arial"/>
                <w:sz w:val="24"/>
                <w:szCs w:val="24"/>
              </w:rPr>
            </w:pPr>
          </w:p>
        </w:tc>
      </w:tr>
      <w:tr w:rsidR="003A285B" w:rsidRPr="00E114BD" w14:paraId="57AC02A4" w14:textId="77777777" w:rsidTr="00B9527E">
        <w:tc>
          <w:tcPr>
            <w:tcW w:w="8296" w:type="dxa"/>
            <w:gridSpan w:val="8"/>
          </w:tcPr>
          <w:p w14:paraId="05217162"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6F077DC9" w14:textId="77777777" w:rsidR="003A285B" w:rsidRDefault="003A285B" w:rsidP="00B9527E">
            <w:pPr>
              <w:pStyle w:val="CommentText"/>
              <w:rPr>
                <w:rFonts w:ascii="Arial" w:hAnsi="Arial" w:cs="Arial"/>
                <w:sz w:val="24"/>
                <w:szCs w:val="24"/>
              </w:rPr>
            </w:pPr>
          </w:p>
          <w:p w14:paraId="0D718946" w14:textId="77777777" w:rsidR="003A285B" w:rsidRDefault="003A285B" w:rsidP="00B9527E">
            <w:pPr>
              <w:pStyle w:val="CommentText"/>
              <w:rPr>
                <w:rFonts w:ascii="Arial" w:hAnsi="Arial" w:cs="Arial"/>
                <w:sz w:val="24"/>
                <w:szCs w:val="24"/>
              </w:rPr>
            </w:pPr>
          </w:p>
        </w:tc>
      </w:tr>
    </w:tbl>
    <w:p w14:paraId="7CEE40F7" w14:textId="70FDBB3E" w:rsidR="003A285B" w:rsidRDefault="003A285B" w:rsidP="0044544B">
      <w:pPr>
        <w:pStyle w:val="CommentText"/>
        <w:numPr>
          <w:ilvl w:val="1"/>
          <w:numId w:val="16"/>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 xml:space="preserve">have any other comments with regards to </w:t>
      </w:r>
      <w:r w:rsidR="00497E5E">
        <w:rPr>
          <w:rFonts w:ascii="Arial" w:hAnsi="Arial" w:cs="Arial"/>
          <w:sz w:val="24"/>
          <w:szCs w:val="24"/>
        </w:rPr>
        <w:t>childcare qualifications for day care</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5E03D4C5" w14:textId="77777777" w:rsidTr="00B9527E">
        <w:tc>
          <w:tcPr>
            <w:tcW w:w="8168" w:type="dxa"/>
          </w:tcPr>
          <w:p w14:paraId="5B3F3971"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238B8BAE" w14:textId="77777777" w:rsidR="003A285B" w:rsidRDefault="003A285B" w:rsidP="00B9527E">
            <w:pPr>
              <w:pStyle w:val="CommentText"/>
              <w:spacing w:after="160"/>
              <w:jc w:val="both"/>
              <w:rPr>
                <w:rFonts w:ascii="Arial" w:hAnsi="Arial" w:cs="Arial"/>
                <w:sz w:val="24"/>
                <w:szCs w:val="24"/>
              </w:rPr>
            </w:pPr>
          </w:p>
          <w:p w14:paraId="3B7A4DB4" w14:textId="77777777" w:rsidR="003A285B" w:rsidRPr="00E114BD" w:rsidRDefault="003A285B" w:rsidP="00B9527E">
            <w:pPr>
              <w:pStyle w:val="CommentText"/>
              <w:spacing w:after="160"/>
              <w:jc w:val="both"/>
              <w:rPr>
                <w:rFonts w:ascii="Arial" w:hAnsi="Arial" w:cs="Arial"/>
                <w:sz w:val="24"/>
                <w:szCs w:val="24"/>
              </w:rPr>
            </w:pPr>
          </w:p>
        </w:tc>
      </w:tr>
    </w:tbl>
    <w:p w14:paraId="5DBEFBD4" w14:textId="77777777" w:rsidR="003A285B" w:rsidRPr="00841AA4" w:rsidRDefault="003A285B" w:rsidP="00DD3752">
      <w:pPr>
        <w:pStyle w:val="Heading3"/>
        <w:keepNext/>
        <w:keepLines/>
      </w:pPr>
      <w:r w:rsidRPr="1D8212D5">
        <w:rPr>
          <w:rStyle w:val="Heading3Char"/>
          <w:b/>
          <w:bCs/>
        </w:rPr>
        <w:t xml:space="preserve">Questions: </w:t>
      </w:r>
      <w:r>
        <w:rPr>
          <w:rStyle w:val="Heading3Char"/>
        </w:rPr>
        <w:t xml:space="preserve">Supernumerary </w:t>
      </w:r>
    </w:p>
    <w:p w14:paraId="02CFE264" w14:textId="4690FDC2" w:rsidR="003A285B" w:rsidRDefault="003A285B" w:rsidP="00DD3752">
      <w:pPr>
        <w:keepNext/>
        <w:keepLines/>
        <w:spacing w:before="240"/>
        <w:rPr>
          <w:rFonts w:ascii="Arial" w:hAnsi="Arial" w:cs="Arial"/>
          <w:sz w:val="24"/>
          <w:szCs w:val="24"/>
          <w:lang w:val="en-US"/>
        </w:rPr>
      </w:pPr>
      <w:r w:rsidRPr="1D8212D5">
        <w:rPr>
          <w:rFonts w:ascii="Arial" w:hAnsi="Arial" w:cs="Arial"/>
          <w:sz w:val="24"/>
          <w:szCs w:val="24"/>
          <w:lang w:val="en-US"/>
        </w:rPr>
        <w:t>Your views are sought on whether you agree with the proposed changes</w:t>
      </w:r>
      <w:r>
        <w:rPr>
          <w:rFonts w:ascii="Arial" w:hAnsi="Arial" w:cs="Arial"/>
          <w:sz w:val="24"/>
          <w:szCs w:val="24"/>
          <w:lang w:val="en-US"/>
        </w:rPr>
        <w:t xml:space="preserve"> for full day care settings registered for 20 or more children</w:t>
      </w:r>
      <w:r w:rsidRPr="1D8212D5">
        <w:rPr>
          <w:rFonts w:ascii="Arial" w:hAnsi="Arial" w:cs="Arial"/>
          <w:sz w:val="24"/>
          <w:szCs w:val="24"/>
          <w:lang w:val="en-US"/>
        </w:rPr>
        <w:t xml:space="preserve">. </w:t>
      </w:r>
    </w:p>
    <w:p w14:paraId="7C2CB8CB" w14:textId="77777777" w:rsidR="003A285B" w:rsidRPr="007743A8" w:rsidRDefault="003A285B" w:rsidP="003A285B">
      <w:pPr>
        <w:pStyle w:val="Heading4"/>
        <w:rPr>
          <w:lang w:val="en-US"/>
        </w:rPr>
      </w:pPr>
      <w:r>
        <w:rPr>
          <w:lang w:val="en-US"/>
        </w:rPr>
        <w:t>Staffing Ratios (Day Care)</w:t>
      </w:r>
      <w:r w:rsidRPr="007743A8">
        <w:rPr>
          <w:lang w:val="en-US"/>
        </w:rPr>
        <w:t xml:space="preserve"> - Standard 1</w:t>
      </w:r>
      <w:r>
        <w:rPr>
          <w:lang w:val="en-US"/>
        </w:rPr>
        <w:t>5.1(DC) – 15.6(DC)</w:t>
      </w:r>
      <w:r w:rsidRPr="007743A8">
        <w:rPr>
          <w:lang w:val="en-US"/>
        </w:rPr>
        <w:t xml:space="preserve"> refer:</w:t>
      </w:r>
    </w:p>
    <w:p w14:paraId="5ABA32DE" w14:textId="77777777" w:rsidR="003A285B" w:rsidRPr="00533E91" w:rsidRDefault="003A285B" w:rsidP="0044544B">
      <w:pPr>
        <w:pStyle w:val="CommentText"/>
        <w:numPr>
          <w:ilvl w:val="1"/>
          <w:numId w:val="17"/>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00740D22">
        <w:rPr>
          <w:rFonts w:ascii="Arial" w:hAnsi="Arial" w:cs="Arial"/>
          <w:sz w:val="24"/>
          <w:szCs w:val="24"/>
        </w:rPr>
        <w:t xml:space="preserve">the proposal </w:t>
      </w:r>
      <w:r>
        <w:rPr>
          <w:rFonts w:ascii="Arial" w:hAnsi="Arial" w:cs="Arial"/>
          <w:sz w:val="24"/>
          <w:szCs w:val="24"/>
        </w:rPr>
        <w:t xml:space="preserve">to remove the standard requiring </w:t>
      </w:r>
      <w:r>
        <w:rPr>
          <w:rFonts w:ascii="Arial" w:hAnsi="Arial" w:cs="Arial"/>
          <w:sz w:val="24"/>
          <w:szCs w:val="24"/>
          <w:lang w:val="en-US"/>
        </w:rPr>
        <w:t>full day care settings registered for 20 or more children</w:t>
      </w:r>
      <w:r>
        <w:rPr>
          <w:rFonts w:ascii="Arial" w:hAnsi="Arial" w:cs="Arial"/>
          <w:sz w:val="24"/>
          <w:szCs w:val="24"/>
        </w:rPr>
        <w:t xml:space="preserve"> to discount suitably qualified managers within their staffing ratios?</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6A9F0A3C" w14:textId="77777777" w:rsidTr="00B9527E">
        <w:tc>
          <w:tcPr>
            <w:tcW w:w="1408" w:type="dxa"/>
          </w:tcPr>
          <w:p w14:paraId="343E4771"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544776E4" w14:textId="77777777" w:rsidR="003A285B" w:rsidRPr="00E114BD" w:rsidRDefault="003A285B" w:rsidP="00B9527E">
            <w:pPr>
              <w:pStyle w:val="CommentText"/>
              <w:rPr>
                <w:rFonts w:ascii="Arial" w:hAnsi="Arial" w:cs="Arial"/>
                <w:sz w:val="24"/>
                <w:szCs w:val="24"/>
              </w:rPr>
            </w:pPr>
          </w:p>
        </w:tc>
        <w:tc>
          <w:tcPr>
            <w:tcW w:w="1352" w:type="dxa"/>
          </w:tcPr>
          <w:p w14:paraId="54A8F58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70E0EB33" w14:textId="77777777" w:rsidR="003A285B" w:rsidRPr="00E114BD" w:rsidRDefault="003A285B" w:rsidP="00B9527E">
            <w:pPr>
              <w:pStyle w:val="CommentText"/>
              <w:rPr>
                <w:rFonts w:ascii="Arial" w:hAnsi="Arial" w:cs="Arial"/>
                <w:sz w:val="24"/>
                <w:szCs w:val="24"/>
              </w:rPr>
            </w:pPr>
          </w:p>
        </w:tc>
        <w:tc>
          <w:tcPr>
            <w:tcW w:w="1352" w:type="dxa"/>
          </w:tcPr>
          <w:p w14:paraId="7FAC0094"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49F341E" w14:textId="77777777" w:rsidR="003A285B" w:rsidRPr="00E114BD" w:rsidRDefault="003A285B" w:rsidP="00B9527E">
            <w:pPr>
              <w:pStyle w:val="CommentText"/>
              <w:rPr>
                <w:rFonts w:ascii="Arial" w:hAnsi="Arial" w:cs="Arial"/>
                <w:sz w:val="24"/>
                <w:szCs w:val="24"/>
              </w:rPr>
            </w:pPr>
          </w:p>
        </w:tc>
      </w:tr>
      <w:tr w:rsidR="003A285B" w:rsidRPr="00E114BD" w14:paraId="7870C92A" w14:textId="77777777" w:rsidTr="00B9527E">
        <w:tc>
          <w:tcPr>
            <w:tcW w:w="8168" w:type="dxa"/>
            <w:gridSpan w:val="6"/>
          </w:tcPr>
          <w:p w14:paraId="7258877F"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4952FBF6" w14:textId="77777777" w:rsidR="003A285B" w:rsidRDefault="003A285B" w:rsidP="00B9527E">
            <w:pPr>
              <w:pStyle w:val="CommentText"/>
              <w:rPr>
                <w:rFonts w:ascii="Arial" w:hAnsi="Arial" w:cs="Arial"/>
                <w:sz w:val="24"/>
                <w:szCs w:val="24"/>
              </w:rPr>
            </w:pPr>
          </w:p>
          <w:p w14:paraId="0F98EAB5" w14:textId="77777777" w:rsidR="003A285B" w:rsidRPr="00E114BD" w:rsidRDefault="003A285B" w:rsidP="00B9527E">
            <w:pPr>
              <w:pStyle w:val="CommentText"/>
              <w:rPr>
                <w:rFonts w:ascii="Arial" w:hAnsi="Arial" w:cs="Arial"/>
                <w:sz w:val="24"/>
                <w:szCs w:val="24"/>
              </w:rPr>
            </w:pPr>
          </w:p>
        </w:tc>
      </w:tr>
    </w:tbl>
    <w:p w14:paraId="19E23EEE" w14:textId="7F5BAF24" w:rsidR="003A285B" w:rsidRPr="00533E91" w:rsidRDefault="00537ACF" w:rsidP="0044544B">
      <w:pPr>
        <w:pStyle w:val="CommentText"/>
        <w:numPr>
          <w:ilvl w:val="1"/>
          <w:numId w:val="17"/>
        </w:numPr>
        <w:spacing w:before="240" w:line="276" w:lineRule="auto"/>
        <w:ind w:left="709" w:hanging="709"/>
        <w:rPr>
          <w:rFonts w:ascii="Arial" w:hAnsi="Arial" w:cs="Arial"/>
          <w:sz w:val="24"/>
          <w:szCs w:val="24"/>
        </w:rPr>
      </w:pPr>
      <w:r w:rsidRPr="00B852D6">
        <w:rPr>
          <w:rFonts w:ascii="Arial" w:hAnsi="Arial" w:cs="Arial"/>
          <w:sz w:val="24"/>
          <w:szCs w:val="24"/>
        </w:rPr>
        <w:t xml:space="preserve">Do you agree </w:t>
      </w:r>
      <w:r>
        <w:rPr>
          <w:rFonts w:ascii="Arial" w:hAnsi="Arial" w:cs="Arial"/>
          <w:sz w:val="24"/>
          <w:szCs w:val="24"/>
        </w:rPr>
        <w:t>that</w:t>
      </w:r>
      <w:r w:rsidRPr="00B852D6">
        <w:rPr>
          <w:rFonts w:ascii="Arial" w:hAnsi="Arial" w:cs="Arial"/>
          <w:sz w:val="24"/>
          <w:szCs w:val="24"/>
        </w:rPr>
        <w:t xml:space="preserve"> the amendments to standard 15.6 (DC) give sufficient clarity as to how settings can manage ratios when staff are required to spend time in other tasks?</w:t>
      </w:r>
      <w:r w:rsidRPr="00B852D6" w:rsidDel="00B852D6">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5015E13C" w14:textId="77777777" w:rsidTr="00B9527E">
        <w:tc>
          <w:tcPr>
            <w:tcW w:w="1408" w:type="dxa"/>
          </w:tcPr>
          <w:p w14:paraId="1794EEE1"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79CECFA" w14:textId="77777777" w:rsidR="003A285B" w:rsidRPr="00E114BD" w:rsidRDefault="003A285B" w:rsidP="00B9527E">
            <w:pPr>
              <w:pStyle w:val="CommentText"/>
              <w:rPr>
                <w:rFonts w:ascii="Arial" w:hAnsi="Arial" w:cs="Arial"/>
                <w:sz w:val="24"/>
                <w:szCs w:val="24"/>
              </w:rPr>
            </w:pPr>
          </w:p>
        </w:tc>
        <w:tc>
          <w:tcPr>
            <w:tcW w:w="1352" w:type="dxa"/>
          </w:tcPr>
          <w:p w14:paraId="6A3C1859"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1E7EECE5" w14:textId="77777777" w:rsidR="003A285B" w:rsidRPr="00E114BD" w:rsidRDefault="003A285B" w:rsidP="00B9527E">
            <w:pPr>
              <w:pStyle w:val="CommentText"/>
              <w:rPr>
                <w:rFonts w:ascii="Arial" w:hAnsi="Arial" w:cs="Arial"/>
                <w:sz w:val="24"/>
                <w:szCs w:val="24"/>
              </w:rPr>
            </w:pPr>
          </w:p>
        </w:tc>
        <w:tc>
          <w:tcPr>
            <w:tcW w:w="1352" w:type="dxa"/>
          </w:tcPr>
          <w:p w14:paraId="0652C983"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31096289" w14:textId="77777777" w:rsidR="003A285B" w:rsidRPr="00E114BD" w:rsidRDefault="003A285B" w:rsidP="00B9527E">
            <w:pPr>
              <w:pStyle w:val="CommentText"/>
              <w:rPr>
                <w:rFonts w:ascii="Arial" w:hAnsi="Arial" w:cs="Arial"/>
                <w:sz w:val="24"/>
                <w:szCs w:val="24"/>
              </w:rPr>
            </w:pPr>
          </w:p>
        </w:tc>
      </w:tr>
      <w:tr w:rsidR="003A285B" w:rsidRPr="00E114BD" w14:paraId="1EDD3B0B" w14:textId="77777777" w:rsidTr="00B9527E">
        <w:tc>
          <w:tcPr>
            <w:tcW w:w="8168" w:type="dxa"/>
            <w:gridSpan w:val="6"/>
          </w:tcPr>
          <w:p w14:paraId="726E8EDD"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166BACD9" w14:textId="77777777" w:rsidR="003A285B" w:rsidRDefault="003A285B" w:rsidP="00B9527E">
            <w:pPr>
              <w:pStyle w:val="CommentText"/>
              <w:rPr>
                <w:rFonts w:ascii="Arial" w:hAnsi="Arial" w:cs="Arial"/>
                <w:sz w:val="24"/>
                <w:szCs w:val="24"/>
              </w:rPr>
            </w:pPr>
          </w:p>
          <w:p w14:paraId="3BD2BE59" w14:textId="77777777" w:rsidR="003A285B" w:rsidRPr="00E114BD" w:rsidRDefault="003A285B" w:rsidP="00B9527E">
            <w:pPr>
              <w:pStyle w:val="CommentText"/>
              <w:rPr>
                <w:rFonts w:ascii="Arial" w:hAnsi="Arial" w:cs="Arial"/>
                <w:sz w:val="24"/>
                <w:szCs w:val="24"/>
              </w:rPr>
            </w:pPr>
          </w:p>
        </w:tc>
      </w:tr>
    </w:tbl>
    <w:p w14:paraId="282EDF40" w14:textId="77777777" w:rsidR="003A285B" w:rsidRDefault="003A285B" w:rsidP="0044544B">
      <w:pPr>
        <w:pStyle w:val="CommentText"/>
        <w:numPr>
          <w:ilvl w:val="1"/>
          <w:numId w:val="17"/>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have any other comments with regards to staffing ratios in day care settings</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43CE68A8" w14:textId="77777777" w:rsidTr="00B9527E">
        <w:tc>
          <w:tcPr>
            <w:tcW w:w="8168" w:type="dxa"/>
          </w:tcPr>
          <w:p w14:paraId="29377451"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4F7607A4" w14:textId="77777777" w:rsidR="003A285B" w:rsidRDefault="003A285B" w:rsidP="00B9527E">
            <w:pPr>
              <w:pStyle w:val="CommentText"/>
              <w:spacing w:after="160"/>
              <w:jc w:val="both"/>
              <w:rPr>
                <w:rFonts w:ascii="Arial" w:hAnsi="Arial" w:cs="Arial"/>
                <w:sz w:val="24"/>
                <w:szCs w:val="24"/>
              </w:rPr>
            </w:pPr>
          </w:p>
          <w:p w14:paraId="7E0FEB9A" w14:textId="77777777" w:rsidR="003A285B" w:rsidRPr="00E114BD" w:rsidRDefault="003A285B" w:rsidP="00B9527E">
            <w:pPr>
              <w:pStyle w:val="CommentText"/>
              <w:spacing w:after="160"/>
              <w:jc w:val="both"/>
              <w:rPr>
                <w:rFonts w:ascii="Arial" w:hAnsi="Arial" w:cs="Arial"/>
                <w:sz w:val="24"/>
                <w:szCs w:val="24"/>
              </w:rPr>
            </w:pPr>
          </w:p>
        </w:tc>
      </w:tr>
    </w:tbl>
    <w:p w14:paraId="71F10207" w14:textId="77777777" w:rsidR="00826709" w:rsidRPr="00841AA4" w:rsidRDefault="00826709" w:rsidP="00A84805">
      <w:pPr>
        <w:pStyle w:val="Heading3"/>
      </w:pPr>
      <w:r w:rsidRPr="1D8212D5">
        <w:rPr>
          <w:rStyle w:val="Heading3Char"/>
          <w:b/>
          <w:bCs/>
        </w:rPr>
        <w:t xml:space="preserve">Questions: </w:t>
      </w:r>
      <w:r>
        <w:rPr>
          <w:rStyle w:val="Heading3Char"/>
        </w:rPr>
        <w:t xml:space="preserve">Quality </w:t>
      </w:r>
    </w:p>
    <w:p w14:paraId="45E7BB5B" w14:textId="4363DFA8" w:rsidR="00826709" w:rsidRDefault="00826709" w:rsidP="00826709">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you agree with the proposed </w:t>
      </w:r>
      <w:r>
        <w:rPr>
          <w:rFonts w:ascii="Arial" w:hAnsi="Arial" w:cs="Arial"/>
          <w:sz w:val="24"/>
          <w:szCs w:val="24"/>
          <w:lang w:val="en-US"/>
        </w:rPr>
        <w:t>expansion of the Quality Standard</w:t>
      </w:r>
      <w:r w:rsidRPr="1D8212D5">
        <w:rPr>
          <w:rFonts w:ascii="Arial" w:hAnsi="Arial" w:cs="Arial"/>
          <w:sz w:val="24"/>
          <w:szCs w:val="24"/>
          <w:lang w:val="en-US"/>
        </w:rPr>
        <w:t xml:space="preserve">. </w:t>
      </w:r>
    </w:p>
    <w:p w14:paraId="660B72CA" w14:textId="77777777" w:rsidR="00826709" w:rsidRPr="007743A8" w:rsidRDefault="00826709" w:rsidP="00826709">
      <w:pPr>
        <w:pStyle w:val="Heading4"/>
        <w:rPr>
          <w:lang w:val="en-US"/>
        </w:rPr>
      </w:pPr>
      <w:r>
        <w:rPr>
          <w:lang w:val="en-US"/>
        </w:rPr>
        <w:t xml:space="preserve">Quality </w:t>
      </w:r>
      <w:r w:rsidRPr="007743A8">
        <w:rPr>
          <w:lang w:val="en-US"/>
        </w:rPr>
        <w:t>- Standard 1</w:t>
      </w:r>
      <w:r>
        <w:rPr>
          <w:lang w:val="en-US"/>
        </w:rPr>
        <w:t>8.1 – 18.5</w:t>
      </w:r>
      <w:r w:rsidRPr="007743A8">
        <w:rPr>
          <w:lang w:val="en-US"/>
        </w:rPr>
        <w:t xml:space="preserve"> refer:</w:t>
      </w:r>
    </w:p>
    <w:p w14:paraId="603F9C54" w14:textId="01FE987A" w:rsidR="00826709" w:rsidRPr="00F57456" w:rsidRDefault="00583761" w:rsidP="0044544B">
      <w:pPr>
        <w:pStyle w:val="CommentText"/>
        <w:numPr>
          <w:ilvl w:val="1"/>
          <w:numId w:val="18"/>
        </w:numPr>
        <w:spacing w:before="240" w:line="276" w:lineRule="auto"/>
        <w:ind w:left="709" w:hanging="709"/>
        <w:rPr>
          <w:rFonts w:ascii="Arial" w:hAnsi="Arial" w:cs="Arial"/>
          <w:bCs/>
          <w:sz w:val="24"/>
          <w:szCs w:val="24"/>
        </w:rPr>
      </w:pPr>
      <w:r>
        <w:rPr>
          <w:rFonts w:ascii="Arial" w:hAnsi="Arial" w:cs="Arial"/>
          <w:sz w:val="24"/>
          <w:szCs w:val="24"/>
          <w:lang w:val="en-US"/>
        </w:rPr>
        <w:t xml:space="preserve">Do you agree </w:t>
      </w:r>
      <w:r w:rsidRPr="00B852D6">
        <w:rPr>
          <w:rFonts w:ascii="Arial" w:hAnsi="Arial" w:cs="Arial"/>
          <w:sz w:val="24"/>
          <w:szCs w:val="24"/>
          <w:lang w:val="en-US"/>
        </w:rPr>
        <w:t>that</w:t>
      </w:r>
      <w:r>
        <w:rPr>
          <w:rFonts w:ascii="Arial" w:hAnsi="Arial" w:cs="Arial"/>
          <w:sz w:val="24"/>
          <w:szCs w:val="24"/>
          <w:lang w:val="en-US"/>
        </w:rPr>
        <w:t xml:space="preserve"> </w:t>
      </w:r>
      <w:r>
        <w:rPr>
          <w:rFonts w:ascii="Arial" w:hAnsi="Arial" w:cs="Arial"/>
          <w:sz w:val="24"/>
          <w:szCs w:val="24"/>
        </w:rPr>
        <w:t xml:space="preserve">the expanded information as set out in the proposed Standard 18 supports </w:t>
      </w:r>
      <w:r>
        <w:rPr>
          <w:rFonts w:ascii="Arial" w:hAnsi="Arial" w:cs="Arial"/>
          <w:sz w:val="24"/>
          <w:szCs w:val="24"/>
          <w:lang w:val="en-US"/>
        </w:rPr>
        <w:t>the continuous improvement of quality childcare services?</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826709" w:rsidRPr="00E114BD" w14:paraId="5C9F256B" w14:textId="77777777" w:rsidTr="00B9527E">
        <w:tc>
          <w:tcPr>
            <w:tcW w:w="1408" w:type="dxa"/>
          </w:tcPr>
          <w:p w14:paraId="035D2068"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26B0D9C0" w14:textId="77777777" w:rsidR="00826709" w:rsidRPr="00E114BD" w:rsidRDefault="00826709" w:rsidP="00B9527E">
            <w:pPr>
              <w:pStyle w:val="CommentText"/>
              <w:rPr>
                <w:rFonts w:ascii="Arial" w:hAnsi="Arial" w:cs="Arial"/>
                <w:sz w:val="24"/>
                <w:szCs w:val="24"/>
              </w:rPr>
            </w:pPr>
          </w:p>
        </w:tc>
        <w:tc>
          <w:tcPr>
            <w:tcW w:w="1352" w:type="dxa"/>
          </w:tcPr>
          <w:p w14:paraId="699E556B"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7A3FCC53" w14:textId="77777777" w:rsidR="00826709" w:rsidRPr="00E114BD" w:rsidRDefault="00826709" w:rsidP="00B9527E">
            <w:pPr>
              <w:pStyle w:val="CommentText"/>
              <w:rPr>
                <w:rFonts w:ascii="Arial" w:hAnsi="Arial" w:cs="Arial"/>
                <w:sz w:val="24"/>
                <w:szCs w:val="24"/>
              </w:rPr>
            </w:pPr>
          </w:p>
        </w:tc>
        <w:tc>
          <w:tcPr>
            <w:tcW w:w="1352" w:type="dxa"/>
          </w:tcPr>
          <w:p w14:paraId="7C8E7FEA"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1CE2647" w14:textId="77777777" w:rsidR="00826709" w:rsidRPr="00E114BD" w:rsidRDefault="00826709" w:rsidP="00B9527E">
            <w:pPr>
              <w:pStyle w:val="CommentText"/>
              <w:rPr>
                <w:rFonts w:ascii="Arial" w:hAnsi="Arial" w:cs="Arial"/>
                <w:sz w:val="24"/>
                <w:szCs w:val="24"/>
              </w:rPr>
            </w:pPr>
          </w:p>
        </w:tc>
      </w:tr>
      <w:tr w:rsidR="00826709" w:rsidRPr="00E114BD" w14:paraId="55132A33" w14:textId="77777777" w:rsidTr="00B9527E">
        <w:tc>
          <w:tcPr>
            <w:tcW w:w="8168" w:type="dxa"/>
            <w:gridSpan w:val="6"/>
          </w:tcPr>
          <w:p w14:paraId="606B597B" w14:textId="77777777" w:rsidR="00826709" w:rsidRDefault="00826709" w:rsidP="00B9527E">
            <w:pPr>
              <w:pStyle w:val="CommentText"/>
              <w:rPr>
                <w:rFonts w:ascii="Arial" w:hAnsi="Arial" w:cs="Arial"/>
                <w:sz w:val="24"/>
                <w:szCs w:val="24"/>
              </w:rPr>
            </w:pPr>
            <w:r>
              <w:rPr>
                <w:rFonts w:ascii="Arial" w:hAnsi="Arial" w:cs="Arial"/>
                <w:sz w:val="24"/>
                <w:szCs w:val="24"/>
              </w:rPr>
              <w:t>Please provide your rationale:</w:t>
            </w:r>
          </w:p>
          <w:p w14:paraId="1154ABD6" w14:textId="77777777" w:rsidR="00826709" w:rsidRDefault="00826709" w:rsidP="00B9527E">
            <w:pPr>
              <w:pStyle w:val="CommentText"/>
              <w:rPr>
                <w:rFonts w:ascii="Arial" w:hAnsi="Arial" w:cs="Arial"/>
                <w:sz w:val="24"/>
                <w:szCs w:val="24"/>
              </w:rPr>
            </w:pPr>
          </w:p>
          <w:p w14:paraId="7850F6A6" w14:textId="77777777" w:rsidR="00826709" w:rsidRPr="00E114BD" w:rsidRDefault="00826709" w:rsidP="00B9527E">
            <w:pPr>
              <w:pStyle w:val="CommentText"/>
              <w:rPr>
                <w:rFonts w:ascii="Arial" w:hAnsi="Arial" w:cs="Arial"/>
                <w:sz w:val="24"/>
                <w:szCs w:val="24"/>
              </w:rPr>
            </w:pPr>
          </w:p>
        </w:tc>
      </w:tr>
    </w:tbl>
    <w:p w14:paraId="21BC2AE8" w14:textId="77777777" w:rsidR="00826709" w:rsidRDefault="00826709" w:rsidP="0044544B">
      <w:pPr>
        <w:pStyle w:val="CommentText"/>
        <w:numPr>
          <w:ilvl w:val="1"/>
          <w:numId w:val="18"/>
        </w:numPr>
        <w:spacing w:before="240" w:line="276" w:lineRule="auto"/>
        <w:ind w:left="709" w:hanging="709"/>
        <w:rPr>
          <w:rFonts w:ascii="Arial" w:hAnsi="Arial" w:cs="Arial"/>
          <w:sz w:val="24"/>
          <w:szCs w:val="24"/>
        </w:rPr>
      </w:pPr>
      <w:r>
        <w:rPr>
          <w:rFonts w:ascii="Arial" w:hAnsi="Arial" w:cs="Arial"/>
          <w:sz w:val="24"/>
          <w:szCs w:val="24"/>
        </w:rPr>
        <w:t>Do you have any other comments with regards to Quality?</w:t>
      </w:r>
    </w:p>
    <w:tbl>
      <w:tblPr>
        <w:tblStyle w:val="TableGrid"/>
        <w:tblW w:w="0" w:type="auto"/>
        <w:tblInd w:w="720" w:type="dxa"/>
        <w:tblLook w:val="04A0" w:firstRow="1" w:lastRow="0" w:firstColumn="1" w:lastColumn="0" w:noHBand="0" w:noVBand="1"/>
      </w:tblPr>
      <w:tblGrid>
        <w:gridCol w:w="8168"/>
      </w:tblGrid>
      <w:tr w:rsidR="00826709" w:rsidRPr="00E114BD" w14:paraId="7A7B66CD" w14:textId="77777777" w:rsidTr="00B9527E">
        <w:tc>
          <w:tcPr>
            <w:tcW w:w="8168" w:type="dxa"/>
          </w:tcPr>
          <w:p w14:paraId="4AC6D541" w14:textId="77777777" w:rsidR="00826709" w:rsidRDefault="00826709" w:rsidP="00B9527E">
            <w:pPr>
              <w:pStyle w:val="CommentText"/>
              <w:rPr>
                <w:rFonts w:ascii="Arial" w:hAnsi="Arial" w:cs="Arial"/>
                <w:sz w:val="24"/>
                <w:szCs w:val="24"/>
              </w:rPr>
            </w:pPr>
            <w:r>
              <w:rPr>
                <w:rFonts w:ascii="Arial" w:hAnsi="Arial" w:cs="Arial"/>
                <w:sz w:val="24"/>
                <w:szCs w:val="24"/>
              </w:rPr>
              <w:t>Please provide additional comments here:</w:t>
            </w:r>
          </w:p>
          <w:p w14:paraId="48F009B0" w14:textId="77777777" w:rsidR="00826709" w:rsidRDefault="00826709" w:rsidP="00B9527E">
            <w:pPr>
              <w:pStyle w:val="CommentText"/>
              <w:spacing w:after="160"/>
              <w:jc w:val="both"/>
              <w:rPr>
                <w:rFonts w:ascii="Arial" w:hAnsi="Arial" w:cs="Arial"/>
                <w:sz w:val="24"/>
                <w:szCs w:val="24"/>
              </w:rPr>
            </w:pPr>
          </w:p>
          <w:p w14:paraId="3BB06E11" w14:textId="77777777" w:rsidR="00826709" w:rsidRPr="00E114BD" w:rsidRDefault="00826709" w:rsidP="00B9527E">
            <w:pPr>
              <w:pStyle w:val="CommentText"/>
              <w:spacing w:after="160"/>
              <w:jc w:val="both"/>
              <w:rPr>
                <w:rFonts w:ascii="Arial" w:hAnsi="Arial" w:cs="Arial"/>
                <w:sz w:val="24"/>
                <w:szCs w:val="24"/>
              </w:rPr>
            </w:pPr>
          </w:p>
        </w:tc>
      </w:tr>
    </w:tbl>
    <w:p w14:paraId="6EC227FE" w14:textId="77777777" w:rsidR="00826709" w:rsidRPr="00841AA4" w:rsidRDefault="00826709" w:rsidP="00A84805">
      <w:pPr>
        <w:pStyle w:val="Heading3"/>
      </w:pPr>
      <w:r w:rsidRPr="1D8212D5">
        <w:rPr>
          <w:rStyle w:val="Heading3Char"/>
          <w:b/>
          <w:bCs/>
        </w:rPr>
        <w:t xml:space="preserve">Questions: </w:t>
      </w:r>
      <w:r>
        <w:rPr>
          <w:rStyle w:val="Heading3Char"/>
        </w:rPr>
        <w:t xml:space="preserve">Safeguarding </w:t>
      </w:r>
    </w:p>
    <w:p w14:paraId="29853E8D" w14:textId="01B39F84" w:rsidR="00826709" w:rsidRDefault="00826709" w:rsidP="00826709">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you agree with the proposed </w:t>
      </w:r>
      <w:r>
        <w:rPr>
          <w:rFonts w:ascii="Arial" w:hAnsi="Arial" w:cs="Arial"/>
          <w:sz w:val="24"/>
          <w:szCs w:val="24"/>
          <w:lang w:val="en-US"/>
        </w:rPr>
        <w:t xml:space="preserve">expansion of the Safeguarding </w:t>
      </w:r>
      <w:r w:rsidR="00497E5E">
        <w:rPr>
          <w:rFonts w:ascii="Arial" w:hAnsi="Arial" w:cs="Arial"/>
          <w:sz w:val="24"/>
          <w:szCs w:val="24"/>
          <w:lang w:val="en-US"/>
        </w:rPr>
        <w:t>st</w:t>
      </w:r>
      <w:r>
        <w:rPr>
          <w:rFonts w:ascii="Arial" w:hAnsi="Arial" w:cs="Arial"/>
          <w:sz w:val="24"/>
          <w:szCs w:val="24"/>
          <w:lang w:val="en-US"/>
        </w:rPr>
        <w:t>andard</w:t>
      </w:r>
      <w:r w:rsidR="00497E5E">
        <w:rPr>
          <w:rFonts w:ascii="Arial" w:hAnsi="Arial" w:cs="Arial"/>
          <w:sz w:val="24"/>
          <w:szCs w:val="24"/>
          <w:lang w:val="en-US"/>
        </w:rPr>
        <w:t xml:space="preserve"> 20.7</w:t>
      </w:r>
      <w:r>
        <w:rPr>
          <w:rFonts w:ascii="Arial" w:hAnsi="Arial" w:cs="Arial"/>
          <w:sz w:val="24"/>
          <w:szCs w:val="24"/>
          <w:lang w:val="en-US"/>
        </w:rPr>
        <w:t>, particularly in relation to training requirements</w:t>
      </w:r>
      <w:r w:rsidRPr="1D8212D5">
        <w:rPr>
          <w:rFonts w:ascii="Arial" w:hAnsi="Arial" w:cs="Arial"/>
          <w:sz w:val="24"/>
          <w:szCs w:val="24"/>
          <w:lang w:val="en-US"/>
        </w:rPr>
        <w:t xml:space="preserve">. </w:t>
      </w:r>
    </w:p>
    <w:p w14:paraId="77BD63B0" w14:textId="77777777" w:rsidR="00826709" w:rsidRPr="007743A8" w:rsidRDefault="00826709" w:rsidP="00826709">
      <w:pPr>
        <w:pStyle w:val="Heading4"/>
        <w:rPr>
          <w:lang w:val="en-US"/>
        </w:rPr>
      </w:pPr>
      <w:r>
        <w:rPr>
          <w:lang w:val="en-US"/>
        </w:rPr>
        <w:t xml:space="preserve">Safeguarding </w:t>
      </w:r>
      <w:r w:rsidRPr="007743A8">
        <w:rPr>
          <w:lang w:val="en-US"/>
        </w:rPr>
        <w:t xml:space="preserve">- Standard </w:t>
      </w:r>
      <w:r>
        <w:rPr>
          <w:lang w:val="en-US"/>
        </w:rPr>
        <w:t xml:space="preserve">20.7 </w:t>
      </w:r>
      <w:r w:rsidRPr="007743A8">
        <w:rPr>
          <w:lang w:val="en-US"/>
        </w:rPr>
        <w:t>refer:</w:t>
      </w:r>
    </w:p>
    <w:p w14:paraId="37A6472E" w14:textId="77777777" w:rsidR="00826709" w:rsidRPr="00A44B33" w:rsidRDefault="00826709" w:rsidP="0044544B">
      <w:pPr>
        <w:pStyle w:val="CommentText"/>
        <w:numPr>
          <w:ilvl w:val="1"/>
          <w:numId w:val="20"/>
        </w:numPr>
        <w:spacing w:before="240" w:line="276" w:lineRule="auto"/>
        <w:ind w:left="709" w:hanging="709"/>
        <w:rPr>
          <w:rFonts w:ascii="Arial" w:hAnsi="Arial" w:cs="Arial"/>
          <w:sz w:val="24"/>
          <w:szCs w:val="24"/>
        </w:rPr>
      </w:pPr>
      <w:r w:rsidRPr="00A44B33">
        <w:rPr>
          <w:rFonts w:ascii="Arial" w:hAnsi="Arial" w:cs="Arial"/>
          <w:sz w:val="24"/>
          <w:szCs w:val="24"/>
        </w:rPr>
        <w:t>Do you agree that all staff working in childcare and play work settings should undertake mandatory safeguarding training?</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826709" w:rsidRPr="00E114BD" w14:paraId="11EBCA49" w14:textId="77777777" w:rsidTr="00B9527E">
        <w:tc>
          <w:tcPr>
            <w:tcW w:w="1408" w:type="dxa"/>
          </w:tcPr>
          <w:p w14:paraId="01058D73"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D10312B" w14:textId="77777777" w:rsidR="00826709" w:rsidRPr="00E114BD" w:rsidRDefault="00826709" w:rsidP="00B9527E">
            <w:pPr>
              <w:pStyle w:val="CommentText"/>
              <w:rPr>
                <w:rFonts w:ascii="Arial" w:hAnsi="Arial" w:cs="Arial"/>
                <w:sz w:val="24"/>
                <w:szCs w:val="24"/>
              </w:rPr>
            </w:pPr>
          </w:p>
        </w:tc>
        <w:tc>
          <w:tcPr>
            <w:tcW w:w="1352" w:type="dxa"/>
          </w:tcPr>
          <w:p w14:paraId="013B27E7"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5576695C" w14:textId="77777777" w:rsidR="00826709" w:rsidRPr="00E114BD" w:rsidRDefault="00826709" w:rsidP="00B9527E">
            <w:pPr>
              <w:pStyle w:val="CommentText"/>
              <w:rPr>
                <w:rFonts w:ascii="Arial" w:hAnsi="Arial" w:cs="Arial"/>
                <w:sz w:val="24"/>
                <w:szCs w:val="24"/>
              </w:rPr>
            </w:pPr>
          </w:p>
        </w:tc>
        <w:tc>
          <w:tcPr>
            <w:tcW w:w="1352" w:type="dxa"/>
          </w:tcPr>
          <w:p w14:paraId="3AB4E137"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4830C469" w14:textId="77777777" w:rsidR="00826709" w:rsidRPr="00E114BD" w:rsidRDefault="00826709" w:rsidP="00B9527E">
            <w:pPr>
              <w:pStyle w:val="CommentText"/>
              <w:rPr>
                <w:rFonts w:ascii="Arial" w:hAnsi="Arial" w:cs="Arial"/>
                <w:sz w:val="24"/>
                <w:szCs w:val="24"/>
              </w:rPr>
            </w:pPr>
          </w:p>
        </w:tc>
      </w:tr>
      <w:tr w:rsidR="00826709" w:rsidRPr="00E114BD" w14:paraId="181BF6E9" w14:textId="77777777" w:rsidTr="00B9527E">
        <w:tc>
          <w:tcPr>
            <w:tcW w:w="8168" w:type="dxa"/>
            <w:gridSpan w:val="6"/>
          </w:tcPr>
          <w:p w14:paraId="1DBC19B4" w14:textId="77777777" w:rsidR="00826709" w:rsidRDefault="00826709" w:rsidP="00B9527E">
            <w:pPr>
              <w:pStyle w:val="CommentText"/>
              <w:rPr>
                <w:rFonts w:ascii="Arial" w:hAnsi="Arial" w:cs="Arial"/>
                <w:sz w:val="24"/>
                <w:szCs w:val="24"/>
              </w:rPr>
            </w:pPr>
            <w:r>
              <w:rPr>
                <w:rFonts w:ascii="Arial" w:hAnsi="Arial" w:cs="Arial"/>
                <w:sz w:val="24"/>
                <w:szCs w:val="24"/>
              </w:rPr>
              <w:t>Please provide your rationale:</w:t>
            </w:r>
          </w:p>
          <w:p w14:paraId="5432D74C" w14:textId="77777777" w:rsidR="00826709" w:rsidRDefault="00826709" w:rsidP="00B9527E">
            <w:pPr>
              <w:pStyle w:val="CommentText"/>
              <w:rPr>
                <w:rFonts w:ascii="Arial" w:hAnsi="Arial" w:cs="Arial"/>
                <w:sz w:val="24"/>
                <w:szCs w:val="24"/>
              </w:rPr>
            </w:pPr>
          </w:p>
          <w:p w14:paraId="3D7A4E55" w14:textId="77777777" w:rsidR="00826709" w:rsidRPr="00E114BD" w:rsidRDefault="00826709" w:rsidP="00B9527E">
            <w:pPr>
              <w:pStyle w:val="CommentText"/>
              <w:rPr>
                <w:rFonts w:ascii="Arial" w:hAnsi="Arial" w:cs="Arial"/>
                <w:sz w:val="24"/>
                <w:szCs w:val="24"/>
              </w:rPr>
            </w:pPr>
          </w:p>
        </w:tc>
      </w:tr>
    </w:tbl>
    <w:p w14:paraId="03DC0EEE" w14:textId="77777777" w:rsidR="00826709" w:rsidRPr="00AA39EB" w:rsidRDefault="00826709" w:rsidP="0044544B">
      <w:pPr>
        <w:pStyle w:val="CommentText"/>
        <w:numPr>
          <w:ilvl w:val="1"/>
          <w:numId w:val="20"/>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t>
      </w:r>
      <w:r>
        <w:rPr>
          <w:rFonts w:ascii="Arial" w:hAnsi="Arial" w:cs="Arial"/>
          <w:sz w:val="24"/>
          <w:szCs w:val="24"/>
        </w:rPr>
        <w:t xml:space="preserve">that different </w:t>
      </w:r>
      <w:r w:rsidRPr="00AA39EB">
        <w:rPr>
          <w:rFonts w:ascii="Arial" w:hAnsi="Arial" w:cs="Arial"/>
          <w:sz w:val="24"/>
          <w:szCs w:val="24"/>
        </w:rPr>
        <w:t xml:space="preserve">roles within childcare and play work settings </w:t>
      </w:r>
      <w:r>
        <w:rPr>
          <w:rFonts w:ascii="Arial" w:hAnsi="Arial" w:cs="Arial"/>
          <w:sz w:val="24"/>
          <w:szCs w:val="24"/>
        </w:rPr>
        <w:t xml:space="preserve">should have different training requirements? Does </w:t>
      </w:r>
      <w:r w:rsidRPr="00AA39EB">
        <w:rPr>
          <w:rFonts w:ascii="Arial" w:hAnsi="Arial" w:cs="Arial"/>
          <w:sz w:val="24"/>
          <w:szCs w:val="24"/>
        </w:rPr>
        <w:t xml:space="preserve">Annex </w:t>
      </w:r>
      <w:r>
        <w:rPr>
          <w:rFonts w:ascii="Arial" w:hAnsi="Arial" w:cs="Arial"/>
          <w:sz w:val="24"/>
          <w:szCs w:val="24"/>
        </w:rPr>
        <w:t>C adequately reflect the roles that should be in the different groupings</w:t>
      </w:r>
      <w:r w:rsidRPr="00AA39EB">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826709" w:rsidRPr="00E114BD" w14:paraId="2CA7F8A6" w14:textId="77777777" w:rsidTr="00B9527E">
        <w:tc>
          <w:tcPr>
            <w:tcW w:w="1408" w:type="dxa"/>
          </w:tcPr>
          <w:p w14:paraId="2C358279" w14:textId="77777777" w:rsidR="00826709" w:rsidRPr="00E114BD" w:rsidRDefault="00826709" w:rsidP="00B9527E">
            <w:pPr>
              <w:pStyle w:val="CommentText"/>
              <w:rPr>
                <w:rFonts w:ascii="Arial" w:hAnsi="Arial" w:cs="Arial"/>
                <w:sz w:val="24"/>
                <w:szCs w:val="24"/>
              </w:rPr>
            </w:pPr>
            <w:bookmarkStart w:id="40" w:name="_Hlk106286515"/>
            <w:r w:rsidRPr="00E114BD">
              <w:rPr>
                <w:rFonts w:ascii="Arial" w:hAnsi="Arial" w:cs="Arial"/>
                <w:sz w:val="24"/>
                <w:szCs w:val="24"/>
              </w:rPr>
              <w:t>Yes</w:t>
            </w:r>
          </w:p>
        </w:tc>
        <w:tc>
          <w:tcPr>
            <w:tcW w:w="1352" w:type="dxa"/>
          </w:tcPr>
          <w:p w14:paraId="1BDB36C6" w14:textId="77777777" w:rsidR="00826709" w:rsidRPr="00E114BD" w:rsidRDefault="00826709" w:rsidP="00B9527E">
            <w:pPr>
              <w:pStyle w:val="CommentText"/>
              <w:rPr>
                <w:rFonts w:ascii="Arial" w:hAnsi="Arial" w:cs="Arial"/>
                <w:sz w:val="24"/>
                <w:szCs w:val="24"/>
              </w:rPr>
            </w:pPr>
          </w:p>
        </w:tc>
        <w:tc>
          <w:tcPr>
            <w:tcW w:w="1352" w:type="dxa"/>
          </w:tcPr>
          <w:p w14:paraId="43D1031A"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4470C6A0" w14:textId="77777777" w:rsidR="00826709" w:rsidRPr="00E114BD" w:rsidRDefault="00826709" w:rsidP="00B9527E">
            <w:pPr>
              <w:pStyle w:val="CommentText"/>
              <w:rPr>
                <w:rFonts w:ascii="Arial" w:hAnsi="Arial" w:cs="Arial"/>
                <w:sz w:val="24"/>
                <w:szCs w:val="24"/>
              </w:rPr>
            </w:pPr>
          </w:p>
        </w:tc>
        <w:tc>
          <w:tcPr>
            <w:tcW w:w="1352" w:type="dxa"/>
          </w:tcPr>
          <w:p w14:paraId="3580BB39"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269B3E0B" w14:textId="77777777" w:rsidR="00826709" w:rsidRPr="00E114BD" w:rsidRDefault="00826709" w:rsidP="00B9527E">
            <w:pPr>
              <w:pStyle w:val="CommentText"/>
              <w:rPr>
                <w:rFonts w:ascii="Arial" w:hAnsi="Arial" w:cs="Arial"/>
                <w:sz w:val="24"/>
                <w:szCs w:val="24"/>
              </w:rPr>
            </w:pPr>
          </w:p>
        </w:tc>
      </w:tr>
      <w:tr w:rsidR="00826709" w:rsidRPr="00E114BD" w14:paraId="57061B77" w14:textId="77777777" w:rsidTr="00B9527E">
        <w:tc>
          <w:tcPr>
            <w:tcW w:w="8168" w:type="dxa"/>
            <w:gridSpan w:val="6"/>
          </w:tcPr>
          <w:p w14:paraId="42FACB2D" w14:textId="77777777" w:rsidR="00826709" w:rsidRDefault="00826709" w:rsidP="00B9527E">
            <w:pPr>
              <w:pStyle w:val="CommentText"/>
              <w:rPr>
                <w:rFonts w:ascii="Arial" w:hAnsi="Arial" w:cs="Arial"/>
                <w:sz w:val="24"/>
                <w:szCs w:val="24"/>
              </w:rPr>
            </w:pPr>
            <w:r>
              <w:rPr>
                <w:rFonts w:ascii="Arial" w:hAnsi="Arial" w:cs="Arial"/>
                <w:sz w:val="24"/>
                <w:szCs w:val="24"/>
              </w:rPr>
              <w:t>Please provide your rationale:</w:t>
            </w:r>
          </w:p>
          <w:p w14:paraId="2A515324" w14:textId="77777777" w:rsidR="00826709" w:rsidRDefault="00826709" w:rsidP="00B9527E">
            <w:pPr>
              <w:pStyle w:val="CommentText"/>
              <w:rPr>
                <w:rFonts w:ascii="Arial" w:hAnsi="Arial" w:cs="Arial"/>
                <w:sz w:val="24"/>
                <w:szCs w:val="24"/>
              </w:rPr>
            </w:pPr>
          </w:p>
          <w:p w14:paraId="0CEF6519" w14:textId="77777777" w:rsidR="00826709" w:rsidRPr="00E114BD" w:rsidRDefault="00826709" w:rsidP="00B9527E">
            <w:pPr>
              <w:pStyle w:val="CommentText"/>
              <w:rPr>
                <w:rFonts w:ascii="Arial" w:hAnsi="Arial" w:cs="Arial"/>
                <w:sz w:val="24"/>
                <w:szCs w:val="24"/>
              </w:rPr>
            </w:pPr>
          </w:p>
        </w:tc>
      </w:tr>
    </w:tbl>
    <w:bookmarkEnd w:id="40"/>
    <w:p w14:paraId="69060813" w14:textId="7DF3D491" w:rsidR="00EA589A" w:rsidRPr="00C87FE5" w:rsidRDefault="00EA589A" w:rsidP="00C87FE5">
      <w:pPr>
        <w:pStyle w:val="CommentText"/>
        <w:numPr>
          <w:ilvl w:val="1"/>
          <w:numId w:val="20"/>
        </w:numPr>
        <w:spacing w:before="240" w:line="276" w:lineRule="auto"/>
        <w:ind w:left="709" w:hanging="709"/>
        <w:rPr>
          <w:rFonts w:ascii="Arial" w:hAnsi="Arial" w:cs="Arial"/>
          <w:sz w:val="24"/>
          <w:szCs w:val="24"/>
        </w:rPr>
      </w:pPr>
      <w:r w:rsidRPr="00C87FE5">
        <w:rPr>
          <w:rFonts w:ascii="Arial" w:hAnsi="Arial" w:cs="Arial"/>
          <w:sz w:val="24"/>
          <w:szCs w:val="24"/>
        </w:rPr>
        <w:t xml:space="preserve">Do you agree the mandatory training at Annex C should be cumulative, e.g.            Group A training needs to be completed before Group B and so on?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EA589A" w:rsidRPr="00E114BD" w14:paraId="4C34AAAC" w14:textId="77777777" w:rsidTr="006C6889">
        <w:tc>
          <w:tcPr>
            <w:tcW w:w="1408" w:type="dxa"/>
          </w:tcPr>
          <w:p w14:paraId="159953B8" w14:textId="77777777" w:rsidR="00EA589A" w:rsidRPr="00E114BD" w:rsidRDefault="00EA589A" w:rsidP="006C6889">
            <w:pPr>
              <w:pStyle w:val="CommentText"/>
              <w:rPr>
                <w:rFonts w:ascii="Arial" w:hAnsi="Arial" w:cs="Arial"/>
                <w:sz w:val="24"/>
                <w:szCs w:val="24"/>
              </w:rPr>
            </w:pPr>
            <w:r w:rsidRPr="00E114BD">
              <w:rPr>
                <w:rFonts w:ascii="Arial" w:hAnsi="Arial" w:cs="Arial"/>
                <w:sz w:val="24"/>
                <w:szCs w:val="24"/>
              </w:rPr>
              <w:t>Yes</w:t>
            </w:r>
          </w:p>
        </w:tc>
        <w:tc>
          <w:tcPr>
            <w:tcW w:w="1352" w:type="dxa"/>
          </w:tcPr>
          <w:p w14:paraId="362D70D8" w14:textId="77777777" w:rsidR="00EA589A" w:rsidRPr="00E114BD" w:rsidRDefault="00EA589A" w:rsidP="006C6889">
            <w:pPr>
              <w:pStyle w:val="CommentText"/>
              <w:rPr>
                <w:rFonts w:ascii="Arial" w:hAnsi="Arial" w:cs="Arial"/>
                <w:sz w:val="24"/>
                <w:szCs w:val="24"/>
              </w:rPr>
            </w:pPr>
          </w:p>
        </w:tc>
        <w:tc>
          <w:tcPr>
            <w:tcW w:w="1352" w:type="dxa"/>
          </w:tcPr>
          <w:p w14:paraId="084ECE63" w14:textId="77777777" w:rsidR="00EA589A" w:rsidRPr="00E114BD" w:rsidRDefault="00EA589A" w:rsidP="006C6889">
            <w:pPr>
              <w:pStyle w:val="CommentText"/>
              <w:rPr>
                <w:rFonts w:ascii="Arial" w:hAnsi="Arial" w:cs="Arial"/>
                <w:sz w:val="24"/>
                <w:szCs w:val="24"/>
              </w:rPr>
            </w:pPr>
            <w:r w:rsidRPr="00E114BD">
              <w:rPr>
                <w:rFonts w:ascii="Arial" w:hAnsi="Arial" w:cs="Arial"/>
                <w:sz w:val="24"/>
                <w:szCs w:val="24"/>
              </w:rPr>
              <w:t>No</w:t>
            </w:r>
          </w:p>
        </w:tc>
        <w:tc>
          <w:tcPr>
            <w:tcW w:w="1352" w:type="dxa"/>
          </w:tcPr>
          <w:p w14:paraId="52505D1E" w14:textId="77777777" w:rsidR="00EA589A" w:rsidRPr="00E114BD" w:rsidRDefault="00EA589A" w:rsidP="006C6889">
            <w:pPr>
              <w:pStyle w:val="CommentText"/>
              <w:rPr>
                <w:rFonts w:ascii="Arial" w:hAnsi="Arial" w:cs="Arial"/>
                <w:sz w:val="24"/>
                <w:szCs w:val="24"/>
              </w:rPr>
            </w:pPr>
          </w:p>
        </w:tc>
        <w:tc>
          <w:tcPr>
            <w:tcW w:w="1352" w:type="dxa"/>
          </w:tcPr>
          <w:p w14:paraId="701127BB" w14:textId="77777777" w:rsidR="00EA589A" w:rsidRPr="00E114BD" w:rsidRDefault="00EA589A" w:rsidP="006C6889">
            <w:pPr>
              <w:pStyle w:val="CommentText"/>
              <w:rPr>
                <w:rFonts w:ascii="Arial" w:hAnsi="Arial" w:cs="Arial"/>
                <w:sz w:val="24"/>
                <w:szCs w:val="24"/>
              </w:rPr>
            </w:pPr>
            <w:r w:rsidRPr="00E114BD">
              <w:rPr>
                <w:rFonts w:ascii="Arial" w:hAnsi="Arial" w:cs="Arial"/>
                <w:sz w:val="24"/>
                <w:szCs w:val="24"/>
              </w:rPr>
              <w:t>Don’t Know</w:t>
            </w:r>
          </w:p>
        </w:tc>
        <w:tc>
          <w:tcPr>
            <w:tcW w:w="1352" w:type="dxa"/>
          </w:tcPr>
          <w:p w14:paraId="5D2E16FC" w14:textId="77777777" w:rsidR="00EA589A" w:rsidRPr="00E114BD" w:rsidRDefault="00EA589A" w:rsidP="006C6889">
            <w:pPr>
              <w:pStyle w:val="CommentText"/>
              <w:rPr>
                <w:rFonts w:ascii="Arial" w:hAnsi="Arial" w:cs="Arial"/>
                <w:sz w:val="24"/>
                <w:szCs w:val="24"/>
              </w:rPr>
            </w:pPr>
          </w:p>
        </w:tc>
      </w:tr>
      <w:tr w:rsidR="00EA589A" w:rsidRPr="00E114BD" w14:paraId="2FD79ECC" w14:textId="77777777" w:rsidTr="006C6889">
        <w:tc>
          <w:tcPr>
            <w:tcW w:w="8168" w:type="dxa"/>
            <w:gridSpan w:val="6"/>
          </w:tcPr>
          <w:p w14:paraId="1B845C42" w14:textId="77777777" w:rsidR="00EA589A" w:rsidRDefault="00EA589A" w:rsidP="006C6889">
            <w:pPr>
              <w:pStyle w:val="CommentText"/>
              <w:rPr>
                <w:rFonts w:ascii="Arial" w:hAnsi="Arial" w:cs="Arial"/>
                <w:sz w:val="24"/>
                <w:szCs w:val="24"/>
              </w:rPr>
            </w:pPr>
            <w:r>
              <w:rPr>
                <w:rFonts w:ascii="Arial" w:hAnsi="Arial" w:cs="Arial"/>
                <w:sz w:val="24"/>
                <w:szCs w:val="24"/>
              </w:rPr>
              <w:t>Please provide your rationale:</w:t>
            </w:r>
          </w:p>
          <w:p w14:paraId="3FD4064D" w14:textId="77777777" w:rsidR="00EA589A" w:rsidRDefault="00EA589A" w:rsidP="006C6889">
            <w:pPr>
              <w:pStyle w:val="CommentText"/>
              <w:rPr>
                <w:rFonts w:ascii="Arial" w:hAnsi="Arial" w:cs="Arial"/>
                <w:sz w:val="24"/>
                <w:szCs w:val="24"/>
              </w:rPr>
            </w:pPr>
          </w:p>
          <w:p w14:paraId="440285E6" w14:textId="77777777" w:rsidR="00EA589A" w:rsidRPr="00E114BD" w:rsidRDefault="00EA589A" w:rsidP="006C6889">
            <w:pPr>
              <w:pStyle w:val="CommentText"/>
              <w:rPr>
                <w:rFonts w:ascii="Arial" w:hAnsi="Arial" w:cs="Arial"/>
                <w:sz w:val="24"/>
                <w:szCs w:val="24"/>
              </w:rPr>
            </w:pPr>
          </w:p>
        </w:tc>
      </w:tr>
    </w:tbl>
    <w:p w14:paraId="20588497" w14:textId="76CACD69" w:rsidR="00826709" w:rsidRDefault="00826709" w:rsidP="0044544B">
      <w:pPr>
        <w:pStyle w:val="CommentText"/>
        <w:numPr>
          <w:ilvl w:val="1"/>
          <w:numId w:val="20"/>
        </w:numPr>
        <w:spacing w:before="240" w:line="276" w:lineRule="auto"/>
        <w:ind w:left="709" w:hanging="709"/>
        <w:rPr>
          <w:rFonts w:ascii="Arial" w:hAnsi="Arial" w:cs="Arial"/>
          <w:sz w:val="24"/>
          <w:szCs w:val="24"/>
        </w:rPr>
      </w:pPr>
      <w:r>
        <w:rPr>
          <w:rFonts w:ascii="Arial" w:hAnsi="Arial" w:cs="Arial"/>
          <w:sz w:val="24"/>
          <w:szCs w:val="24"/>
        </w:rPr>
        <w:t>Do you have any other comments with regards to Safeguarding?</w:t>
      </w:r>
    </w:p>
    <w:tbl>
      <w:tblPr>
        <w:tblStyle w:val="TableGrid"/>
        <w:tblW w:w="0" w:type="auto"/>
        <w:tblInd w:w="720" w:type="dxa"/>
        <w:tblLook w:val="04A0" w:firstRow="1" w:lastRow="0" w:firstColumn="1" w:lastColumn="0" w:noHBand="0" w:noVBand="1"/>
      </w:tblPr>
      <w:tblGrid>
        <w:gridCol w:w="8168"/>
      </w:tblGrid>
      <w:tr w:rsidR="00826709" w:rsidRPr="00E114BD" w14:paraId="5F35AA92" w14:textId="77777777" w:rsidTr="00B9527E">
        <w:tc>
          <w:tcPr>
            <w:tcW w:w="8168" w:type="dxa"/>
          </w:tcPr>
          <w:p w14:paraId="7EE35EF5" w14:textId="77777777" w:rsidR="00826709" w:rsidRDefault="00826709" w:rsidP="00B9527E">
            <w:pPr>
              <w:pStyle w:val="CommentText"/>
              <w:rPr>
                <w:rFonts w:ascii="Arial" w:hAnsi="Arial" w:cs="Arial"/>
                <w:sz w:val="24"/>
                <w:szCs w:val="24"/>
              </w:rPr>
            </w:pPr>
            <w:r>
              <w:rPr>
                <w:rFonts w:ascii="Arial" w:hAnsi="Arial" w:cs="Arial"/>
                <w:sz w:val="24"/>
                <w:szCs w:val="24"/>
              </w:rPr>
              <w:t>Please provide additional comments here:</w:t>
            </w:r>
          </w:p>
          <w:p w14:paraId="73BECF7E" w14:textId="77777777" w:rsidR="00826709" w:rsidRDefault="00826709" w:rsidP="00B9527E">
            <w:pPr>
              <w:pStyle w:val="CommentText"/>
              <w:spacing w:after="160"/>
              <w:jc w:val="both"/>
              <w:rPr>
                <w:rFonts w:ascii="Arial" w:hAnsi="Arial" w:cs="Arial"/>
                <w:sz w:val="24"/>
                <w:szCs w:val="24"/>
              </w:rPr>
            </w:pPr>
          </w:p>
          <w:p w14:paraId="7A2B0397" w14:textId="77777777" w:rsidR="00826709" w:rsidRPr="00E114BD" w:rsidRDefault="00826709" w:rsidP="00B9527E">
            <w:pPr>
              <w:pStyle w:val="CommentText"/>
              <w:spacing w:after="160"/>
              <w:jc w:val="both"/>
              <w:rPr>
                <w:rFonts w:ascii="Arial" w:hAnsi="Arial" w:cs="Arial"/>
                <w:sz w:val="24"/>
                <w:szCs w:val="24"/>
              </w:rPr>
            </w:pPr>
          </w:p>
        </w:tc>
      </w:tr>
    </w:tbl>
    <w:p w14:paraId="108DC833" w14:textId="77777777" w:rsidR="00BE42C2" w:rsidRPr="00841AA4" w:rsidRDefault="00BE42C2" w:rsidP="00A84805">
      <w:pPr>
        <w:pStyle w:val="Heading3"/>
      </w:pPr>
      <w:r w:rsidRPr="1D8212D5">
        <w:rPr>
          <w:rStyle w:val="Heading3Char"/>
          <w:b/>
          <w:bCs/>
        </w:rPr>
        <w:t xml:space="preserve">Questions: </w:t>
      </w:r>
      <w:r>
        <w:rPr>
          <w:rStyle w:val="Heading3Char"/>
        </w:rPr>
        <w:t>Amends to other standards</w:t>
      </w:r>
    </w:p>
    <w:p w14:paraId="2A4615E2" w14:textId="3C2CC519" w:rsidR="00BE42C2" w:rsidRDefault="00BE42C2" w:rsidP="00BE42C2">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w:t>
      </w:r>
      <w:r>
        <w:rPr>
          <w:rFonts w:ascii="Arial" w:hAnsi="Arial" w:cs="Arial"/>
          <w:sz w:val="24"/>
          <w:szCs w:val="24"/>
          <w:lang w:val="en-US"/>
        </w:rPr>
        <w:t>there are any other amends that Welsh Government should make to the standards, as set out</w:t>
      </w:r>
      <w:r w:rsidR="00497E5E">
        <w:rPr>
          <w:rFonts w:ascii="Arial" w:hAnsi="Arial" w:cs="Arial"/>
          <w:sz w:val="24"/>
          <w:szCs w:val="24"/>
          <w:lang w:val="en-US"/>
        </w:rPr>
        <w:t xml:space="preserve"> below</w:t>
      </w:r>
      <w:r w:rsidRPr="1D8212D5">
        <w:rPr>
          <w:rFonts w:ascii="Arial" w:hAnsi="Arial" w:cs="Arial"/>
          <w:sz w:val="24"/>
          <w:szCs w:val="24"/>
          <w:lang w:val="en-US"/>
        </w:rPr>
        <w:t xml:space="preserve">. </w:t>
      </w:r>
    </w:p>
    <w:p w14:paraId="5DC25245" w14:textId="77777777" w:rsidR="00BE42C2" w:rsidRPr="007743A8" w:rsidRDefault="00BE42C2" w:rsidP="00BE42C2">
      <w:pPr>
        <w:pStyle w:val="Heading4"/>
        <w:rPr>
          <w:lang w:val="en-US"/>
        </w:rPr>
      </w:pPr>
      <w:r>
        <w:rPr>
          <w:lang w:val="en-US"/>
        </w:rPr>
        <w:t>Other amends</w:t>
      </w:r>
      <w:r w:rsidRPr="007743A8">
        <w:rPr>
          <w:lang w:val="en-US"/>
        </w:rPr>
        <w:t>:</w:t>
      </w:r>
    </w:p>
    <w:p w14:paraId="02DB12BD" w14:textId="77777777" w:rsidR="00BE42C2" w:rsidRPr="00A44B33" w:rsidRDefault="00BE42C2" w:rsidP="0044544B">
      <w:pPr>
        <w:pStyle w:val="CommentText"/>
        <w:numPr>
          <w:ilvl w:val="1"/>
          <w:numId w:val="24"/>
        </w:numPr>
        <w:spacing w:before="240" w:line="276" w:lineRule="auto"/>
        <w:ind w:left="709" w:hanging="709"/>
        <w:rPr>
          <w:rFonts w:ascii="Arial" w:hAnsi="Arial" w:cs="Arial"/>
          <w:sz w:val="24"/>
          <w:szCs w:val="24"/>
        </w:rPr>
      </w:pPr>
      <w:r>
        <w:rPr>
          <w:rFonts w:ascii="Arial" w:hAnsi="Arial" w:cs="Arial"/>
          <w:sz w:val="24"/>
          <w:szCs w:val="24"/>
        </w:rPr>
        <w:t xml:space="preserve">Are there any other </w:t>
      </w:r>
      <w:r w:rsidRPr="00CE348F">
        <w:rPr>
          <w:rFonts w:ascii="Arial" w:hAnsi="Arial" w:cs="Arial"/>
          <w:b/>
          <w:bCs/>
          <w:sz w:val="24"/>
          <w:szCs w:val="24"/>
        </w:rPr>
        <w:t>minor</w:t>
      </w:r>
      <w:r>
        <w:rPr>
          <w:rFonts w:ascii="Arial" w:hAnsi="Arial" w:cs="Arial"/>
          <w:sz w:val="24"/>
          <w:szCs w:val="24"/>
        </w:rPr>
        <w:t xml:space="preserve"> amends that Welsh Government should consider making at this time? Please specify the specific standard and proposed amend.</w:t>
      </w:r>
    </w:p>
    <w:tbl>
      <w:tblPr>
        <w:tblStyle w:val="TableGrid"/>
        <w:tblW w:w="0" w:type="auto"/>
        <w:tblInd w:w="720" w:type="dxa"/>
        <w:tblLook w:val="04A0" w:firstRow="1" w:lastRow="0" w:firstColumn="1" w:lastColumn="0" w:noHBand="0" w:noVBand="1"/>
      </w:tblPr>
      <w:tblGrid>
        <w:gridCol w:w="1408"/>
        <w:gridCol w:w="1352"/>
        <w:gridCol w:w="1352"/>
        <w:gridCol w:w="4056"/>
      </w:tblGrid>
      <w:tr w:rsidR="00BE42C2" w:rsidRPr="00E114BD" w14:paraId="71839656" w14:textId="77777777" w:rsidTr="00B9527E">
        <w:tc>
          <w:tcPr>
            <w:tcW w:w="1408" w:type="dxa"/>
          </w:tcPr>
          <w:p w14:paraId="296A7ED4" w14:textId="77777777" w:rsidR="00BE42C2" w:rsidRPr="00E114BD" w:rsidRDefault="00BE42C2" w:rsidP="00B9527E">
            <w:pPr>
              <w:pStyle w:val="CommentText"/>
              <w:rPr>
                <w:rFonts w:ascii="Arial" w:hAnsi="Arial" w:cs="Arial"/>
                <w:sz w:val="24"/>
                <w:szCs w:val="24"/>
              </w:rPr>
            </w:pPr>
            <w:r>
              <w:rPr>
                <w:rFonts w:ascii="Arial" w:hAnsi="Arial" w:cs="Arial"/>
                <w:sz w:val="24"/>
                <w:szCs w:val="24"/>
              </w:rPr>
              <w:t>Standard:</w:t>
            </w:r>
          </w:p>
        </w:tc>
        <w:tc>
          <w:tcPr>
            <w:tcW w:w="1352" w:type="dxa"/>
          </w:tcPr>
          <w:p w14:paraId="75905E43" w14:textId="77777777" w:rsidR="00BE42C2" w:rsidRPr="00E114BD" w:rsidRDefault="00BE42C2" w:rsidP="00B9527E">
            <w:pPr>
              <w:pStyle w:val="CommentText"/>
              <w:rPr>
                <w:rFonts w:ascii="Arial" w:hAnsi="Arial" w:cs="Arial"/>
                <w:sz w:val="24"/>
                <w:szCs w:val="24"/>
              </w:rPr>
            </w:pPr>
          </w:p>
        </w:tc>
        <w:tc>
          <w:tcPr>
            <w:tcW w:w="1352" w:type="dxa"/>
          </w:tcPr>
          <w:p w14:paraId="3E7D199D" w14:textId="77777777" w:rsidR="00BE42C2" w:rsidRPr="00E114BD" w:rsidRDefault="00BE42C2" w:rsidP="00B9527E">
            <w:pPr>
              <w:pStyle w:val="CommentText"/>
              <w:rPr>
                <w:rFonts w:ascii="Arial" w:hAnsi="Arial" w:cs="Arial"/>
                <w:sz w:val="24"/>
                <w:szCs w:val="24"/>
              </w:rPr>
            </w:pPr>
            <w:r>
              <w:rPr>
                <w:rFonts w:ascii="Arial" w:hAnsi="Arial" w:cs="Arial"/>
                <w:sz w:val="24"/>
                <w:szCs w:val="24"/>
              </w:rPr>
              <w:t>Proposed Amend</w:t>
            </w:r>
          </w:p>
        </w:tc>
        <w:tc>
          <w:tcPr>
            <w:tcW w:w="4056" w:type="dxa"/>
          </w:tcPr>
          <w:p w14:paraId="604C7DD1" w14:textId="77777777" w:rsidR="00BE42C2" w:rsidRPr="00E114BD" w:rsidRDefault="00BE42C2" w:rsidP="00B9527E">
            <w:pPr>
              <w:pStyle w:val="CommentText"/>
              <w:rPr>
                <w:rFonts w:ascii="Arial" w:hAnsi="Arial" w:cs="Arial"/>
                <w:sz w:val="24"/>
                <w:szCs w:val="24"/>
              </w:rPr>
            </w:pPr>
          </w:p>
        </w:tc>
      </w:tr>
      <w:tr w:rsidR="00BE42C2" w:rsidRPr="00E114BD" w14:paraId="78FBBE8A" w14:textId="77777777" w:rsidTr="00B9527E">
        <w:trPr>
          <w:trHeight w:val="1114"/>
        </w:trPr>
        <w:tc>
          <w:tcPr>
            <w:tcW w:w="8168" w:type="dxa"/>
            <w:gridSpan w:val="4"/>
          </w:tcPr>
          <w:p w14:paraId="602B5228" w14:textId="77777777" w:rsidR="00BE42C2" w:rsidRPr="00E114BD" w:rsidRDefault="00BE42C2" w:rsidP="00B9527E">
            <w:pPr>
              <w:pStyle w:val="CommentText"/>
              <w:rPr>
                <w:rFonts w:ascii="Arial" w:hAnsi="Arial" w:cs="Arial"/>
                <w:sz w:val="24"/>
                <w:szCs w:val="24"/>
              </w:rPr>
            </w:pPr>
            <w:r>
              <w:rPr>
                <w:rFonts w:ascii="Arial" w:hAnsi="Arial" w:cs="Arial"/>
                <w:sz w:val="24"/>
                <w:szCs w:val="24"/>
              </w:rPr>
              <w:t>Please provide your rationale:</w:t>
            </w:r>
          </w:p>
        </w:tc>
      </w:tr>
    </w:tbl>
    <w:p w14:paraId="6CC9B78E" w14:textId="77777777" w:rsidR="00BE42C2" w:rsidRDefault="00BE42C2" w:rsidP="0044544B">
      <w:pPr>
        <w:pStyle w:val="CommentText"/>
        <w:numPr>
          <w:ilvl w:val="1"/>
          <w:numId w:val="24"/>
        </w:numPr>
        <w:spacing w:before="240" w:line="276" w:lineRule="auto"/>
        <w:ind w:left="709" w:hanging="709"/>
        <w:rPr>
          <w:rFonts w:ascii="Arial" w:hAnsi="Arial" w:cs="Arial"/>
          <w:sz w:val="24"/>
          <w:szCs w:val="24"/>
        </w:rPr>
      </w:pPr>
      <w:r>
        <w:rPr>
          <w:rFonts w:ascii="Arial" w:hAnsi="Arial" w:cs="Arial"/>
          <w:sz w:val="24"/>
          <w:szCs w:val="24"/>
        </w:rPr>
        <w:t>Do you have any other comments or suggestions with regards to the NMS that you wish to provide at this time?</w:t>
      </w:r>
    </w:p>
    <w:tbl>
      <w:tblPr>
        <w:tblStyle w:val="TableGrid"/>
        <w:tblW w:w="0" w:type="auto"/>
        <w:tblInd w:w="720" w:type="dxa"/>
        <w:tblLook w:val="04A0" w:firstRow="1" w:lastRow="0" w:firstColumn="1" w:lastColumn="0" w:noHBand="0" w:noVBand="1"/>
      </w:tblPr>
      <w:tblGrid>
        <w:gridCol w:w="8168"/>
      </w:tblGrid>
      <w:tr w:rsidR="00BE42C2" w:rsidRPr="00E114BD" w14:paraId="70325A12" w14:textId="77777777" w:rsidTr="00B9527E">
        <w:tc>
          <w:tcPr>
            <w:tcW w:w="8168" w:type="dxa"/>
          </w:tcPr>
          <w:p w14:paraId="1193B382" w14:textId="77777777" w:rsidR="00BE42C2" w:rsidRDefault="00BE42C2" w:rsidP="00B9527E">
            <w:pPr>
              <w:pStyle w:val="CommentText"/>
              <w:rPr>
                <w:rFonts w:ascii="Arial" w:hAnsi="Arial" w:cs="Arial"/>
                <w:sz w:val="24"/>
                <w:szCs w:val="24"/>
              </w:rPr>
            </w:pPr>
            <w:r>
              <w:rPr>
                <w:rFonts w:ascii="Arial" w:hAnsi="Arial" w:cs="Arial"/>
                <w:sz w:val="24"/>
                <w:szCs w:val="24"/>
              </w:rPr>
              <w:t>Please provide additional comments here:</w:t>
            </w:r>
          </w:p>
          <w:p w14:paraId="6A5A2B83" w14:textId="77777777" w:rsidR="00BE42C2" w:rsidRDefault="00BE42C2" w:rsidP="00B9527E">
            <w:pPr>
              <w:pStyle w:val="CommentText"/>
              <w:spacing w:after="160"/>
              <w:jc w:val="both"/>
              <w:rPr>
                <w:rFonts w:ascii="Arial" w:hAnsi="Arial" w:cs="Arial"/>
                <w:sz w:val="24"/>
                <w:szCs w:val="24"/>
              </w:rPr>
            </w:pPr>
          </w:p>
          <w:p w14:paraId="20441DA7" w14:textId="77777777" w:rsidR="00BE42C2" w:rsidRPr="00E114BD" w:rsidRDefault="00BE42C2" w:rsidP="00B9527E">
            <w:pPr>
              <w:pStyle w:val="CommentText"/>
              <w:spacing w:after="160"/>
              <w:jc w:val="both"/>
              <w:rPr>
                <w:rFonts w:ascii="Arial" w:hAnsi="Arial" w:cs="Arial"/>
                <w:sz w:val="24"/>
                <w:szCs w:val="24"/>
              </w:rPr>
            </w:pPr>
          </w:p>
        </w:tc>
      </w:tr>
    </w:tbl>
    <w:p w14:paraId="7866EE98" w14:textId="77777777" w:rsidR="00AF0EF5" w:rsidRPr="00841AA4" w:rsidRDefault="00AF0EF5" w:rsidP="00A84805">
      <w:pPr>
        <w:pStyle w:val="Heading3"/>
      </w:pPr>
      <w:r w:rsidRPr="1D8212D5">
        <w:rPr>
          <w:rStyle w:val="Heading3Char"/>
          <w:b/>
          <w:bCs/>
        </w:rPr>
        <w:t xml:space="preserve">Questions: </w:t>
      </w:r>
      <w:r>
        <w:rPr>
          <w:rStyle w:val="Heading3Char"/>
        </w:rPr>
        <w:t>Equal Opportunities</w:t>
      </w:r>
    </w:p>
    <w:p w14:paraId="1FDC2FA3" w14:textId="77777777" w:rsidR="00AF0EF5" w:rsidRDefault="00AF0EF5" w:rsidP="00AF0EF5">
      <w:pPr>
        <w:keepNext/>
        <w:keepLines/>
        <w:spacing w:before="240"/>
        <w:rPr>
          <w:rFonts w:ascii="Arial" w:hAnsi="Arial" w:cs="Arial"/>
          <w:sz w:val="24"/>
          <w:szCs w:val="24"/>
          <w:lang w:val="en-US"/>
        </w:rPr>
      </w:pPr>
      <w:r w:rsidRPr="1D8212D5">
        <w:rPr>
          <w:rFonts w:ascii="Arial" w:hAnsi="Arial" w:cs="Arial"/>
          <w:sz w:val="24"/>
          <w:szCs w:val="24"/>
          <w:lang w:val="en-US"/>
        </w:rPr>
        <w:t xml:space="preserve">Your views are sought on </w:t>
      </w:r>
      <w:r>
        <w:rPr>
          <w:rFonts w:ascii="Arial" w:hAnsi="Arial" w:cs="Arial"/>
          <w:sz w:val="24"/>
          <w:szCs w:val="24"/>
          <w:lang w:val="en-US"/>
        </w:rPr>
        <w:t>how the NMS can support positive change with regards to racism. The responses to these questions will feed into a larger piece of work to support the sector to respond to racism and race inequality</w:t>
      </w:r>
      <w:r w:rsidRPr="1D8212D5">
        <w:rPr>
          <w:rFonts w:ascii="Arial" w:hAnsi="Arial" w:cs="Arial"/>
          <w:sz w:val="24"/>
          <w:szCs w:val="24"/>
          <w:lang w:val="en-US"/>
        </w:rPr>
        <w:t>.</w:t>
      </w:r>
      <w:r>
        <w:rPr>
          <w:rFonts w:ascii="Arial" w:hAnsi="Arial" w:cs="Arial"/>
          <w:sz w:val="24"/>
          <w:szCs w:val="24"/>
          <w:lang w:val="en-US"/>
        </w:rPr>
        <w:t xml:space="preserve"> A summary analysis of responses</w:t>
      </w:r>
      <w:r w:rsidRPr="1D8212D5">
        <w:rPr>
          <w:rFonts w:ascii="Arial" w:hAnsi="Arial" w:cs="Arial"/>
          <w:sz w:val="24"/>
          <w:szCs w:val="24"/>
          <w:lang w:val="en-US"/>
        </w:rPr>
        <w:t xml:space="preserve"> </w:t>
      </w:r>
      <w:r>
        <w:rPr>
          <w:rFonts w:ascii="Arial" w:hAnsi="Arial" w:cs="Arial"/>
          <w:sz w:val="24"/>
          <w:szCs w:val="24"/>
          <w:lang w:val="en-US"/>
        </w:rPr>
        <w:t xml:space="preserve">will be published as part of the consultation response. The responses to these questions will also feed into a work group looking at the sectors response to </w:t>
      </w:r>
      <w:r w:rsidRPr="00C047E9">
        <w:rPr>
          <w:rFonts w:ascii="Arial" w:hAnsi="Arial" w:cs="Arial"/>
          <w:sz w:val="24"/>
          <w:szCs w:val="24"/>
          <w:lang w:val="en-US"/>
        </w:rPr>
        <w:t>the Anti-Racist Wales - Action Plan</w:t>
      </w:r>
      <w:r>
        <w:rPr>
          <w:rFonts w:ascii="Arial" w:hAnsi="Arial" w:cs="Arial"/>
          <w:sz w:val="24"/>
          <w:szCs w:val="24"/>
          <w:lang w:val="en-US"/>
        </w:rPr>
        <w:t xml:space="preserve">. </w:t>
      </w:r>
    </w:p>
    <w:p w14:paraId="5D1C41C7" w14:textId="77777777" w:rsidR="00AF0EF5" w:rsidRPr="007743A8" w:rsidRDefault="00AF0EF5" w:rsidP="00AF0EF5">
      <w:pPr>
        <w:pStyle w:val="Heading4"/>
        <w:rPr>
          <w:lang w:val="en-US"/>
        </w:rPr>
      </w:pPr>
      <w:r>
        <w:rPr>
          <w:lang w:val="en-US"/>
        </w:rPr>
        <w:t xml:space="preserve">Equal Opportunities </w:t>
      </w:r>
      <w:r w:rsidRPr="007743A8">
        <w:rPr>
          <w:lang w:val="en-US"/>
        </w:rPr>
        <w:t xml:space="preserve">- Standard </w:t>
      </w:r>
      <w:r>
        <w:rPr>
          <w:lang w:val="en-US"/>
        </w:rPr>
        <w:t xml:space="preserve">16.1-16.3 </w:t>
      </w:r>
      <w:r w:rsidRPr="007743A8">
        <w:rPr>
          <w:lang w:val="en-US"/>
        </w:rPr>
        <w:t>refer:</w:t>
      </w:r>
    </w:p>
    <w:p w14:paraId="201446A9" w14:textId="77777777" w:rsidR="00AF0EF5" w:rsidRPr="00A44B33" w:rsidRDefault="00AF0EF5" w:rsidP="0044544B">
      <w:pPr>
        <w:pStyle w:val="CommentText"/>
        <w:numPr>
          <w:ilvl w:val="0"/>
          <w:numId w:val="23"/>
        </w:numPr>
        <w:spacing w:before="240" w:line="276" w:lineRule="auto"/>
        <w:ind w:hanging="720"/>
        <w:rPr>
          <w:rFonts w:ascii="Arial" w:hAnsi="Arial" w:cs="Arial"/>
          <w:sz w:val="24"/>
          <w:szCs w:val="24"/>
        </w:rPr>
      </w:pPr>
      <w:r>
        <w:rPr>
          <w:rFonts w:ascii="Arial" w:hAnsi="Arial" w:cs="Arial"/>
          <w:sz w:val="24"/>
          <w:szCs w:val="24"/>
        </w:rPr>
        <w:t>Do the current standards make sufficient regard to issues of race and racism?</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AF0EF5" w:rsidRPr="00E114BD" w14:paraId="52975D3D" w14:textId="77777777" w:rsidTr="00B9527E">
        <w:tc>
          <w:tcPr>
            <w:tcW w:w="1408" w:type="dxa"/>
          </w:tcPr>
          <w:p w14:paraId="44E7934B"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30A6C2E" w14:textId="77777777" w:rsidR="00AF0EF5" w:rsidRPr="00E114BD" w:rsidRDefault="00AF0EF5" w:rsidP="00B9527E">
            <w:pPr>
              <w:pStyle w:val="CommentText"/>
              <w:rPr>
                <w:rFonts w:ascii="Arial" w:hAnsi="Arial" w:cs="Arial"/>
                <w:sz w:val="24"/>
                <w:szCs w:val="24"/>
              </w:rPr>
            </w:pPr>
          </w:p>
        </w:tc>
        <w:tc>
          <w:tcPr>
            <w:tcW w:w="1352" w:type="dxa"/>
          </w:tcPr>
          <w:p w14:paraId="41E4E293"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04D4EE49" w14:textId="77777777" w:rsidR="00AF0EF5" w:rsidRPr="00E114BD" w:rsidRDefault="00AF0EF5" w:rsidP="00B9527E">
            <w:pPr>
              <w:pStyle w:val="CommentText"/>
              <w:rPr>
                <w:rFonts w:ascii="Arial" w:hAnsi="Arial" w:cs="Arial"/>
                <w:sz w:val="24"/>
                <w:szCs w:val="24"/>
              </w:rPr>
            </w:pPr>
          </w:p>
        </w:tc>
        <w:tc>
          <w:tcPr>
            <w:tcW w:w="1352" w:type="dxa"/>
          </w:tcPr>
          <w:p w14:paraId="77C61892"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5A97FC5" w14:textId="77777777" w:rsidR="00AF0EF5" w:rsidRPr="00E114BD" w:rsidRDefault="00AF0EF5" w:rsidP="00B9527E">
            <w:pPr>
              <w:pStyle w:val="CommentText"/>
              <w:rPr>
                <w:rFonts w:ascii="Arial" w:hAnsi="Arial" w:cs="Arial"/>
                <w:sz w:val="24"/>
                <w:szCs w:val="24"/>
              </w:rPr>
            </w:pPr>
          </w:p>
        </w:tc>
      </w:tr>
      <w:tr w:rsidR="00AF0EF5" w:rsidRPr="00E114BD" w14:paraId="6CDC5694" w14:textId="77777777" w:rsidTr="00B9527E">
        <w:tc>
          <w:tcPr>
            <w:tcW w:w="8168" w:type="dxa"/>
            <w:gridSpan w:val="6"/>
          </w:tcPr>
          <w:p w14:paraId="13E0E19A" w14:textId="77777777" w:rsidR="00AF0EF5" w:rsidRDefault="00AF0EF5" w:rsidP="00B9527E">
            <w:pPr>
              <w:pStyle w:val="CommentText"/>
              <w:rPr>
                <w:rFonts w:ascii="Arial" w:hAnsi="Arial" w:cs="Arial"/>
                <w:sz w:val="24"/>
                <w:szCs w:val="24"/>
              </w:rPr>
            </w:pPr>
            <w:r>
              <w:rPr>
                <w:rFonts w:ascii="Arial" w:hAnsi="Arial" w:cs="Arial"/>
                <w:sz w:val="24"/>
                <w:szCs w:val="24"/>
              </w:rPr>
              <w:t>Please provide your rationale:</w:t>
            </w:r>
          </w:p>
          <w:p w14:paraId="353B8EC3" w14:textId="77777777" w:rsidR="00AF0EF5" w:rsidRDefault="00AF0EF5" w:rsidP="00B9527E">
            <w:pPr>
              <w:pStyle w:val="CommentText"/>
              <w:rPr>
                <w:rFonts w:ascii="Arial" w:hAnsi="Arial" w:cs="Arial"/>
                <w:sz w:val="24"/>
                <w:szCs w:val="24"/>
              </w:rPr>
            </w:pPr>
          </w:p>
          <w:p w14:paraId="48E0A30F" w14:textId="77777777" w:rsidR="00AF0EF5" w:rsidRPr="00E114BD" w:rsidRDefault="00AF0EF5" w:rsidP="00B9527E">
            <w:pPr>
              <w:pStyle w:val="CommentText"/>
              <w:rPr>
                <w:rFonts w:ascii="Arial" w:hAnsi="Arial" w:cs="Arial"/>
                <w:sz w:val="24"/>
                <w:szCs w:val="24"/>
              </w:rPr>
            </w:pPr>
          </w:p>
        </w:tc>
      </w:tr>
    </w:tbl>
    <w:p w14:paraId="5BF26DB1" w14:textId="77777777" w:rsidR="00AF0EF5" w:rsidRDefault="00AF0EF5" w:rsidP="0044544B">
      <w:pPr>
        <w:pStyle w:val="CommentText"/>
        <w:numPr>
          <w:ilvl w:val="0"/>
          <w:numId w:val="23"/>
        </w:numPr>
        <w:spacing w:before="240" w:line="276" w:lineRule="auto"/>
        <w:ind w:hanging="720"/>
        <w:rPr>
          <w:rFonts w:ascii="Arial" w:hAnsi="Arial" w:cs="Arial"/>
          <w:sz w:val="24"/>
          <w:szCs w:val="24"/>
        </w:rPr>
      </w:pPr>
      <w:r>
        <w:rPr>
          <w:rFonts w:ascii="Arial" w:hAnsi="Arial" w:cs="Arial"/>
          <w:sz w:val="24"/>
          <w:szCs w:val="24"/>
        </w:rPr>
        <w:t xml:space="preserve">Should issues of race and racism be captured within the NMS?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AF0EF5" w:rsidRPr="00E114BD" w14:paraId="29F84908" w14:textId="77777777" w:rsidTr="00B9527E">
        <w:tc>
          <w:tcPr>
            <w:tcW w:w="1408" w:type="dxa"/>
          </w:tcPr>
          <w:p w14:paraId="7E66F7F0"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F42ADD2" w14:textId="77777777" w:rsidR="00AF0EF5" w:rsidRPr="00E114BD" w:rsidRDefault="00AF0EF5" w:rsidP="00B9527E">
            <w:pPr>
              <w:pStyle w:val="CommentText"/>
              <w:rPr>
                <w:rFonts w:ascii="Arial" w:hAnsi="Arial" w:cs="Arial"/>
                <w:sz w:val="24"/>
                <w:szCs w:val="24"/>
              </w:rPr>
            </w:pPr>
          </w:p>
        </w:tc>
        <w:tc>
          <w:tcPr>
            <w:tcW w:w="1352" w:type="dxa"/>
          </w:tcPr>
          <w:p w14:paraId="4C13200A"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14C0F5CE" w14:textId="77777777" w:rsidR="00AF0EF5" w:rsidRPr="00E114BD" w:rsidRDefault="00AF0EF5" w:rsidP="00B9527E">
            <w:pPr>
              <w:pStyle w:val="CommentText"/>
              <w:rPr>
                <w:rFonts w:ascii="Arial" w:hAnsi="Arial" w:cs="Arial"/>
                <w:sz w:val="24"/>
                <w:szCs w:val="24"/>
              </w:rPr>
            </w:pPr>
          </w:p>
        </w:tc>
        <w:tc>
          <w:tcPr>
            <w:tcW w:w="1352" w:type="dxa"/>
          </w:tcPr>
          <w:p w14:paraId="49A28EF7"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7C537D3B" w14:textId="77777777" w:rsidR="00AF0EF5" w:rsidRPr="00E114BD" w:rsidRDefault="00AF0EF5" w:rsidP="00B9527E">
            <w:pPr>
              <w:pStyle w:val="CommentText"/>
              <w:rPr>
                <w:rFonts w:ascii="Arial" w:hAnsi="Arial" w:cs="Arial"/>
                <w:sz w:val="24"/>
                <w:szCs w:val="24"/>
              </w:rPr>
            </w:pPr>
          </w:p>
        </w:tc>
      </w:tr>
      <w:tr w:rsidR="00AF0EF5" w:rsidRPr="00E114BD" w14:paraId="5D8D324D" w14:textId="77777777" w:rsidTr="00B9527E">
        <w:tc>
          <w:tcPr>
            <w:tcW w:w="8168" w:type="dxa"/>
            <w:gridSpan w:val="6"/>
          </w:tcPr>
          <w:p w14:paraId="3516707A" w14:textId="77777777" w:rsidR="00AF0EF5" w:rsidRDefault="00AF0EF5" w:rsidP="00B9527E">
            <w:pPr>
              <w:pStyle w:val="CommentText"/>
              <w:rPr>
                <w:rFonts w:ascii="Arial" w:hAnsi="Arial" w:cs="Arial"/>
                <w:sz w:val="24"/>
                <w:szCs w:val="24"/>
              </w:rPr>
            </w:pPr>
            <w:r>
              <w:rPr>
                <w:rFonts w:ascii="Arial" w:hAnsi="Arial" w:cs="Arial"/>
                <w:sz w:val="24"/>
                <w:szCs w:val="24"/>
              </w:rPr>
              <w:t>Please provide your rationale:</w:t>
            </w:r>
          </w:p>
          <w:p w14:paraId="38E5D77B" w14:textId="77777777" w:rsidR="00AF0EF5" w:rsidRDefault="00AF0EF5" w:rsidP="00B9527E">
            <w:pPr>
              <w:pStyle w:val="CommentText"/>
              <w:rPr>
                <w:rFonts w:ascii="Arial" w:hAnsi="Arial" w:cs="Arial"/>
                <w:sz w:val="24"/>
                <w:szCs w:val="24"/>
              </w:rPr>
            </w:pPr>
          </w:p>
          <w:p w14:paraId="64885762" w14:textId="77777777" w:rsidR="00AF0EF5" w:rsidRPr="00E114BD" w:rsidRDefault="00AF0EF5" w:rsidP="00B9527E">
            <w:pPr>
              <w:pStyle w:val="CommentText"/>
              <w:rPr>
                <w:rFonts w:ascii="Arial" w:hAnsi="Arial" w:cs="Arial"/>
                <w:sz w:val="24"/>
                <w:szCs w:val="24"/>
              </w:rPr>
            </w:pPr>
          </w:p>
        </w:tc>
      </w:tr>
    </w:tbl>
    <w:p w14:paraId="0CCF9CCD" w14:textId="77777777" w:rsidR="00AF0EF5" w:rsidRDefault="00AF0EF5" w:rsidP="0044544B">
      <w:pPr>
        <w:pStyle w:val="CommentText"/>
        <w:numPr>
          <w:ilvl w:val="0"/>
          <w:numId w:val="23"/>
        </w:numPr>
        <w:spacing w:before="240" w:line="276" w:lineRule="auto"/>
        <w:ind w:hanging="720"/>
        <w:rPr>
          <w:rFonts w:ascii="Arial" w:hAnsi="Arial" w:cs="Arial"/>
          <w:sz w:val="24"/>
          <w:szCs w:val="24"/>
        </w:rPr>
      </w:pPr>
      <w:r>
        <w:rPr>
          <w:rFonts w:ascii="Arial" w:hAnsi="Arial" w:cs="Arial"/>
          <w:sz w:val="24"/>
          <w:szCs w:val="24"/>
        </w:rPr>
        <w:t>What amends could be made to the existing standards to reflect appropriate change?</w:t>
      </w:r>
    </w:p>
    <w:tbl>
      <w:tblPr>
        <w:tblStyle w:val="TableGrid"/>
        <w:tblW w:w="0" w:type="auto"/>
        <w:tblInd w:w="720" w:type="dxa"/>
        <w:tblLook w:val="04A0" w:firstRow="1" w:lastRow="0" w:firstColumn="1" w:lastColumn="0" w:noHBand="0" w:noVBand="1"/>
      </w:tblPr>
      <w:tblGrid>
        <w:gridCol w:w="1408"/>
        <w:gridCol w:w="1352"/>
        <w:gridCol w:w="1352"/>
        <w:gridCol w:w="4056"/>
      </w:tblGrid>
      <w:tr w:rsidR="00AF0EF5" w:rsidRPr="00E114BD" w14:paraId="68EB43EE" w14:textId="77777777" w:rsidTr="00B9527E">
        <w:tc>
          <w:tcPr>
            <w:tcW w:w="1408" w:type="dxa"/>
          </w:tcPr>
          <w:p w14:paraId="13BF1C5F" w14:textId="77777777" w:rsidR="00AF0EF5" w:rsidRPr="00E114BD" w:rsidRDefault="00AF0EF5" w:rsidP="00B9527E">
            <w:pPr>
              <w:pStyle w:val="CommentText"/>
              <w:rPr>
                <w:rFonts w:ascii="Arial" w:hAnsi="Arial" w:cs="Arial"/>
                <w:sz w:val="24"/>
                <w:szCs w:val="24"/>
              </w:rPr>
            </w:pPr>
            <w:r>
              <w:rPr>
                <w:rFonts w:ascii="Arial" w:hAnsi="Arial" w:cs="Arial"/>
                <w:sz w:val="24"/>
                <w:szCs w:val="24"/>
              </w:rPr>
              <w:t>Standard:</w:t>
            </w:r>
          </w:p>
        </w:tc>
        <w:tc>
          <w:tcPr>
            <w:tcW w:w="1352" w:type="dxa"/>
          </w:tcPr>
          <w:p w14:paraId="25B02F52" w14:textId="77777777" w:rsidR="00AF0EF5" w:rsidRPr="00E114BD" w:rsidRDefault="00AF0EF5" w:rsidP="00B9527E">
            <w:pPr>
              <w:pStyle w:val="CommentText"/>
              <w:rPr>
                <w:rFonts w:ascii="Arial" w:hAnsi="Arial" w:cs="Arial"/>
                <w:sz w:val="24"/>
                <w:szCs w:val="24"/>
              </w:rPr>
            </w:pPr>
          </w:p>
        </w:tc>
        <w:tc>
          <w:tcPr>
            <w:tcW w:w="1352" w:type="dxa"/>
          </w:tcPr>
          <w:p w14:paraId="73142937" w14:textId="77777777" w:rsidR="00AF0EF5" w:rsidRPr="00E114BD" w:rsidRDefault="00AF0EF5" w:rsidP="00B9527E">
            <w:pPr>
              <w:pStyle w:val="CommentText"/>
              <w:rPr>
                <w:rFonts w:ascii="Arial" w:hAnsi="Arial" w:cs="Arial"/>
                <w:sz w:val="24"/>
                <w:szCs w:val="24"/>
              </w:rPr>
            </w:pPr>
            <w:r>
              <w:rPr>
                <w:rFonts w:ascii="Arial" w:hAnsi="Arial" w:cs="Arial"/>
                <w:sz w:val="24"/>
                <w:szCs w:val="24"/>
              </w:rPr>
              <w:t>Proposed Amend</w:t>
            </w:r>
          </w:p>
        </w:tc>
        <w:tc>
          <w:tcPr>
            <w:tcW w:w="4056" w:type="dxa"/>
          </w:tcPr>
          <w:p w14:paraId="677E074F" w14:textId="77777777" w:rsidR="00AF0EF5" w:rsidRPr="00E114BD" w:rsidRDefault="00AF0EF5" w:rsidP="00B9527E">
            <w:pPr>
              <w:pStyle w:val="CommentText"/>
              <w:rPr>
                <w:rFonts w:ascii="Arial" w:hAnsi="Arial" w:cs="Arial"/>
                <w:sz w:val="24"/>
                <w:szCs w:val="24"/>
              </w:rPr>
            </w:pPr>
          </w:p>
        </w:tc>
      </w:tr>
      <w:tr w:rsidR="00AF0EF5" w:rsidRPr="00E114BD" w14:paraId="3E3F81FB" w14:textId="77777777" w:rsidTr="00B9527E">
        <w:trPr>
          <w:trHeight w:val="1114"/>
        </w:trPr>
        <w:tc>
          <w:tcPr>
            <w:tcW w:w="8168" w:type="dxa"/>
            <w:gridSpan w:val="4"/>
          </w:tcPr>
          <w:p w14:paraId="2499E052" w14:textId="77777777" w:rsidR="00AF0EF5" w:rsidRPr="00E114BD" w:rsidRDefault="00AF0EF5" w:rsidP="00B9527E">
            <w:pPr>
              <w:pStyle w:val="CommentText"/>
              <w:rPr>
                <w:rFonts w:ascii="Arial" w:hAnsi="Arial" w:cs="Arial"/>
                <w:sz w:val="24"/>
                <w:szCs w:val="24"/>
              </w:rPr>
            </w:pPr>
            <w:r>
              <w:rPr>
                <w:rFonts w:ascii="Arial" w:hAnsi="Arial" w:cs="Arial"/>
                <w:sz w:val="24"/>
                <w:szCs w:val="24"/>
              </w:rPr>
              <w:t>Please provide your rationale:</w:t>
            </w:r>
          </w:p>
        </w:tc>
      </w:tr>
    </w:tbl>
    <w:p w14:paraId="256A4C02" w14:textId="77777777" w:rsidR="00AF0EF5" w:rsidRDefault="00AF0EF5" w:rsidP="0044544B">
      <w:pPr>
        <w:pStyle w:val="CommentText"/>
        <w:numPr>
          <w:ilvl w:val="0"/>
          <w:numId w:val="23"/>
        </w:numPr>
        <w:spacing w:before="240" w:line="276" w:lineRule="auto"/>
        <w:ind w:hanging="720"/>
        <w:rPr>
          <w:rFonts w:ascii="Arial" w:hAnsi="Arial" w:cs="Arial"/>
          <w:sz w:val="24"/>
          <w:szCs w:val="24"/>
        </w:rPr>
      </w:pPr>
      <w:r>
        <w:rPr>
          <w:rFonts w:ascii="Arial" w:hAnsi="Arial" w:cs="Arial"/>
          <w:sz w:val="24"/>
          <w:szCs w:val="24"/>
        </w:rPr>
        <w:t xml:space="preserve">Are there any other amends that Welsh Government should consider making at this time with regards to Equal Opportunities and/ or race inequality? </w:t>
      </w:r>
    </w:p>
    <w:tbl>
      <w:tblPr>
        <w:tblStyle w:val="TableGrid"/>
        <w:tblW w:w="0" w:type="auto"/>
        <w:tblInd w:w="720" w:type="dxa"/>
        <w:tblLook w:val="04A0" w:firstRow="1" w:lastRow="0" w:firstColumn="1" w:lastColumn="0" w:noHBand="0" w:noVBand="1"/>
      </w:tblPr>
      <w:tblGrid>
        <w:gridCol w:w="8168"/>
      </w:tblGrid>
      <w:tr w:rsidR="00AF0EF5" w:rsidRPr="00E114BD" w14:paraId="427D0CEE" w14:textId="77777777" w:rsidTr="00B9527E">
        <w:tc>
          <w:tcPr>
            <w:tcW w:w="8168" w:type="dxa"/>
          </w:tcPr>
          <w:p w14:paraId="79F2A9B0" w14:textId="77777777" w:rsidR="00AF0EF5" w:rsidRDefault="00AF0EF5" w:rsidP="00B9527E">
            <w:pPr>
              <w:pStyle w:val="CommentText"/>
              <w:rPr>
                <w:rFonts w:ascii="Arial" w:hAnsi="Arial" w:cs="Arial"/>
                <w:sz w:val="24"/>
                <w:szCs w:val="24"/>
              </w:rPr>
            </w:pPr>
            <w:r>
              <w:rPr>
                <w:rFonts w:ascii="Arial" w:hAnsi="Arial" w:cs="Arial"/>
                <w:sz w:val="24"/>
                <w:szCs w:val="24"/>
              </w:rPr>
              <w:t>Please provide additional comments here:</w:t>
            </w:r>
          </w:p>
          <w:p w14:paraId="6D64B148" w14:textId="77777777" w:rsidR="00AF0EF5" w:rsidRDefault="00AF0EF5" w:rsidP="00B9527E">
            <w:pPr>
              <w:pStyle w:val="CommentText"/>
              <w:spacing w:after="160"/>
              <w:jc w:val="both"/>
              <w:rPr>
                <w:rFonts w:ascii="Arial" w:hAnsi="Arial" w:cs="Arial"/>
                <w:sz w:val="24"/>
                <w:szCs w:val="24"/>
              </w:rPr>
            </w:pPr>
          </w:p>
          <w:p w14:paraId="4AF20A2C" w14:textId="77777777" w:rsidR="00AF0EF5" w:rsidRPr="00E114BD" w:rsidRDefault="00AF0EF5" w:rsidP="00B9527E">
            <w:pPr>
              <w:pStyle w:val="CommentText"/>
              <w:spacing w:after="160"/>
              <w:jc w:val="both"/>
              <w:rPr>
                <w:rFonts w:ascii="Arial" w:hAnsi="Arial" w:cs="Arial"/>
                <w:sz w:val="24"/>
                <w:szCs w:val="24"/>
              </w:rPr>
            </w:pPr>
          </w:p>
        </w:tc>
      </w:tr>
    </w:tbl>
    <w:p w14:paraId="41581583" w14:textId="40680052" w:rsidR="00926131" w:rsidRPr="00841AA4" w:rsidRDefault="00926131" w:rsidP="00A84805">
      <w:pPr>
        <w:pStyle w:val="Heading3"/>
      </w:pPr>
      <w:r w:rsidRPr="1D8212D5">
        <w:rPr>
          <w:rStyle w:val="Heading3Char"/>
          <w:b/>
          <w:bCs/>
        </w:rPr>
        <w:t xml:space="preserve">Questions: </w:t>
      </w:r>
      <w:r w:rsidRPr="00926131">
        <w:rPr>
          <w:rStyle w:val="Heading3Char"/>
        </w:rPr>
        <w:t>Impact on the</w:t>
      </w:r>
      <w:r>
        <w:rPr>
          <w:rStyle w:val="Heading3Char"/>
          <w:b/>
          <w:bCs/>
        </w:rPr>
        <w:t xml:space="preserve"> </w:t>
      </w:r>
      <w:r>
        <w:rPr>
          <w:rStyle w:val="Heading3Char"/>
        </w:rPr>
        <w:t>Welsh Language</w:t>
      </w:r>
    </w:p>
    <w:p w14:paraId="72B53375" w14:textId="77777777" w:rsidR="00926131" w:rsidRPr="00926131" w:rsidRDefault="00926131" w:rsidP="00926131">
      <w:pPr>
        <w:spacing w:before="240"/>
        <w:rPr>
          <w:rFonts w:ascii="Arial" w:hAnsi="Arial" w:cs="Arial"/>
          <w:sz w:val="24"/>
          <w:szCs w:val="24"/>
          <w:lang w:val="en-US"/>
        </w:rPr>
      </w:pPr>
      <w:r w:rsidRPr="00926131">
        <w:rPr>
          <w:rFonts w:ascii="Arial" w:hAnsi="Arial" w:cs="Arial"/>
          <w:sz w:val="24"/>
          <w:szCs w:val="24"/>
          <w:lang w:val="en-US"/>
        </w:rPr>
        <w:t xml:space="preserve">We would like to know your views on the effects that the NMS proposals would have on the Welsh language, specifically on opportunities for people to use Welsh and on treating the Welsh language no less </w:t>
      </w:r>
      <w:proofErr w:type="spellStart"/>
      <w:r w:rsidRPr="00926131">
        <w:rPr>
          <w:rFonts w:ascii="Arial" w:hAnsi="Arial" w:cs="Arial"/>
          <w:sz w:val="24"/>
          <w:szCs w:val="24"/>
          <w:lang w:val="en-US"/>
        </w:rPr>
        <w:t>favourably</w:t>
      </w:r>
      <w:proofErr w:type="spellEnd"/>
      <w:r w:rsidRPr="00926131">
        <w:rPr>
          <w:rFonts w:ascii="Arial" w:hAnsi="Arial" w:cs="Arial"/>
          <w:sz w:val="24"/>
          <w:szCs w:val="24"/>
          <w:lang w:val="en-US"/>
        </w:rPr>
        <w:t xml:space="preserve"> than English. </w:t>
      </w:r>
    </w:p>
    <w:p w14:paraId="49E96D38" w14:textId="32289F28" w:rsidR="00926131" w:rsidRPr="007743A8" w:rsidRDefault="00CD6B5B" w:rsidP="00926131">
      <w:pPr>
        <w:pStyle w:val="Heading4"/>
        <w:rPr>
          <w:lang w:val="en-US"/>
        </w:rPr>
      </w:pPr>
      <w:r>
        <w:rPr>
          <w:lang w:val="en-US"/>
        </w:rPr>
        <w:t>Welsh Language</w:t>
      </w:r>
      <w:r w:rsidR="00926131" w:rsidRPr="007743A8">
        <w:rPr>
          <w:lang w:val="en-US"/>
        </w:rPr>
        <w:t>:</w:t>
      </w:r>
    </w:p>
    <w:p w14:paraId="1D8BD2C5" w14:textId="73A4D890" w:rsidR="00CD6B5B" w:rsidRPr="00CD6B5B" w:rsidRDefault="00CD6B5B" w:rsidP="0044544B">
      <w:pPr>
        <w:pStyle w:val="CommentText"/>
        <w:numPr>
          <w:ilvl w:val="1"/>
          <w:numId w:val="19"/>
        </w:numPr>
        <w:spacing w:before="240" w:line="276" w:lineRule="auto"/>
        <w:ind w:left="709" w:hanging="709"/>
        <w:rPr>
          <w:rFonts w:ascii="Arial" w:hAnsi="Arial" w:cs="Arial"/>
          <w:sz w:val="24"/>
          <w:szCs w:val="24"/>
        </w:rPr>
      </w:pPr>
      <w:r w:rsidRPr="00CD6B5B">
        <w:rPr>
          <w:rFonts w:ascii="Arial" w:hAnsi="Arial" w:cs="Arial"/>
          <w:sz w:val="24"/>
          <w:szCs w:val="24"/>
        </w:rPr>
        <w:t>What effects do you think there would be</w:t>
      </w:r>
      <w:r w:rsidR="00F026F4">
        <w:rPr>
          <w:rFonts w:ascii="Arial" w:hAnsi="Arial" w:cs="Arial"/>
          <w:sz w:val="24"/>
          <w:szCs w:val="24"/>
        </w:rPr>
        <w:t xml:space="preserve"> on the Welsh Language</w:t>
      </w:r>
      <w:r w:rsidRPr="00CD6B5B">
        <w:rPr>
          <w:rFonts w:ascii="Arial" w:hAnsi="Arial" w:cs="Arial"/>
          <w:sz w:val="24"/>
          <w:szCs w:val="24"/>
        </w:rPr>
        <w:t>? How could positive effects be increased, or negative effects be mitigated? </w:t>
      </w:r>
    </w:p>
    <w:tbl>
      <w:tblPr>
        <w:tblStyle w:val="TableGrid"/>
        <w:tblW w:w="0" w:type="auto"/>
        <w:tblInd w:w="720" w:type="dxa"/>
        <w:tblLook w:val="04A0" w:firstRow="1" w:lastRow="0" w:firstColumn="1" w:lastColumn="0" w:noHBand="0" w:noVBand="1"/>
      </w:tblPr>
      <w:tblGrid>
        <w:gridCol w:w="8168"/>
      </w:tblGrid>
      <w:tr w:rsidR="00926131" w:rsidRPr="00E114BD" w14:paraId="614DCC27" w14:textId="77777777" w:rsidTr="00B9527E">
        <w:tc>
          <w:tcPr>
            <w:tcW w:w="8168" w:type="dxa"/>
          </w:tcPr>
          <w:p w14:paraId="7A1AF22F" w14:textId="7A3438EA" w:rsidR="00F026F4" w:rsidRDefault="00F026F4" w:rsidP="00F026F4">
            <w:pPr>
              <w:pStyle w:val="CommentText"/>
              <w:rPr>
                <w:rFonts w:ascii="Arial" w:hAnsi="Arial" w:cs="Arial"/>
                <w:sz w:val="24"/>
                <w:szCs w:val="24"/>
              </w:rPr>
            </w:pPr>
            <w:r>
              <w:rPr>
                <w:rFonts w:ascii="Arial" w:hAnsi="Arial" w:cs="Arial"/>
                <w:sz w:val="24"/>
                <w:szCs w:val="24"/>
              </w:rPr>
              <w:t>Please provide your comments here:</w:t>
            </w:r>
          </w:p>
          <w:p w14:paraId="6D1450BB" w14:textId="77777777" w:rsidR="00926131" w:rsidRDefault="00926131" w:rsidP="00B9527E">
            <w:pPr>
              <w:pStyle w:val="CommentText"/>
              <w:rPr>
                <w:rFonts w:ascii="Arial" w:hAnsi="Arial" w:cs="Arial"/>
                <w:sz w:val="24"/>
                <w:szCs w:val="24"/>
              </w:rPr>
            </w:pPr>
          </w:p>
          <w:p w14:paraId="3F6A04FA" w14:textId="77777777" w:rsidR="00926131" w:rsidRPr="00E114BD" w:rsidRDefault="00926131" w:rsidP="00B9527E">
            <w:pPr>
              <w:pStyle w:val="CommentText"/>
              <w:rPr>
                <w:rFonts w:ascii="Arial" w:hAnsi="Arial" w:cs="Arial"/>
                <w:sz w:val="24"/>
                <w:szCs w:val="24"/>
              </w:rPr>
            </w:pPr>
          </w:p>
        </w:tc>
      </w:tr>
      <w:bookmarkEnd w:id="2"/>
    </w:tbl>
    <w:p w14:paraId="3CA1EDB1" w14:textId="77777777" w:rsidR="00AF0EF5" w:rsidRDefault="00AF0EF5">
      <w:pPr>
        <w:rPr>
          <w:rFonts w:ascii="Arial" w:hAnsi="Arial" w:cs="Arial"/>
          <w:b/>
          <w:sz w:val="24"/>
          <w:szCs w:val="24"/>
        </w:rPr>
      </w:pPr>
    </w:p>
    <w:p w14:paraId="47273501" w14:textId="77777777" w:rsidR="00AF0EF5" w:rsidRDefault="00AF0EF5">
      <w:pPr>
        <w:rPr>
          <w:rFonts w:ascii="Arial" w:hAnsi="Arial" w:cs="Arial"/>
          <w:b/>
          <w:sz w:val="24"/>
          <w:szCs w:val="24"/>
        </w:rPr>
      </w:pPr>
      <w:r>
        <w:rPr>
          <w:rFonts w:ascii="Arial" w:hAnsi="Arial" w:cs="Arial"/>
          <w:b/>
          <w:sz w:val="24"/>
          <w:szCs w:val="24"/>
        </w:rPr>
        <w:br w:type="page"/>
      </w:r>
    </w:p>
    <w:p w14:paraId="2BC5CA36" w14:textId="1CEAC2F7" w:rsidR="00620AF1" w:rsidRDefault="00F00B69" w:rsidP="000F1297">
      <w:pPr>
        <w:pStyle w:val="Heading1"/>
        <w:numPr>
          <w:ilvl w:val="0"/>
          <w:numId w:val="0"/>
        </w:numPr>
      </w:pPr>
      <w:bookmarkStart w:id="41" w:name="_Toc106191449"/>
      <w:bookmarkStart w:id="42" w:name="_Hlk104991084"/>
      <w:r>
        <w:t>A</w:t>
      </w:r>
      <w:r w:rsidR="000F1297">
        <w:t xml:space="preserve">nnex </w:t>
      </w:r>
      <w:r w:rsidR="006C7DE2">
        <w:t>1</w:t>
      </w:r>
      <w:r w:rsidR="000F1297">
        <w:t xml:space="preserve">: Recommendations from the </w:t>
      </w:r>
      <w:r w:rsidR="0060204A">
        <w:t>Review of the National Minimum Standards (NMS) for Regulated Childcare</w:t>
      </w:r>
      <w:bookmarkEnd w:id="41"/>
      <w:r w:rsidR="0060204A">
        <w:t xml:space="preserve"> </w:t>
      </w:r>
    </w:p>
    <w:p w14:paraId="74C8D2CE" w14:textId="2FA6DC33" w:rsidR="007353F7" w:rsidRPr="00B957A6" w:rsidRDefault="007353F7" w:rsidP="00B957A6">
      <w:pPr>
        <w:pStyle w:val="Heading3"/>
        <w:numPr>
          <w:ilvl w:val="0"/>
          <w:numId w:val="0"/>
        </w:numPr>
        <w:ind w:left="357" w:hanging="357"/>
      </w:pPr>
      <w:r>
        <w:t>Recommendations from the review that informed changes to the NMS</w:t>
      </w:r>
    </w:p>
    <w:tbl>
      <w:tblPr>
        <w:tblStyle w:val="TableGrid"/>
        <w:tblW w:w="9134" w:type="dxa"/>
        <w:tblInd w:w="-5" w:type="dxa"/>
        <w:tblLook w:val="04A0" w:firstRow="1" w:lastRow="0" w:firstColumn="1" w:lastColumn="0" w:noHBand="0" w:noVBand="1"/>
      </w:tblPr>
      <w:tblGrid>
        <w:gridCol w:w="709"/>
        <w:gridCol w:w="4981"/>
        <w:gridCol w:w="3444"/>
      </w:tblGrid>
      <w:tr w:rsidR="000F1297" w:rsidRPr="001A40E6" w14:paraId="323CDC51" w14:textId="66FEE81D" w:rsidTr="00E706E2">
        <w:trPr>
          <w:tblHeader/>
        </w:trPr>
        <w:tc>
          <w:tcPr>
            <w:tcW w:w="709" w:type="dxa"/>
            <w:tcBorders>
              <w:top w:val="single" w:sz="4" w:space="0" w:color="auto"/>
              <w:left w:val="single" w:sz="4" w:space="0" w:color="auto"/>
              <w:bottom w:val="single" w:sz="4" w:space="0" w:color="auto"/>
              <w:right w:val="single" w:sz="4" w:space="0" w:color="auto"/>
            </w:tcBorders>
            <w:hideMark/>
          </w:tcPr>
          <w:p w14:paraId="5DEB3E8D" w14:textId="6081E2FB" w:rsidR="000F1297" w:rsidRPr="001A40E6" w:rsidRDefault="000F1297" w:rsidP="00A509B8">
            <w:pPr>
              <w:spacing w:after="120"/>
              <w:rPr>
                <w:rFonts w:ascii="Arial" w:hAnsi="Arial" w:cs="Arial"/>
                <w:b/>
                <w:bCs/>
                <w:sz w:val="24"/>
                <w:szCs w:val="24"/>
              </w:rPr>
            </w:pPr>
            <w:bookmarkStart w:id="43" w:name="_Hlk104991445"/>
            <w:bookmarkEnd w:id="42"/>
            <w:r w:rsidRPr="001A40E6">
              <w:rPr>
                <w:rFonts w:ascii="Arial" w:hAnsi="Arial" w:cs="Arial"/>
                <w:b/>
                <w:bCs/>
                <w:sz w:val="24"/>
                <w:szCs w:val="24"/>
              </w:rPr>
              <w:t>No.</w:t>
            </w:r>
          </w:p>
        </w:tc>
        <w:tc>
          <w:tcPr>
            <w:tcW w:w="4981" w:type="dxa"/>
            <w:tcBorders>
              <w:top w:val="single" w:sz="4" w:space="0" w:color="auto"/>
              <w:left w:val="single" w:sz="4" w:space="0" w:color="auto"/>
              <w:bottom w:val="single" w:sz="4" w:space="0" w:color="auto"/>
              <w:right w:val="single" w:sz="4" w:space="0" w:color="auto"/>
            </w:tcBorders>
          </w:tcPr>
          <w:p w14:paraId="2EC40D3E" w14:textId="19B82CF7" w:rsidR="000F1297" w:rsidRPr="00A509B8" w:rsidRDefault="000F1297" w:rsidP="00A509B8">
            <w:pPr>
              <w:spacing w:after="120"/>
              <w:rPr>
                <w:rFonts w:ascii="Arial" w:hAnsi="Arial" w:cs="Arial"/>
                <w:b/>
                <w:sz w:val="24"/>
                <w:szCs w:val="24"/>
              </w:rPr>
            </w:pPr>
            <w:r w:rsidRPr="001A40E6">
              <w:rPr>
                <w:rFonts w:ascii="Arial" w:hAnsi="Arial" w:cs="Arial"/>
                <w:b/>
                <w:sz w:val="24"/>
                <w:szCs w:val="24"/>
              </w:rPr>
              <w:t>Recommendation</w:t>
            </w:r>
          </w:p>
        </w:tc>
        <w:tc>
          <w:tcPr>
            <w:tcW w:w="3444" w:type="dxa"/>
            <w:tcBorders>
              <w:top w:val="single" w:sz="4" w:space="0" w:color="auto"/>
              <w:left w:val="single" w:sz="4" w:space="0" w:color="auto"/>
              <w:bottom w:val="single" w:sz="4" w:space="0" w:color="auto"/>
              <w:right w:val="single" w:sz="4" w:space="0" w:color="auto"/>
            </w:tcBorders>
          </w:tcPr>
          <w:p w14:paraId="5C1B9F5A" w14:textId="1CC6F7EA" w:rsidR="000F1297" w:rsidRPr="001A40E6" w:rsidRDefault="000F1297" w:rsidP="00A509B8">
            <w:pPr>
              <w:spacing w:after="120"/>
              <w:rPr>
                <w:rFonts w:ascii="Arial" w:hAnsi="Arial" w:cs="Arial"/>
                <w:b/>
                <w:sz w:val="24"/>
                <w:szCs w:val="24"/>
              </w:rPr>
            </w:pPr>
            <w:r w:rsidRPr="001A40E6">
              <w:rPr>
                <w:rFonts w:ascii="Arial" w:hAnsi="Arial" w:cs="Arial"/>
                <w:b/>
                <w:sz w:val="24"/>
                <w:szCs w:val="24"/>
              </w:rPr>
              <w:t>Response Action</w:t>
            </w:r>
          </w:p>
        </w:tc>
      </w:tr>
      <w:bookmarkEnd w:id="43"/>
      <w:tr w:rsidR="000F1297" w:rsidRPr="001A40E6" w14:paraId="7FC8D393" w14:textId="4A31707C" w:rsidTr="00B957A6">
        <w:tc>
          <w:tcPr>
            <w:tcW w:w="709" w:type="dxa"/>
            <w:tcBorders>
              <w:top w:val="single" w:sz="4" w:space="0" w:color="auto"/>
              <w:left w:val="single" w:sz="4" w:space="0" w:color="auto"/>
              <w:bottom w:val="single" w:sz="4" w:space="0" w:color="auto"/>
              <w:right w:val="single" w:sz="4" w:space="0" w:color="auto"/>
            </w:tcBorders>
            <w:hideMark/>
          </w:tcPr>
          <w:p w14:paraId="63DCCC44" w14:textId="1D79174D" w:rsidR="000F1297" w:rsidRPr="001A40E6" w:rsidRDefault="000F1297" w:rsidP="00A509B8">
            <w:pPr>
              <w:spacing w:after="120"/>
              <w:rPr>
                <w:rFonts w:ascii="Arial" w:hAnsi="Arial" w:cs="Arial"/>
                <w:sz w:val="24"/>
                <w:szCs w:val="24"/>
              </w:rPr>
            </w:pPr>
            <w:r w:rsidRPr="001A40E6">
              <w:rPr>
                <w:rFonts w:ascii="Arial" w:eastAsia="Times New Roman" w:hAnsi="Arial" w:cs="Arial"/>
                <w:b/>
                <w:sz w:val="24"/>
                <w:szCs w:val="24"/>
              </w:rPr>
              <w:t>1</w:t>
            </w:r>
          </w:p>
        </w:tc>
        <w:tc>
          <w:tcPr>
            <w:tcW w:w="4981" w:type="dxa"/>
            <w:tcBorders>
              <w:top w:val="single" w:sz="4" w:space="0" w:color="auto"/>
              <w:left w:val="single" w:sz="4" w:space="0" w:color="auto"/>
              <w:bottom w:val="single" w:sz="4" w:space="0" w:color="auto"/>
              <w:right w:val="single" w:sz="4" w:space="0" w:color="auto"/>
            </w:tcBorders>
            <w:hideMark/>
          </w:tcPr>
          <w:p w14:paraId="2895396D" w14:textId="1CBE2442" w:rsidR="000F1297" w:rsidRPr="001A40E6" w:rsidRDefault="000F1297" w:rsidP="00A509B8">
            <w:pPr>
              <w:spacing w:after="120"/>
              <w:rPr>
                <w:rFonts w:ascii="Arial" w:hAnsi="Arial" w:cs="Arial"/>
                <w:sz w:val="24"/>
                <w:szCs w:val="24"/>
              </w:rPr>
            </w:pPr>
            <w:r w:rsidRPr="001A40E6">
              <w:rPr>
                <w:rFonts w:ascii="Arial" w:hAnsi="Arial" w:cs="Arial"/>
                <w:sz w:val="24"/>
                <w:szCs w:val="24"/>
              </w:rPr>
              <w:t xml:space="preserve">Local authorities should work with the relevant Safeguarding Children Board to consider the training offer to childcare settings and provide advice to individuals and settings on appropriate training provision. </w:t>
            </w:r>
          </w:p>
        </w:tc>
        <w:tc>
          <w:tcPr>
            <w:tcW w:w="3444" w:type="dxa"/>
            <w:tcBorders>
              <w:top w:val="single" w:sz="4" w:space="0" w:color="auto"/>
              <w:left w:val="single" w:sz="4" w:space="0" w:color="auto"/>
              <w:bottom w:val="single" w:sz="4" w:space="0" w:color="auto"/>
              <w:right w:val="single" w:sz="4" w:space="0" w:color="auto"/>
            </w:tcBorders>
          </w:tcPr>
          <w:p w14:paraId="65B52BC6" w14:textId="2176F1FD" w:rsidR="000F1297" w:rsidRPr="001A40E6" w:rsidRDefault="00DC6EDF" w:rsidP="00A509B8">
            <w:pPr>
              <w:spacing w:after="120"/>
              <w:rPr>
                <w:rFonts w:ascii="Arial" w:hAnsi="Arial" w:cs="Arial"/>
                <w:sz w:val="24"/>
                <w:szCs w:val="24"/>
              </w:rPr>
            </w:pPr>
            <w:r w:rsidRPr="001A40E6">
              <w:rPr>
                <w:rFonts w:ascii="Arial" w:hAnsi="Arial" w:cs="Arial"/>
                <w:sz w:val="24"/>
                <w:szCs w:val="24"/>
              </w:rPr>
              <w:t xml:space="preserve">Proposed amends made </w:t>
            </w:r>
            <w:r w:rsidR="00E706E2" w:rsidRPr="001A40E6">
              <w:rPr>
                <w:rFonts w:ascii="Arial" w:hAnsi="Arial" w:cs="Arial"/>
                <w:sz w:val="24"/>
                <w:szCs w:val="24"/>
              </w:rPr>
              <w:t xml:space="preserve">to standard </w:t>
            </w:r>
            <w:r w:rsidR="00504703" w:rsidRPr="001A40E6">
              <w:rPr>
                <w:rFonts w:ascii="Arial" w:hAnsi="Arial" w:cs="Arial"/>
                <w:sz w:val="24"/>
                <w:szCs w:val="24"/>
              </w:rPr>
              <w:t xml:space="preserve">20: child protection, </w:t>
            </w:r>
            <w:r w:rsidRPr="001A40E6">
              <w:rPr>
                <w:rFonts w:ascii="Arial" w:hAnsi="Arial" w:cs="Arial"/>
                <w:sz w:val="24"/>
                <w:szCs w:val="24"/>
              </w:rPr>
              <w:t>as part of this consultation exercise</w:t>
            </w:r>
          </w:p>
        </w:tc>
      </w:tr>
      <w:tr w:rsidR="000F1297" w:rsidRPr="001A40E6" w14:paraId="21641797" w14:textId="01A799BA" w:rsidTr="00B957A6">
        <w:tc>
          <w:tcPr>
            <w:tcW w:w="709" w:type="dxa"/>
            <w:tcBorders>
              <w:top w:val="single" w:sz="4" w:space="0" w:color="auto"/>
              <w:left w:val="single" w:sz="4" w:space="0" w:color="auto"/>
              <w:bottom w:val="single" w:sz="4" w:space="0" w:color="auto"/>
              <w:right w:val="single" w:sz="4" w:space="0" w:color="auto"/>
            </w:tcBorders>
            <w:hideMark/>
          </w:tcPr>
          <w:p w14:paraId="2F091916" w14:textId="7C7A8076" w:rsidR="000F1297" w:rsidRPr="001A40E6" w:rsidRDefault="000F1297" w:rsidP="00A509B8">
            <w:pPr>
              <w:spacing w:after="120"/>
              <w:rPr>
                <w:rFonts w:ascii="Arial" w:hAnsi="Arial" w:cs="Arial"/>
                <w:sz w:val="24"/>
                <w:szCs w:val="24"/>
              </w:rPr>
            </w:pPr>
            <w:r w:rsidRPr="001A40E6">
              <w:rPr>
                <w:rFonts w:ascii="Arial" w:hAnsi="Arial" w:cs="Arial"/>
                <w:b/>
                <w:sz w:val="24"/>
                <w:szCs w:val="24"/>
              </w:rPr>
              <w:t>6</w:t>
            </w:r>
          </w:p>
        </w:tc>
        <w:tc>
          <w:tcPr>
            <w:tcW w:w="4981" w:type="dxa"/>
            <w:tcBorders>
              <w:top w:val="single" w:sz="4" w:space="0" w:color="auto"/>
              <w:left w:val="single" w:sz="4" w:space="0" w:color="auto"/>
              <w:bottom w:val="single" w:sz="4" w:space="0" w:color="auto"/>
              <w:right w:val="single" w:sz="4" w:space="0" w:color="auto"/>
            </w:tcBorders>
            <w:hideMark/>
          </w:tcPr>
          <w:p w14:paraId="0B1435E4" w14:textId="3153467A" w:rsidR="000F1297" w:rsidRPr="001A40E6" w:rsidRDefault="000F1297" w:rsidP="00A509B8">
            <w:pPr>
              <w:spacing w:after="120"/>
              <w:rPr>
                <w:rFonts w:ascii="Arial" w:hAnsi="Arial" w:cs="Arial"/>
                <w:sz w:val="24"/>
                <w:szCs w:val="24"/>
              </w:rPr>
            </w:pPr>
            <w:r w:rsidRPr="001A40E6">
              <w:rPr>
                <w:rFonts w:ascii="Arial" w:hAnsi="Arial" w:cs="Arial"/>
                <w:sz w:val="24"/>
                <w:szCs w:val="24"/>
              </w:rPr>
              <w:t xml:space="preserve">Consideration to be given about whether a more flexible approach could be adopted for supernumerary staff depending on specific circumstances and the nature of the provision, given there is no specific regulatory requirement for precise ratios. </w:t>
            </w:r>
          </w:p>
        </w:tc>
        <w:tc>
          <w:tcPr>
            <w:tcW w:w="3444" w:type="dxa"/>
            <w:tcBorders>
              <w:top w:val="single" w:sz="4" w:space="0" w:color="auto"/>
              <w:left w:val="single" w:sz="4" w:space="0" w:color="auto"/>
              <w:bottom w:val="single" w:sz="4" w:space="0" w:color="auto"/>
              <w:right w:val="single" w:sz="4" w:space="0" w:color="auto"/>
            </w:tcBorders>
          </w:tcPr>
          <w:p w14:paraId="15C12ABF" w14:textId="5C0BA970" w:rsidR="000F1297" w:rsidRPr="001A40E6" w:rsidRDefault="0072125A" w:rsidP="00A509B8">
            <w:pPr>
              <w:spacing w:after="120"/>
              <w:rPr>
                <w:rFonts w:ascii="Arial" w:hAnsi="Arial" w:cs="Arial"/>
                <w:sz w:val="24"/>
                <w:szCs w:val="24"/>
              </w:rPr>
            </w:pPr>
            <w:r w:rsidRPr="001A40E6">
              <w:rPr>
                <w:rFonts w:ascii="Arial" w:hAnsi="Arial" w:cs="Arial"/>
                <w:sz w:val="24"/>
                <w:szCs w:val="24"/>
              </w:rPr>
              <w:t xml:space="preserve">Proposed amends made </w:t>
            </w:r>
            <w:r w:rsidR="001E5AEC" w:rsidRPr="001A40E6">
              <w:rPr>
                <w:rFonts w:ascii="Arial" w:hAnsi="Arial" w:cs="Arial"/>
                <w:sz w:val="24"/>
                <w:szCs w:val="24"/>
              </w:rPr>
              <w:t xml:space="preserve">to Standards 15.13 and 15.16 </w:t>
            </w:r>
            <w:r w:rsidRPr="001A40E6">
              <w:rPr>
                <w:rFonts w:ascii="Arial" w:hAnsi="Arial" w:cs="Arial"/>
                <w:sz w:val="24"/>
                <w:szCs w:val="24"/>
              </w:rPr>
              <w:t>as part of this consultation exercise</w:t>
            </w:r>
          </w:p>
        </w:tc>
      </w:tr>
      <w:tr w:rsidR="000F1297" w:rsidRPr="001A40E6" w14:paraId="572C833D" w14:textId="3494E749" w:rsidTr="00B957A6">
        <w:tc>
          <w:tcPr>
            <w:tcW w:w="709" w:type="dxa"/>
            <w:tcBorders>
              <w:top w:val="single" w:sz="4" w:space="0" w:color="auto"/>
              <w:left w:val="single" w:sz="4" w:space="0" w:color="auto"/>
              <w:bottom w:val="single" w:sz="4" w:space="0" w:color="auto"/>
              <w:right w:val="single" w:sz="4" w:space="0" w:color="auto"/>
            </w:tcBorders>
            <w:hideMark/>
          </w:tcPr>
          <w:p w14:paraId="17E9B255" w14:textId="4FE620DD" w:rsidR="000F1297" w:rsidRPr="001A40E6" w:rsidRDefault="000F1297" w:rsidP="00A509B8">
            <w:pPr>
              <w:spacing w:after="120"/>
              <w:rPr>
                <w:rFonts w:ascii="Arial" w:hAnsi="Arial" w:cs="Arial"/>
                <w:sz w:val="24"/>
                <w:szCs w:val="24"/>
              </w:rPr>
            </w:pPr>
            <w:r w:rsidRPr="001A40E6">
              <w:rPr>
                <w:rFonts w:ascii="Arial" w:hAnsi="Arial" w:cs="Arial"/>
                <w:b/>
                <w:sz w:val="24"/>
                <w:szCs w:val="24"/>
              </w:rPr>
              <w:t>7</w:t>
            </w:r>
          </w:p>
        </w:tc>
        <w:tc>
          <w:tcPr>
            <w:tcW w:w="4981" w:type="dxa"/>
            <w:tcBorders>
              <w:top w:val="single" w:sz="4" w:space="0" w:color="auto"/>
              <w:left w:val="single" w:sz="4" w:space="0" w:color="auto"/>
              <w:bottom w:val="single" w:sz="4" w:space="0" w:color="auto"/>
              <w:right w:val="single" w:sz="4" w:space="0" w:color="auto"/>
            </w:tcBorders>
            <w:hideMark/>
          </w:tcPr>
          <w:p w14:paraId="7B6B1C60" w14:textId="1A8453DA" w:rsidR="000F1297" w:rsidRPr="001A40E6" w:rsidRDefault="000F1297" w:rsidP="00A509B8">
            <w:pPr>
              <w:spacing w:after="120"/>
              <w:rPr>
                <w:rFonts w:ascii="Arial" w:hAnsi="Arial" w:cs="Arial"/>
                <w:sz w:val="24"/>
                <w:szCs w:val="24"/>
              </w:rPr>
            </w:pPr>
            <w:r w:rsidRPr="001A40E6">
              <w:rPr>
                <w:rFonts w:ascii="Arial" w:hAnsi="Arial" w:cs="Arial"/>
                <w:sz w:val="24"/>
                <w:szCs w:val="24"/>
              </w:rPr>
              <w:t xml:space="preserve">Consideration to be given to whether standard 13.7(DC) could be amended to include staff “working towards within a set time frame” a qualification as part of accepted ratios; and with the introduction of the new suite of qualifications for childcare practitioners, we will consider what amendments may be required. </w:t>
            </w:r>
          </w:p>
        </w:tc>
        <w:tc>
          <w:tcPr>
            <w:tcW w:w="3444" w:type="dxa"/>
            <w:tcBorders>
              <w:top w:val="single" w:sz="4" w:space="0" w:color="auto"/>
              <w:left w:val="single" w:sz="4" w:space="0" w:color="auto"/>
              <w:bottom w:val="single" w:sz="4" w:space="0" w:color="auto"/>
              <w:right w:val="single" w:sz="4" w:space="0" w:color="auto"/>
            </w:tcBorders>
          </w:tcPr>
          <w:p w14:paraId="4F799BFF" w14:textId="10000886" w:rsidR="000F1297" w:rsidRPr="001A40E6" w:rsidRDefault="00897853" w:rsidP="00A509B8">
            <w:pPr>
              <w:spacing w:after="120"/>
              <w:rPr>
                <w:rFonts w:ascii="Arial" w:hAnsi="Arial" w:cs="Arial"/>
                <w:sz w:val="24"/>
                <w:szCs w:val="24"/>
              </w:rPr>
            </w:pPr>
            <w:r w:rsidRPr="001A40E6">
              <w:rPr>
                <w:rFonts w:ascii="Arial" w:hAnsi="Arial" w:cs="Arial"/>
                <w:sz w:val="24"/>
                <w:szCs w:val="24"/>
              </w:rPr>
              <w:t>Proposed</w:t>
            </w:r>
            <w:r w:rsidR="00626201" w:rsidRPr="001A40E6">
              <w:rPr>
                <w:rFonts w:ascii="Arial" w:hAnsi="Arial" w:cs="Arial"/>
                <w:sz w:val="24"/>
                <w:szCs w:val="24"/>
              </w:rPr>
              <w:t xml:space="preserve"> changes mean that Standard 13:10 (DC) (b) replaces Standard 13.7(DC) </w:t>
            </w:r>
            <w:r w:rsidRPr="001A40E6">
              <w:rPr>
                <w:rFonts w:ascii="Arial" w:hAnsi="Arial" w:cs="Arial"/>
                <w:sz w:val="24"/>
                <w:szCs w:val="24"/>
              </w:rPr>
              <w:t>as part of this consultation exercise</w:t>
            </w:r>
          </w:p>
        </w:tc>
      </w:tr>
      <w:tr w:rsidR="000F1297" w:rsidRPr="001A40E6" w14:paraId="7A68EBC6" w14:textId="337909FA" w:rsidTr="00B957A6">
        <w:tc>
          <w:tcPr>
            <w:tcW w:w="709" w:type="dxa"/>
            <w:tcBorders>
              <w:top w:val="single" w:sz="4" w:space="0" w:color="auto"/>
              <w:left w:val="single" w:sz="4" w:space="0" w:color="auto"/>
              <w:bottom w:val="single" w:sz="4" w:space="0" w:color="auto"/>
              <w:right w:val="single" w:sz="4" w:space="0" w:color="auto"/>
            </w:tcBorders>
            <w:hideMark/>
          </w:tcPr>
          <w:p w14:paraId="71CD8DED" w14:textId="34AD24E3" w:rsidR="000F1297" w:rsidRPr="001A40E6" w:rsidRDefault="000F1297" w:rsidP="00A509B8">
            <w:pPr>
              <w:spacing w:after="120"/>
              <w:rPr>
                <w:rFonts w:ascii="Arial" w:hAnsi="Arial" w:cs="Arial"/>
                <w:sz w:val="24"/>
                <w:szCs w:val="24"/>
              </w:rPr>
            </w:pPr>
            <w:r w:rsidRPr="001A40E6">
              <w:rPr>
                <w:rFonts w:ascii="Arial" w:hAnsi="Arial" w:cs="Arial"/>
                <w:b/>
                <w:sz w:val="24"/>
                <w:szCs w:val="24"/>
              </w:rPr>
              <w:t>9</w:t>
            </w:r>
          </w:p>
        </w:tc>
        <w:tc>
          <w:tcPr>
            <w:tcW w:w="4981" w:type="dxa"/>
            <w:tcBorders>
              <w:top w:val="single" w:sz="4" w:space="0" w:color="auto"/>
              <w:left w:val="single" w:sz="4" w:space="0" w:color="auto"/>
              <w:bottom w:val="single" w:sz="4" w:space="0" w:color="auto"/>
              <w:right w:val="single" w:sz="4" w:space="0" w:color="auto"/>
            </w:tcBorders>
            <w:hideMark/>
          </w:tcPr>
          <w:p w14:paraId="75CAA6AB" w14:textId="7E5E8D4A" w:rsidR="000F1297" w:rsidRPr="001A40E6" w:rsidRDefault="000F1297" w:rsidP="00A509B8">
            <w:pPr>
              <w:spacing w:after="120"/>
              <w:rPr>
                <w:rFonts w:ascii="Arial" w:hAnsi="Arial" w:cs="Arial"/>
                <w:sz w:val="24"/>
                <w:szCs w:val="24"/>
              </w:rPr>
            </w:pPr>
            <w:r w:rsidRPr="001A40E6">
              <w:rPr>
                <w:rFonts w:ascii="Arial" w:hAnsi="Arial" w:cs="Arial"/>
                <w:sz w:val="24"/>
                <w:szCs w:val="24"/>
              </w:rPr>
              <w:t>Greater emphasis to be placed on CPD within NMS.</w:t>
            </w:r>
          </w:p>
        </w:tc>
        <w:tc>
          <w:tcPr>
            <w:tcW w:w="3444" w:type="dxa"/>
            <w:tcBorders>
              <w:top w:val="single" w:sz="4" w:space="0" w:color="auto"/>
              <w:left w:val="single" w:sz="4" w:space="0" w:color="auto"/>
              <w:bottom w:val="single" w:sz="4" w:space="0" w:color="auto"/>
              <w:right w:val="single" w:sz="4" w:space="0" w:color="auto"/>
            </w:tcBorders>
          </w:tcPr>
          <w:p w14:paraId="45808267" w14:textId="1A2957C6" w:rsidR="000F1297" w:rsidRPr="001A40E6" w:rsidRDefault="005568CE" w:rsidP="00A509B8">
            <w:pPr>
              <w:spacing w:after="120"/>
              <w:rPr>
                <w:rFonts w:ascii="Arial" w:hAnsi="Arial" w:cs="Arial"/>
                <w:sz w:val="24"/>
                <w:szCs w:val="24"/>
              </w:rPr>
            </w:pPr>
            <w:r w:rsidRPr="001A40E6">
              <w:rPr>
                <w:rFonts w:ascii="Arial" w:hAnsi="Arial" w:cs="Arial"/>
                <w:sz w:val="24"/>
                <w:szCs w:val="24"/>
              </w:rPr>
              <w:t xml:space="preserve">Proposed </w:t>
            </w:r>
            <w:r w:rsidR="00D41F5B" w:rsidRPr="001A40E6">
              <w:rPr>
                <w:rFonts w:ascii="Arial" w:hAnsi="Arial" w:cs="Arial"/>
                <w:sz w:val="24"/>
                <w:szCs w:val="24"/>
              </w:rPr>
              <w:t xml:space="preserve">additional guidance for child minders working with assistants, guidance on First Aid and Safeguarding training </w:t>
            </w:r>
            <w:r w:rsidRPr="001A40E6">
              <w:rPr>
                <w:rFonts w:ascii="Arial" w:hAnsi="Arial" w:cs="Arial"/>
                <w:sz w:val="24"/>
                <w:szCs w:val="24"/>
              </w:rPr>
              <w:t>made as part of this consultation exercise</w:t>
            </w:r>
          </w:p>
        </w:tc>
      </w:tr>
      <w:tr w:rsidR="000F1297" w:rsidRPr="001A40E6" w14:paraId="4D1A5360" w14:textId="466F0208" w:rsidTr="00B957A6">
        <w:tc>
          <w:tcPr>
            <w:tcW w:w="709" w:type="dxa"/>
            <w:tcBorders>
              <w:top w:val="single" w:sz="4" w:space="0" w:color="auto"/>
              <w:left w:val="single" w:sz="4" w:space="0" w:color="auto"/>
              <w:bottom w:val="single" w:sz="4" w:space="0" w:color="auto"/>
              <w:right w:val="single" w:sz="4" w:space="0" w:color="auto"/>
            </w:tcBorders>
            <w:hideMark/>
          </w:tcPr>
          <w:p w14:paraId="13F86503" w14:textId="19FAC34E" w:rsidR="000F1297" w:rsidRPr="001A40E6" w:rsidRDefault="000F1297" w:rsidP="00A509B8">
            <w:pPr>
              <w:spacing w:after="120"/>
              <w:rPr>
                <w:rFonts w:ascii="Arial" w:hAnsi="Arial" w:cs="Arial"/>
                <w:sz w:val="24"/>
                <w:szCs w:val="24"/>
              </w:rPr>
            </w:pPr>
            <w:r w:rsidRPr="001A40E6">
              <w:rPr>
                <w:rFonts w:ascii="Arial" w:hAnsi="Arial" w:cs="Arial"/>
                <w:b/>
                <w:sz w:val="24"/>
                <w:szCs w:val="24"/>
              </w:rPr>
              <w:t>11</w:t>
            </w:r>
          </w:p>
        </w:tc>
        <w:tc>
          <w:tcPr>
            <w:tcW w:w="4981" w:type="dxa"/>
            <w:tcBorders>
              <w:top w:val="single" w:sz="4" w:space="0" w:color="auto"/>
              <w:left w:val="single" w:sz="4" w:space="0" w:color="auto"/>
              <w:bottom w:val="single" w:sz="4" w:space="0" w:color="auto"/>
              <w:right w:val="single" w:sz="4" w:space="0" w:color="auto"/>
            </w:tcBorders>
            <w:hideMark/>
          </w:tcPr>
          <w:p w14:paraId="3B47D099" w14:textId="1611A624" w:rsidR="000F1297" w:rsidRPr="001A40E6" w:rsidRDefault="000F1297" w:rsidP="00A509B8">
            <w:pPr>
              <w:spacing w:after="120"/>
              <w:rPr>
                <w:rFonts w:ascii="Arial" w:hAnsi="Arial" w:cs="Arial"/>
                <w:sz w:val="24"/>
                <w:szCs w:val="24"/>
              </w:rPr>
            </w:pPr>
            <w:r w:rsidRPr="001A40E6">
              <w:rPr>
                <w:rFonts w:ascii="Arial" w:hAnsi="Arial" w:cs="Arial"/>
                <w:sz w:val="24"/>
                <w:szCs w:val="24"/>
              </w:rPr>
              <w:t xml:space="preserve">Consider scoping work carried out to date around first aid training and specifically Paediatric First Aid training requirements. </w:t>
            </w:r>
          </w:p>
        </w:tc>
        <w:tc>
          <w:tcPr>
            <w:tcW w:w="3444" w:type="dxa"/>
            <w:tcBorders>
              <w:top w:val="single" w:sz="4" w:space="0" w:color="auto"/>
              <w:left w:val="single" w:sz="4" w:space="0" w:color="auto"/>
              <w:bottom w:val="single" w:sz="4" w:space="0" w:color="auto"/>
              <w:right w:val="single" w:sz="4" w:space="0" w:color="auto"/>
            </w:tcBorders>
          </w:tcPr>
          <w:p w14:paraId="2BADC9AB" w14:textId="5FB40B43" w:rsidR="000F1297" w:rsidRPr="001A40E6" w:rsidRDefault="005568CE" w:rsidP="00A509B8">
            <w:pPr>
              <w:spacing w:after="120"/>
              <w:rPr>
                <w:rFonts w:ascii="Arial" w:hAnsi="Arial" w:cs="Arial"/>
                <w:sz w:val="24"/>
                <w:szCs w:val="24"/>
              </w:rPr>
            </w:pPr>
            <w:r w:rsidRPr="001A40E6">
              <w:rPr>
                <w:rFonts w:ascii="Arial" w:hAnsi="Arial" w:cs="Arial"/>
                <w:sz w:val="24"/>
                <w:szCs w:val="24"/>
              </w:rPr>
              <w:t xml:space="preserve">Proposed amends made </w:t>
            </w:r>
            <w:r w:rsidR="00626201" w:rsidRPr="001A40E6">
              <w:rPr>
                <w:rFonts w:ascii="Arial" w:hAnsi="Arial" w:cs="Arial"/>
                <w:sz w:val="24"/>
                <w:szCs w:val="24"/>
              </w:rPr>
              <w:t xml:space="preserve">to Standard 10 </w:t>
            </w:r>
            <w:r w:rsidRPr="001A40E6">
              <w:rPr>
                <w:rFonts w:ascii="Arial" w:hAnsi="Arial" w:cs="Arial"/>
                <w:sz w:val="24"/>
                <w:szCs w:val="24"/>
              </w:rPr>
              <w:t>as part of this consultation exercise</w:t>
            </w:r>
          </w:p>
        </w:tc>
      </w:tr>
      <w:tr w:rsidR="000F1297" w:rsidRPr="001A40E6" w14:paraId="1F28C974" w14:textId="7569C412" w:rsidTr="00B957A6">
        <w:tc>
          <w:tcPr>
            <w:tcW w:w="709" w:type="dxa"/>
            <w:tcBorders>
              <w:top w:val="single" w:sz="4" w:space="0" w:color="auto"/>
              <w:left w:val="single" w:sz="4" w:space="0" w:color="auto"/>
              <w:bottom w:val="single" w:sz="4" w:space="0" w:color="auto"/>
              <w:right w:val="single" w:sz="4" w:space="0" w:color="auto"/>
            </w:tcBorders>
            <w:hideMark/>
          </w:tcPr>
          <w:p w14:paraId="0994B3F3" w14:textId="57696098" w:rsidR="000F1297" w:rsidRPr="001A40E6" w:rsidRDefault="000F1297" w:rsidP="00A509B8">
            <w:pPr>
              <w:spacing w:after="120"/>
              <w:rPr>
                <w:rFonts w:ascii="Arial" w:hAnsi="Arial" w:cs="Arial"/>
                <w:sz w:val="24"/>
                <w:szCs w:val="24"/>
              </w:rPr>
            </w:pPr>
            <w:r w:rsidRPr="001A40E6">
              <w:rPr>
                <w:rFonts w:ascii="Arial" w:hAnsi="Arial" w:cs="Arial"/>
                <w:b/>
                <w:sz w:val="24"/>
                <w:szCs w:val="24"/>
              </w:rPr>
              <w:t>13</w:t>
            </w:r>
          </w:p>
        </w:tc>
        <w:tc>
          <w:tcPr>
            <w:tcW w:w="4981" w:type="dxa"/>
            <w:tcBorders>
              <w:top w:val="single" w:sz="4" w:space="0" w:color="auto"/>
              <w:left w:val="single" w:sz="4" w:space="0" w:color="auto"/>
              <w:bottom w:val="single" w:sz="4" w:space="0" w:color="auto"/>
              <w:right w:val="single" w:sz="4" w:space="0" w:color="auto"/>
            </w:tcBorders>
            <w:hideMark/>
          </w:tcPr>
          <w:p w14:paraId="28C8170B" w14:textId="2F800F9D" w:rsidR="000F1297" w:rsidRPr="001A40E6" w:rsidRDefault="000F1297" w:rsidP="00A509B8">
            <w:pPr>
              <w:spacing w:after="120"/>
              <w:rPr>
                <w:sz w:val="24"/>
                <w:szCs w:val="24"/>
              </w:rPr>
            </w:pPr>
            <w:r w:rsidRPr="001A40E6">
              <w:rPr>
                <w:rFonts w:ascii="Arial" w:hAnsi="Arial" w:cs="Arial"/>
                <w:sz w:val="24"/>
                <w:szCs w:val="24"/>
              </w:rPr>
              <w:t xml:space="preserve">Clearer guidance to be developed on the role of </w:t>
            </w:r>
            <w:proofErr w:type="gramStart"/>
            <w:r w:rsidRPr="001A40E6">
              <w:rPr>
                <w:rFonts w:ascii="Arial" w:hAnsi="Arial" w:cs="Arial"/>
                <w:sz w:val="24"/>
                <w:szCs w:val="24"/>
              </w:rPr>
              <w:t>c</w:t>
            </w:r>
            <w:r w:rsidR="007353F7" w:rsidRPr="001A40E6">
              <w:rPr>
                <w:rFonts w:ascii="Arial" w:hAnsi="Arial" w:cs="Arial"/>
                <w:sz w:val="24"/>
                <w:szCs w:val="24"/>
              </w:rPr>
              <w:t>hild mind</w:t>
            </w:r>
            <w:r w:rsidRPr="001A40E6">
              <w:rPr>
                <w:rFonts w:ascii="Arial" w:hAnsi="Arial" w:cs="Arial"/>
                <w:sz w:val="24"/>
                <w:szCs w:val="24"/>
              </w:rPr>
              <w:t>ing</w:t>
            </w:r>
            <w:proofErr w:type="gramEnd"/>
            <w:r w:rsidRPr="001A40E6">
              <w:rPr>
                <w:rFonts w:ascii="Arial" w:hAnsi="Arial" w:cs="Arial"/>
                <w:sz w:val="24"/>
                <w:szCs w:val="24"/>
              </w:rPr>
              <w:t xml:space="preserve"> assistants, in particular around how they are supervised to ensure quality and safe care for children. </w:t>
            </w:r>
          </w:p>
        </w:tc>
        <w:tc>
          <w:tcPr>
            <w:tcW w:w="3444" w:type="dxa"/>
            <w:tcBorders>
              <w:top w:val="single" w:sz="4" w:space="0" w:color="auto"/>
              <w:left w:val="single" w:sz="4" w:space="0" w:color="auto"/>
              <w:bottom w:val="single" w:sz="4" w:space="0" w:color="auto"/>
              <w:right w:val="single" w:sz="4" w:space="0" w:color="auto"/>
            </w:tcBorders>
          </w:tcPr>
          <w:p w14:paraId="7593ECA8" w14:textId="5A3890CB" w:rsidR="000F1297" w:rsidRPr="001A40E6" w:rsidRDefault="00626201" w:rsidP="00A509B8">
            <w:pPr>
              <w:spacing w:after="120"/>
              <w:rPr>
                <w:rFonts w:ascii="Arial" w:hAnsi="Arial" w:cs="Arial"/>
                <w:sz w:val="24"/>
                <w:szCs w:val="24"/>
              </w:rPr>
            </w:pPr>
            <w:r w:rsidRPr="001A40E6">
              <w:rPr>
                <w:rFonts w:ascii="Arial" w:hAnsi="Arial" w:cs="Arial"/>
                <w:sz w:val="24"/>
                <w:szCs w:val="24"/>
              </w:rPr>
              <w:t>Proposed amends to Standard 13 (CM) and Standard 1.2 made as part of this consultation exercise</w:t>
            </w:r>
          </w:p>
        </w:tc>
      </w:tr>
      <w:tr w:rsidR="000F1297" w:rsidRPr="001A40E6" w14:paraId="51D71C7A" w14:textId="69D248B2" w:rsidTr="00B957A6">
        <w:tc>
          <w:tcPr>
            <w:tcW w:w="709" w:type="dxa"/>
            <w:tcBorders>
              <w:top w:val="single" w:sz="4" w:space="0" w:color="auto"/>
              <w:left w:val="single" w:sz="4" w:space="0" w:color="auto"/>
              <w:bottom w:val="single" w:sz="4" w:space="0" w:color="auto"/>
              <w:right w:val="single" w:sz="4" w:space="0" w:color="auto"/>
            </w:tcBorders>
            <w:hideMark/>
          </w:tcPr>
          <w:p w14:paraId="14C9F244" w14:textId="1DD50C45" w:rsidR="000F1297" w:rsidRPr="001A40E6" w:rsidRDefault="000F1297" w:rsidP="00A509B8">
            <w:pPr>
              <w:spacing w:after="120"/>
              <w:rPr>
                <w:rFonts w:ascii="Arial" w:hAnsi="Arial" w:cs="Arial"/>
                <w:sz w:val="24"/>
                <w:szCs w:val="24"/>
              </w:rPr>
            </w:pPr>
            <w:r w:rsidRPr="001A40E6">
              <w:rPr>
                <w:rFonts w:ascii="Arial" w:hAnsi="Arial" w:cs="Arial"/>
                <w:b/>
                <w:kern w:val="24"/>
                <w:sz w:val="24"/>
                <w:szCs w:val="24"/>
                <w:lang w:eastAsia="en-GB"/>
              </w:rPr>
              <w:t>17</w:t>
            </w:r>
          </w:p>
        </w:tc>
        <w:tc>
          <w:tcPr>
            <w:tcW w:w="4981" w:type="dxa"/>
            <w:tcBorders>
              <w:top w:val="single" w:sz="4" w:space="0" w:color="auto"/>
              <w:left w:val="single" w:sz="4" w:space="0" w:color="auto"/>
              <w:bottom w:val="single" w:sz="4" w:space="0" w:color="auto"/>
              <w:right w:val="single" w:sz="4" w:space="0" w:color="auto"/>
            </w:tcBorders>
            <w:hideMark/>
          </w:tcPr>
          <w:p w14:paraId="225FD766" w14:textId="05654F9B" w:rsidR="000F1297" w:rsidRPr="001A40E6" w:rsidRDefault="000F1297" w:rsidP="00A509B8">
            <w:pPr>
              <w:spacing w:after="120"/>
              <w:rPr>
                <w:sz w:val="24"/>
                <w:szCs w:val="24"/>
              </w:rPr>
            </w:pPr>
            <w:r w:rsidRPr="001A40E6">
              <w:rPr>
                <w:rFonts w:ascii="Arial" w:hAnsi="Arial" w:cs="Arial"/>
                <w:sz w:val="24"/>
                <w:szCs w:val="24"/>
              </w:rPr>
              <w:t xml:space="preserve">Further work to be carried out to explore the quality agenda and the relationship between the NMS, Care Inspectorate Wales’s Inspection Framework and the quality guidance schemes across the childcare and play sector. Any findings to be fully aligned with the </w:t>
            </w:r>
            <w:proofErr w:type="gramStart"/>
            <w:r w:rsidRPr="001A40E6">
              <w:rPr>
                <w:rFonts w:ascii="Arial" w:hAnsi="Arial" w:cs="Arial"/>
                <w:sz w:val="24"/>
                <w:szCs w:val="24"/>
              </w:rPr>
              <w:t>longer term</w:t>
            </w:r>
            <w:proofErr w:type="gramEnd"/>
            <w:r w:rsidRPr="001A40E6">
              <w:rPr>
                <w:rFonts w:ascii="Arial" w:hAnsi="Arial" w:cs="Arial"/>
                <w:sz w:val="24"/>
                <w:szCs w:val="24"/>
              </w:rPr>
              <w:t xml:space="preserve"> vision for ECEC.</w:t>
            </w:r>
          </w:p>
        </w:tc>
        <w:tc>
          <w:tcPr>
            <w:tcW w:w="3444" w:type="dxa"/>
            <w:tcBorders>
              <w:top w:val="single" w:sz="4" w:space="0" w:color="auto"/>
              <w:left w:val="single" w:sz="4" w:space="0" w:color="auto"/>
              <w:bottom w:val="single" w:sz="4" w:space="0" w:color="auto"/>
              <w:right w:val="single" w:sz="4" w:space="0" w:color="auto"/>
            </w:tcBorders>
          </w:tcPr>
          <w:p w14:paraId="1D58DFF6" w14:textId="01F61446" w:rsidR="000F1297" w:rsidRPr="001A40E6" w:rsidRDefault="005568CE" w:rsidP="00A509B8">
            <w:pPr>
              <w:spacing w:after="120"/>
              <w:rPr>
                <w:rFonts w:ascii="Arial" w:hAnsi="Arial" w:cs="Arial"/>
                <w:sz w:val="24"/>
                <w:szCs w:val="24"/>
              </w:rPr>
            </w:pPr>
            <w:r w:rsidRPr="001A40E6">
              <w:rPr>
                <w:rFonts w:ascii="Arial" w:hAnsi="Arial" w:cs="Arial"/>
                <w:sz w:val="24"/>
                <w:szCs w:val="24"/>
              </w:rPr>
              <w:t>Proposed amends made</w:t>
            </w:r>
            <w:r w:rsidR="00E706E2" w:rsidRPr="001A40E6">
              <w:rPr>
                <w:rFonts w:ascii="Arial" w:hAnsi="Arial" w:cs="Arial"/>
                <w:sz w:val="24"/>
                <w:szCs w:val="24"/>
              </w:rPr>
              <w:t xml:space="preserve"> </w:t>
            </w:r>
            <w:r w:rsidR="00580BB1" w:rsidRPr="001A40E6">
              <w:rPr>
                <w:rFonts w:ascii="Arial" w:hAnsi="Arial" w:cs="Arial"/>
                <w:sz w:val="24"/>
                <w:szCs w:val="24"/>
              </w:rPr>
              <w:t>Standard 18 Quality of Care as p</w:t>
            </w:r>
            <w:r w:rsidRPr="001A40E6">
              <w:rPr>
                <w:rFonts w:ascii="Arial" w:hAnsi="Arial" w:cs="Arial"/>
                <w:sz w:val="24"/>
                <w:szCs w:val="24"/>
              </w:rPr>
              <w:t>art of this consultation exercise</w:t>
            </w:r>
          </w:p>
          <w:p w14:paraId="433BD098" w14:textId="0F9A00D7" w:rsidR="00792EB4" w:rsidRPr="001A40E6" w:rsidRDefault="00792EB4" w:rsidP="00A509B8">
            <w:pPr>
              <w:spacing w:after="120"/>
              <w:rPr>
                <w:rFonts w:ascii="Arial" w:hAnsi="Arial" w:cs="Arial"/>
                <w:sz w:val="24"/>
                <w:szCs w:val="24"/>
              </w:rPr>
            </w:pPr>
          </w:p>
        </w:tc>
      </w:tr>
    </w:tbl>
    <w:p w14:paraId="3A36AF41" w14:textId="65276270" w:rsidR="007353F7" w:rsidRPr="001A40E6" w:rsidRDefault="007353F7" w:rsidP="00E706E2">
      <w:pPr>
        <w:pStyle w:val="Heading3"/>
        <w:numPr>
          <w:ilvl w:val="0"/>
          <w:numId w:val="0"/>
        </w:numPr>
      </w:pPr>
      <w:r w:rsidRPr="001A40E6">
        <w:t>Recommendations from the review that informed wider work within Welsh Government</w:t>
      </w:r>
    </w:p>
    <w:tbl>
      <w:tblPr>
        <w:tblStyle w:val="TableGrid"/>
        <w:tblW w:w="9142" w:type="dxa"/>
        <w:tblInd w:w="-5" w:type="dxa"/>
        <w:tblLook w:val="04A0" w:firstRow="1" w:lastRow="0" w:firstColumn="1" w:lastColumn="0" w:noHBand="0" w:noVBand="1"/>
      </w:tblPr>
      <w:tblGrid>
        <w:gridCol w:w="709"/>
        <w:gridCol w:w="4981"/>
        <w:gridCol w:w="3444"/>
        <w:gridCol w:w="8"/>
      </w:tblGrid>
      <w:tr w:rsidR="006B5A3B" w:rsidRPr="001A40E6" w14:paraId="22299BC1" w14:textId="77777777" w:rsidTr="00E706E2">
        <w:trPr>
          <w:gridAfter w:val="1"/>
          <w:wAfter w:w="8" w:type="dxa"/>
        </w:trPr>
        <w:tc>
          <w:tcPr>
            <w:tcW w:w="709" w:type="dxa"/>
            <w:tcBorders>
              <w:top w:val="single" w:sz="4" w:space="0" w:color="auto"/>
              <w:left w:val="single" w:sz="4" w:space="0" w:color="auto"/>
              <w:bottom w:val="single" w:sz="4" w:space="0" w:color="auto"/>
              <w:right w:val="single" w:sz="4" w:space="0" w:color="auto"/>
            </w:tcBorders>
          </w:tcPr>
          <w:p w14:paraId="020D4D5D" w14:textId="602A997C" w:rsidR="006B5A3B" w:rsidRPr="001A40E6" w:rsidRDefault="006B5A3B" w:rsidP="00A509B8">
            <w:pPr>
              <w:spacing w:after="120"/>
              <w:rPr>
                <w:rFonts w:ascii="Arial" w:eastAsia="Times New Roman" w:hAnsi="Arial" w:cs="Arial"/>
                <w:b/>
                <w:sz w:val="24"/>
                <w:szCs w:val="24"/>
              </w:rPr>
            </w:pPr>
            <w:r w:rsidRPr="001A40E6">
              <w:rPr>
                <w:rFonts w:ascii="Arial" w:hAnsi="Arial" w:cs="Arial"/>
                <w:b/>
                <w:bCs/>
                <w:sz w:val="24"/>
                <w:szCs w:val="24"/>
              </w:rPr>
              <w:t>No.</w:t>
            </w:r>
          </w:p>
        </w:tc>
        <w:tc>
          <w:tcPr>
            <w:tcW w:w="4981" w:type="dxa"/>
            <w:tcBorders>
              <w:top w:val="single" w:sz="4" w:space="0" w:color="auto"/>
              <w:left w:val="single" w:sz="4" w:space="0" w:color="auto"/>
              <w:bottom w:val="single" w:sz="4" w:space="0" w:color="auto"/>
              <w:right w:val="single" w:sz="4" w:space="0" w:color="auto"/>
            </w:tcBorders>
          </w:tcPr>
          <w:p w14:paraId="535DA2EE" w14:textId="383E764A" w:rsidR="006B5A3B" w:rsidRPr="00A509B8" w:rsidRDefault="006B5A3B" w:rsidP="00A509B8">
            <w:pPr>
              <w:spacing w:after="120"/>
              <w:rPr>
                <w:rFonts w:ascii="Arial" w:hAnsi="Arial" w:cs="Arial"/>
                <w:b/>
                <w:sz w:val="24"/>
                <w:szCs w:val="24"/>
              </w:rPr>
            </w:pPr>
            <w:r w:rsidRPr="001A40E6">
              <w:rPr>
                <w:rFonts w:ascii="Arial" w:hAnsi="Arial" w:cs="Arial"/>
                <w:b/>
                <w:sz w:val="24"/>
                <w:szCs w:val="24"/>
              </w:rPr>
              <w:t>Recommendation</w:t>
            </w:r>
          </w:p>
        </w:tc>
        <w:tc>
          <w:tcPr>
            <w:tcW w:w="3444" w:type="dxa"/>
            <w:tcBorders>
              <w:top w:val="single" w:sz="4" w:space="0" w:color="auto"/>
              <w:left w:val="single" w:sz="4" w:space="0" w:color="auto"/>
              <w:bottom w:val="single" w:sz="4" w:space="0" w:color="auto"/>
              <w:right w:val="single" w:sz="4" w:space="0" w:color="auto"/>
            </w:tcBorders>
          </w:tcPr>
          <w:p w14:paraId="4A405C81" w14:textId="27D42604" w:rsidR="006B5A3B" w:rsidRPr="001A40E6" w:rsidRDefault="006B5A3B" w:rsidP="00A509B8">
            <w:pPr>
              <w:spacing w:after="120"/>
              <w:rPr>
                <w:rFonts w:ascii="Arial" w:hAnsi="Arial" w:cs="Arial"/>
                <w:sz w:val="24"/>
                <w:szCs w:val="24"/>
              </w:rPr>
            </w:pPr>
            <w:r w:rsidRPr="001A40E6">
              <w:rPr>
                <w:rFonts w:ascii="Arial" w:hAnsi="Arial" w:cs="Arial"/>
                <w:b/>
                <w:sz w:val="24"/>
                <w:szCs w:val="24"/>
              </w:rPr>
              <w:t>Response Action</w:t>
            </w:r>
          </w:p>
        </w:tc>
      </w:tr>
      <w:tr w:rsidR="00E706E2" w:rsidRPr="001A40E6" w14:paraId="3866075A" w14:textId="77777777" w:rsidTr="00E706E2">
        <w:trPr>
          <w:gridAfter w:val="1"/>
          <w:wAfter w:w="8" w:type="dxa"/>
        </w:trPr>
        <w:tc>
          <w:tcPr>
            <w:tcW w:w="709" w:type="dxa"/>
            <w:tcBorders>
              <w:top w:val="single" w:sz="4" w:space="0" w:color="auto"/>
              <w:left w:val="single" w:sz="4" w:space="0" w:color="auto"/>
              <w:bottom w:val="single" w:sz="4" w:space="0" w:color="auto"/>
              <w:right w:val="single" w:sz="4" w:space="0" w:color="auto"/>
            </w:tcBorders>
            <w:hideMark/>
          </w:tcPr>
          <w:p w14:paraId="5746B574" w14:textId="77777777" w:rsidR="00E706E2" w:rsidRPr="001A40E6" w:rsidRDefault="00E706E2" w:rsidP="00A509B8">
            <w:pPr>
              <w:spacing w:after="120"/>
              <w:rPr>
                <w:rFonts w:ascii="Arial" w:hAnsi="Arial" w:cs="Arial"/>
                <w:sz w:val="24"/>
                <w:szCs w:val="24"/>
              </w:rPr>
            </w:pPr>
            <w:r w:rsidRPr="001A40E6">
              <w:rPr>
                <w:rFonts w:ascii="Arial" w:eastAsia="Times New Roman" w:hAnsi="Arial" w:cs="Arial"/>
                <w:b/>
                <w:sz w:val="24"/>
                <w:szCs w:val="24"/>
              </w:rPr>
              <w:t>2</w:t>
            </w:r>
          </w:p>
        </w:tc>
        <w:tc>
          <w:tcPr>
            <w:tcW w:w="4981" w:type="dxa"/>
            <w:tcBorders>
              <w:top w:val="single" w:sz="4" w:space="0" w:color="auto"/>
              <w:left w:val="single" w:sz="4" w:space="0" w:color="auto"/>
              <w:bottom w:val="single" w:sz="4" w:space="0" w:color="auto"/>
              <w:right w:val="single" w:sz="4" w:space="0" w:color="auto"/>
            </w:tcBorders>
            <w:hideMark/>
          </w:tcPr>
          <w:p w14:paraId="4EAC12A2" w14:textId="77777777" w:rsidR="00E706E2" w:rsidRPr="001A40E6" w:rsidRDefault="00E706E2" w:rsidP="00A509B8">
            <w:pPr>
              <w:spacing w:after="120"/>
              <w:rPr>
                <w:rFonts w:ascii="Arial" w:hAnsi="Arial" w:cs="Arial"/>
                <w:sz w:val="24"/>
                <w:szCs w:val="24"/>
              </w:rPr>
            </w:pPr>
            <w:r w:rsidRPr="001A40E6">
              <w:rPr>
                <w:rFonts w:ascii="Arial" w:hAnsi="Arial" w:cs="Arial"/>
                <w:sz w:val="24"/>
                <w:szCs w:val="24"/>
              </w:rPr>
              <w:t>Improved information sharing arrangements between CIW and Local authorities (LA’s) around safeguarding issues.</w:t>
            </w:r>
          </w:p>
        </w:tc>
        <w:tc>
          <w:tcPr>
            <w:tcW w:w="3444" w:type="dxa"/>
            <w:tcBorders>
              <w:top w:val="single" w:sz="4" w:space="0" w:color="auto"/>
              <w:left w:val="single" w:sz="4" w:space="0" w:color="auto"/>
              <w:bottom w:val="single" w:sz="4" w:space="0" w:color="auto"/>
              <w:right w:val="single" w:sz="4" w:space="0" w:color="auto"/>
            </w:tcBorders>
          </w:tcPr>
          <w:p w14:paraId="3A53B57B" w14:textId="77777777" w:rsidR="00E706E2" w:rsidRPr="001A40E6" w:rsidRDefault="00E706E2" w:rsidP="00A509B8">
            <w:pPr>
              <w:spacing w:after="120"/>
              <w:rPr>
                <w:rFonts w:ascii="Arial" w:hAnsi="Arial" w:cs="Arial"/>
                <w:sz w:val="24"/>
                <w:szCs w:val="24"/>
              </w:rPr>
            </w:pPr>
            <w:r w:rsidRPr="001A40E6">
              <w:rPr>
                <w:rFonts w:ascii="Arial" w:hAnsi="Arial" w:cs="Arial"/>
                <w:sz w:val="24"/>
                <w:szCs w:val="24"/>
              </w:rPr>
              <w:t xml:space="preserve">Improved systems processes and guidance have been established between CIW and LA’s   </w:t>
            </w:r>
          </w:p>
        </w:tc>
      </w:tr>
      <w:tr w:rsidR="006B5A3B" w:rsidRPr="001A40E6" w14:paraId="2FFCCBDD" w14:textId="77777777" w:rsidTr="00E706E2">
        <w:trPr>
          <w:gridAfter w:val="1"/>
          <w:wAfter w:w="8" w:type="dxa"/>
        </w:trPr>
        <w:tc>
          <w:tcPr>
            <w:tcW w:w="709" w:type="dxa"/>
            <w:tcBorders>
              <w:top w:val="single" w:sz="4" w:space="0" w:color="auto"/>
              <w:left w:val="single" w:sz="4" w:space="0" w:color="auto"/>
              <w:bottom w:val="single" w:sz="4" w:space="0" w:color="auto"/>
              <w:right w:val="single" w:sz="4" w:space="0" w:color="auto"/>
            </w:tcBorders>
            <w:hideMark/>
          </w:tcPr>
          <w:p w14:paraId="27A70546" w14:textId="77777777" w:rsidR="006B5A3B" w:rsidRPr="001A40E6" w:rsidRDefault="006B5A3B" w:rsidP="00A509B8">
            <w:pPr>
              <w:spacing w:after="120"/>
              <w:rPr>
                <w:rFonts w:ascii="Arial" w:hAnsi="Arial" w:cs="Arial"/>
                <w:sz w:val="24"/>
                <w:szCs w:val="24"/>
              </w:rPr>
            </w:pPr>
            <w:r w:rsidRPr="001A40E6">
              <w:rPr>
                <w:rFonts w:ascii="Arial" w:eastAsia="Times New Roman" w:hAnsi="Arial" w:cs="Arial"/>
                <w:b/>
                <w:sz w:val="24"/>
                <w:szCs w:val="24"/>
              </w:rPr>
              <w:t>3</w:t>
            </w:r>
          </w:p>
        </w:tc>
        <w:tc>
          <w:tcPr>
            <w:tcW w:w="4981" w:type="dxa"/>
            <w:tcBorders>
              <w:top w:val="single" w:sz="4" w:space="0" w:color="auto"/>
              <w:left w:val="single" w:sz="4" w:space="0" w:color="auto"/>
              <w:bottom w:val="single" w:sz="4" w:space="0" w:color="auto"/>
              <w:right w:val="single" w:sz="4" w:space="0" w:color="auto"/>
            </w:tcBorders>
            <w:hideMark/>
          </w:tcPr>
          <w:p w14:paraId="4D8208E0" w14:textId="77777777" w:rsidR="006B5A3B" w:rsidRPr="001A40E6" w:rsidRDefault="006B5A3B" w:rsidP="00A509B8">
            <w:pPr>
              <w:spacing w:after="120"/>
              <w:rPr>
                <w:rFonts w:ascii="Arial" w:hAnsi="Arial" w:cs="Arial"/>
                <w:sz w:val="24"/>
                <w:szCs w:val="24"/>
              </w:rPr>
            </w:pPr>
            <w:r w:rsidRPr="001A40E6">
              <w:rPr>
                <w:rFonts w:ascii="Arial" w:hAnsi="Arial" w:cs="Arial"/>
                <w:sz w:val="24"/>
                <w:szCs w:val="24"/>
              </w:rPr>
              <w:t>CIW and local authorities to explore opportunities for regular and enhanced engagement for information sharing around areas of shared interests.</w:t>
            </w:r>
          </w:p>
        </w:tc>
        <w:tc>
          <w:tcPr>
            <w:tcW w:w="3444" w:type="dxa"/>
            <w:tcBorders>
              <w:top w:val="single" w:sz="4" w:space="0" w:color="auto"/>
              <w:left w:val="single" w:sz="4" w:space="0" w:color="auto"/>
              <w:bottom w:val="single" w:sz="4" w:space="0" w:color="auto"/>
              <w:right w:val="single" w:sz="4" w:space="0" w:color="auto"/>
            </w:tcBorders>
          </w:tcPr>
          <w:p w14:paraId="109B46EE" w14:textId="1C9CCB88" w:rsidR="006B5A3B" w:rsidRPr="001A40E6" w:rsidRDefault="00653796" w:rsidP="00A509B8">
            <w:pPr>
              <w:spacing w:after="120"/>
              <w:rPr>
                <w:rFonts w:ascii="Arial" w:hAnsi="Arial" w:cs="Arial"/>
                <w:sz w:val="24"/>
                <w:szCs w:val="24"/>
              </w:rPr>
            </w:pPr>
            <w:r w:rsidRPr="001A40E6">
              <w:rPr>
                <w:rFonts w:ascii="Arial" w:hAnsi="Arial" w:cs="Arial"/>
                <w:sz w:val="24"/>
                <w:szCs w:val="24"/>
              </w:rPr>
              <w:t xml:space="preserve">Embedded in existing Welsh Government work programmes and activities </w:t>
            </w:r>
          </w:p>
        </w:tc>
      </w:tr>
      <w:tr w:rsidR="00653796" w:rsidRPr="001A40E6" w14:paraId="73238643" w14:textId="77777777" w:rsidTr="00E706E2">
        <w:trPr>
          <w:gridAfter w:val="1"/>
          <w:wAfter w:w="8" w:type="dxa"/>
          <w:trHeight w:val="635"/>
        </w:trPr>
        <w:tc>
          <w:tcPr>
            <w:tcW w:w="709" w:type="dxa"/>
            <w:tcBorders>
              <w:top w:val="single" w:sz="4" w:space="0" w:color="auto"/>
              <w:left w:val="single" w:sz="4" w:space="0" w:color="auto"/>
              <w:bottom w:val="single" w:sz="4" w:space="0" w:color="auto"/>
              <w:right w:val="single" w:sz="4" w:space="0" w:color="auto"/>
            </w:tcBorders>
            <w:hideMark/>
          </w:tcPr>
          <w:p w14:paraId="1025A7FE" w14:textId="77777777" w:rsidR="00653796" w:rsidRPr="001A40E6" w:rsidRDefault="00653796" w:rsidP="00A509B8">
            <w:pPr>
              <w:spacing w:after="120"/>
              <w:rPr>
                <w:rFonts w:ascii="Arial" w:hAnsi="Arial" w:cs="Arial"/>
                <w:sz w:val="24"/>
                <w:szCs w:val="24"/>
              </w:rPr>
            </w:pPr>
            <w:r w:rsidRPr="001A40E6">
              <w:rPr>
                <w:rFonts w:ascii="Arial" w:hAnsi="Arial" w:cs="Arial"/>
                <w:b/>
                <w:sz w:val="24"/>
                <w:szCs w:val="24"/>
              </w:rPr>
              <w:t>4</w:t>
            </w:r>
          </w:p>
        </w:tc>
        <w:tc>
          <w:tcPr>
            <w:tcW w:w="4981" w:type="dxa"/>
            <w:tcBorders>
              <w:top w:val="single" w:sz="4" w:space="0" w:color="auto"/>
              <w:left w:val="single" w:sz="4" w:space="0" w:color="auto"/>
              <w:bottom w:val="single" w:sz="4" w:space="0" w:color="auto"/>
              <w:right w:val="single" w:sz="4" w:space="0" w:color="auto"/>
            </w:tcBorders>
            <w:hideMark/>
          </w:tcPr>
          <w:p w14:paraId="0FAA726D" w14:textId="77777777" w:rsidR="00653796" w:rsidRPr="001A40E6" w:rsidRDefault="00653796" w:rsidP="00A509B8">
            <w:pPr>
              <w:spacing w:after="120"/>
              <w:rPr>
                <w:rFonts w:ascii="Arial" w:hAnsi="Arial" w:cs="Arial"/>
                <w:sz w:val="24"/>
                <w:szCs w:val="24"/>
              </w:rPr>
            </w:pPr>
            <w:r w:rsidRPr="001A40E6">
              <w:rPr>
                <w:rFonts w:ascii="Arial" w:hAnsi="Arial" w:cs="Arial"/>
                <w:sz w:val="24"/>
                <w:szCs w:val="24"/>
              </w:rPr>
              <w:t>Continued ongoing engagement between representatives of the childcare and play sector and CIW to address areas of inconsistency.</w:t>
            </w:r>
          </w:p>
        </w:tc>
        <w:tc>
          <w:tcPr>
            <w:tcW w:w="3444" w:type="dxa"/>
            <w:tcBorders>
              <w:top w:val="single" w:sz="4" w:space="0" w:color="auto"/>
              <w:left w:val="single" w:sz="4" w:space="0" w:color="auto"/>
              <w:bottom w:val="single" w:sz="4" w:space="0" w:color="auto"/>
              <w:right w:val="single" w:sz="4" w:space="0" w:color="auto"/>
            </w:tcBorders>
          </w:tcPr>
          <w:p w14:paraId="18F46716" w14:textId="707EE58F" w:rsidR="00653796" w:rsidRPr="001A40E6" w:rsidRDefault="00653796" w:rsidP="00A509B8">
            <w:pPr>
              <w:spacing w:after="120"/>
              <w:rPr>
                <w:rFonts w:ascii="Arial" w:hAnsi="Arial" w:cs="Arial"/>
                <w:sz w:val="24"/>
                <w:szCs w:val="24"/>
              </w:rPr>
            </w:pPr>
            <w:r w:rsidRPr="001A40E6">
              <w:rPr>
                <w:rFonts w:ascii="Arial" w:hAnsi="Arial" w:cs="Arial"/>
                <w:sz w:val="24"/>
                <w:szCs w:val="24"/>
              </w:rPr>
              <w:t xml:space="preserve">Embedded in existing Welsh Government work programmes and activities </w:t>
            </w:r>
          </w:p>
        </w:tc>
      </w:tr>
      <w:tr w:rsidR="00653796" w:rsidRPr="001A40E6" w14:paraId="34730A75" w14:textId="77777777" w:rsidTr="00E706E2">
        <w:trPr>
          <w:gridAfter w:val="1"/>
          <w:wAfter w:w="8" w:type="dxa"/>
        </w:trPr>
        <w:tc>
          <w:tcPr>
            <w:tcW w:w="709" w:type="dxa"/>
            <w:tcBorders>
              <w:top w:val="single" w:sz="4" w:space="0" w:color="auto"/>
              <w:left w:val="single" w:sz="4" w:space="0" w:color="auto"/>
              <w:bottom w:val="single" w:sz="4" w:space="0" w:color="auto"/>
              <w:right w:val="single" w:sz="4" w:space="0" w:color="auto"/>
            </w:tcBorders>
            <w:hideMark/>
          </w:tcPr>
          <w:p w14:paraId="34E2BF49" w14:textId="77777777" w:rsidR="00653796" w:rsidRPr="001A40E6" w:rsidRDefault="00653796" w:rsidP="00A509B8">
            <w:pPr>
              <w:spacing w:after="120"/>
              <w:rPr>
                <w:rFonts w:ascii="Arial" w:hAnsi="Arial" w:cs="Arial"/>
                <w:sz w:val="24"/>
                <w:szCs w:val="24"/>
              </w:rPr>
            </w:pPr>
            <w:r w:rsidRPr="001A40E6">
              <w:rPr>
                <w:rFonts w:ascii="Arial" w:hAnsi="Arial" w:cs="Arial"/>
                <w:b/>
                <w:sz w:val="24"/>
                <w:szCs w:val="24"/>
              </w:rPr>
              <w:t>5</w:t>
            </w:r>
          </w:p>
        </w:tc>
        <w:tc>
          <w:tcPr>
            <w:tcW w:w="4981" w:type="dxa"/>
            <w:tcBorders>
              <w:top w:val="single" w:sz="4" w:space="0" w:color="auto"/>
              <w:left w:val="single" w:sz="4" w:space="0" w:color="auto"/>
              <w:bottom w:val="single" w:sz="4" w:space="0" w:color="auto"/>
              <w:right w:val="single" w:sz="4" w:space="0" w:color="auto"/>
            </w:tcBorders>
            <w:hideMark/>
          </w:tcPr>
          <w:p w14:paraId="79D1329A" w14:textId="77777777" w:rsidR="00653796" w:rsidRPr="001A40E6" w:rsidRDefault="00653796" w:rsidP="00A509B8">
            <w:pPr>
              <w:spacing w:after="120"/>
              <w:rPr>
                <w:rFonts w:ascii="Arial" w:hAnsi="Arial" w:cs="Arial"/>
                <w:sz w:val="24"/>
                <w:szCs w:val="24"/>
              </w:rPr>
            </w:pPr>
            <w:r w:rsidRPr="001A40E6">
              <w:rPr>
                <w:rFonts w:ascii="Arial" w:hAnsi="Arial" w:cs="Arial"/>
                <w:sz w:val="24"/>
                <w:szCs w:val="24"/>
              </w:rPr>
              <w:t xml:space="preserve">Inspection and regulation of play settings to be considered for inclusion in broader Play Review. </w:t>
            </w:r>
          </w:p>
        </w:tc>
        <w:tc>
          <w:tcPr>
            <w:tcW w:w="3444" w:type="dxa"/>
            <w:tcBorders>
              <w:top w:val="single" w:sz="4" w:space="0" w:color="auto"/>
              <w:left w:val="single" w:sz="4" w:space="0" w:color="auto"/>
              <w:bottom w:val="single" w:sz="4" w:space="0" w:color="auto"/>
              <w:right w:val="single" w:sz="4" w:space="0" w:color="auto"/>
            </w:tcBorders>
          </w:tcPr>
          <w:p w14:paraId="698F2B0A" w14:textId="757C2877" w:rsidR="00653796" w:rsidRPr="001A40E6" w:rsidRDefault="00653796" w:rsidP="00A509B8">
            <w:pPr>
              <w:spacing w:after="120"/>
              <w:rPr>
                <w:rFonts w:ascii="Arial" w:hAnsi="Arial" w:cs="Arial"/>
                <w:sz w:val="24"/>
                <w:szCs w:val="24"/>
              </w:rPr>
            </w:pPr>
            <w:r w:rsidRPr="001A40E6">
              <w:rPr>
                <w:rFonts w:ascii="Arial" w:hAnsi="Arial" w:cs="Arial"/>
                <w:sz w:val="24"/>
                <w:szCs w:val="24"/>
              </w:rPr>
              <w:t xml:space="preserve">To be considered as part of the </w:t>
            </w:r>
            <w:r w:rsidR="00613376" w:rsidRPr="001A40E6">
              <w:rPr>
                <w:rFonts w:ascii="Arial" w:hAnsi="Arial" w:cs="Arial"/>
                <w:sz w:val="24"/>
                <w:szCs w:val="24"/>
              </w:rPr>
              <w:t xml:space="preserve">response to the Play Review </w:t>
            </w:r>
          </w:p>
        </w:tc>
      </w:tr>
      <w:tr w:rsidR="00E706E2" w:rsidRPr="001A40E6" w14:paraId="2E4EDA79" w14:textId="77777777" w:rsidTr="00E706E2">
        <w:trPr>
          <w:gridAfter w:val="1"/>
          <w:wAfter w:w="8" w:type="dxa"/>
        </w:trPr>
        <w:tc>
          <w:tcPr>
            <w:tcW w:w="709" w:type="dxa"/>
            <w:tcBorders>
              <w:top w:val="single" w:sz="4" w:space="0" w:color="auto"/>
              <w:left w:val="single" w:sz="4" w:space="0" w:color="auto"/>
              <w:bottom w:val="single" w:sz="4" w:space="0" w:color="auto"/>
              <w:right w:val="single" w:sz="4" w:space="0" w:color="auto"/>
            </w:tcBorders>
            <w:hideMark/>
          </w:tcPr>
          <w:p w14:paraId="63084E74" w14:textId="77777777" w:rsidR="00E706E2" w:rsidRPr="001A40E6" w:rsidRDefault="00E706E2" w:rsidP="00A509B8">
            <w:pPr>
              <w:spacing w:after="120"/>
              <w:rPr>
                <w:rFonts w:ascii="Arial" w:hAnsi="Arial" w:cs="Arial"/>
                <w:sz w:val="24"/>
                <w:szCs w:val="24"/>
              </w:rPr>
            </w:pPr>
            <w:r w:rsidRPr="001A40E6">
              <w:rPr>
                <w:rFonts w:ascii="Arial" w:hAnsi="Arial" w:cs="Arial"/>
                <w:b/>
                <w:sz w:val="24"/>
                <w:szCs w:val="24"/>
              </w:rPr>
              <w:t xml:space="preserve">8 </w:t>
            </w:r>
          </w:p>
        </w:tc>
        <w:tc>
          <w:tcPr>
            <w:tcW w:w="4981" w:type="dxa"/>
            <w:tcBorders>
              <w:top w:val="single" w:sz="4" w:space="0" w:color="auto"/>
              <w:left w:val="single" w:sz="4" w:space="0" w:color="auto"/>
              <w:bottom w:val="single" w:sz="4" w:space="0" w:color="auto"/>
              <w:right w:val="single" w:sz="4" w:space="0" w:color="auto"/>
            </w:tcBorders>
            <w:hideMark/>
          </w:tcPr>
          <w:p w14:paraId="50B6A370" w14:textId="77777777" w:rsidR="00E706E2" w:rsidRPr="001A40E6" w:rsidRDefault="00E706E2" w:rsidP="00A509B8">
            <w:pPr>
              <w:spacing w:after="120"/>
              <w:rPr>
                <w:rFonts w:ascii="Arial" w:hAnsi="Arial" w:cs="Arial"/>
                <w:sz w:val="24"/>
                <w:szCs w:val="24"/>
              </w:rPr>
            </w:pPr>
            <w:r w:rsidRPr="001A40E6">
              <w:rPr>
                <w:rFonts w:ascii="Arial" w:hAnsi="Arial" w:cs="Arial"/>
                <w:sz w:val="24"/>
                <w:szCs w:val="24"/>
              </w:rPr>
              <w:t>Continue ongoing work with the sector and CIW to ensure greater understanding of the recognised qualifications to meet the requirements of the current NMS.</w:t>
            </w:r>
          </w:p>
        </w:tc>
        <w:tc>
          <w:tcPr>
            <w:tcW w:w="3444" w:type="dxa"/>
            <w:tcBorders>
              <w:top w:val="single" w:sz="4" w:space="0" w:color="auto"/>
              <w:left w:val="single" w:sz="4" w:space="0" w:color="auto"/>
              <w:bottom w:val="single" w:sz="4" w:space="0" w:color="auto"/>
              <w:right w:val="single" w:sz="4" w:space="0" w:color="auto"/>
            </w:tcBorders>
          </w:tcPr>
          <w:p w14:paraId="09A8DDBA" w14:textId="77777777" w:rsidR="00E706E2" w:rsidRPr="001A40E6" w:rsidRDefault="00E706E2" w:rsidP="00A509B8">
            <w:pPr>
              <w:spacing w:after="120"/>
              <w:rPr>
                <w:rFonts w:ascii="Arial" w:hAnsi="Arial" w:cs="Arial"/>
                <w:sz w:val="24"/>
                <w:szCs w:val="24"/>
              </w:rPr>
            </w:pPr>
            <w:r w:rsidRPr="001A40E6">
              <w:rPr>
                <w:rFonts w:ascii="Arial" w:hAnsi="Arial" w:cs="Arial"/>
                <w:sz w:val="24"/>
                <w:szCs w:val="24"/>
              </w:rPr>
              <w:t>Ongoing work and activities continue to support the sector in meeting the qualification requirements of the NMS</w:t>
            </w:r>
          </w:p>
        </w:tc>
      </w:tr>
      <w:tr w:rsidR="00653796" w:rsidRPr="001A40E6" w14:paraId="63A65D82" w14:textId="77777777" w:rsidTr="00E706E2">
        <w:tc>
          <w:tcPr>
            <w:tcW w:w="709" w:type="dxa"/>
            <w:tcBorders>
              <w:top w:val="single" w:sz="4" w:space="0" w:color="auto"/>
              <w:left w:val="single" w:sz="4" w:space="0" w:color="auto"/>
              <w:bottom w:val="single" w:sz="4" w:space="0" w:color="auto"/>
              <w:right w:val="single" w:sz="4" w:space="0" w:color="auto"/>
            </w:tcBorders>
            <w:hideMark/>
          </w:tcPr>
          <w:p w14:paraId="23C53C10" w14:textId="77777777" w:rsidR="00653796" w:rsidRPr="001A40E6" w:rsidRDefault="00653796" w:rsidP="00A509B8">
            <w:pPr>
              <w:spacing w:after="120"/>
              <w:rPr>
                <w:rFonts w:ascii="Arial" w:hAnsi="Arial" w:cs="Arial"/>
                <w:sz w:val="24"/>
                <w:szCs w:val="24"/>
              </w:rPr>
            </w:pPr>
            <w:r w:rsidRPr="001A40E6">
              <w:rPr>
                <w:rFonts w:ascii="Arial" w:hAnsi="Arial" w:cs="Arial"/>
                <w:b/>
                <w:sz w:val="24"/>
                <w:szCs w:val="24"/>
              </w:rPr>
              <w:t xml:space="preserve">10 </w:t>
            </w:r>
          </w:p>
        </w:tc>
        <w:tc>
          <w:tcPr>
            <w:tcW w:w="4981" w:type="dxa"/>
            <w:tcBorders>
              <w:top w:val="single" w:sz="4" w:space="0" w:color="auto"/>
              <w:left w:val="single" w:sz="4" w:space="0" w:color="auto"/>
              <w:bottom w:val="single" w:sz="4" w:space="0" w:color="auto"/>
              <w:right w:val="single" w:sz="4" w:space="0" w:color="auto"/>
            </w:tcBorders>
            <w:hideMark/>
          </w:tcPr>
          <w:p w14:paraId="609DEDD4" w14:textId="77777777" w:rsidR="00653796" w:rsidRPr="001A40E6" w:rsidRDefault="00653796" w:rsidP="00A509B8">
            <w:pPr>
              <w:spacing w:after="120"/>
              <w:rPr>
                <w:rFonts w:ascii="Arial" w:hAnsi="Arial" w:cs="Arial"/>
                <w:sz w:val="24"/>
                <w:szCs w:val="24"/>
              </w:rPr>
            </w:pPr>
            <w:r w:rsidRPr="001A40E6">
              <w:rPr>
                <w:rFonts w:ascii="Arial" w:hAnsi="Arial" w:cs="Arial"/>
                <w:sz w:val="24"/>
                <w:szCs w:val="24"/>
              </w:rPr>
              <w:t>Play qualifications to be considered as part of the broader Play Review.</w:t>
            </w:r>
          </w:p>
        </w:tc>
        <w:tc>
          <w:tcPr>
            <w:tcW w:w="3452" w:type="dxa"/>
            <w:gridSpan w:val="2"/>
            <w:tcBorders>
              <w:top w:val="single" w:sz="4" w:space="0" w:color="auto"/>
              <w:left w:val="single" w:sz="4" w:space="0" w:color="auto"/>
              <w:bottom w:val="single" w:sz="4" w:space="0" w:color="auto"/>
              <w:right w:val="single" w:sz="4" w:space="0" w:color="auto"/>
            </w:tcBorders>
          </w:tcPr>
          <w:p w14:paraId="25B9CAD0" w14:textId="503D6A04" w:rsidR="00653796" w:rsidRPr="001A40E6" w:rsidRDefault="00613376" w:rsidP="00A509B8">
            <w:pPr>
              <w:spacing w:after="120"/>
              <w:rPr>
                <w:rFonts w:ascii="Arial" w:hAnsi="Arial" w:cs="Arial"/>
                <w:sz w:val="24"/>
                <w:szCs w:val="24"/>
              </w:rPr>
            </w:pPr>
            <w:r w:rsidRPr="001A40E6">
              <w:rPr>
                <w:rFonts w:ascii="Arial" w:hAnsi="Arial" w:cs="Arial"/>
                <w:sz w:val="24"/>
                <w:szCs w:val="24"/>
              </w:rPr>
              <w:t>To be considered as part of the response to the Play Review</w:t>
            </w:r>
          </w:p>
        </w:tc>
      </w:tr>
      <w:tr w:rsidR="00626201" w:rsidRPr="001A40E6" w14:paraId="116A9D79" w14:textId="77777777" w:rsidTr="00E706E2">
        <w:tc>
          <w:tcPr>
            <w:tcW w:w="709" w:type="dxa"/>
            <w:tcBorders>
              <w:top w:val="single" w:sz="4" w:space="0" w:color="auto"/>
              <w:left w:val="single" w:sz="4" w:space="0" w:color="auto"/>
              <w:bottom w:val="single" w:sz="4" w:space="0" w:color="auto"/>
              <w:right w:val="single" w:sz="4" w:space="0" w:color="auto"/>
            </w:tcBorders>
          </w:tcPr>
          <w:p w14:paraId="1353C462" w14:textId="30E2AEE2" w:rsidR="00626201" w:rsidRPr="001A40E6" w:rsidRDefault="00626201" w:rsidP="00A509B8">
            <w:pPr>
              <w:spacing w:after="120"/>
              <w:rPr>
                <w:rFonts w:ascii="Arial" w:hAnsi="Arial" w:cs="Arial"/>
                <w:b/>
                <w:bCs/>
                <w:color w:val="000000" w:themeColor="text1"/>
                <w:sz w:val="24"/>
                <w:szCs w:val="24"/>
              </w:rPr>
            </w:pPr>
            <w:r w:rsidRPr="001A40E6">
              <w:rPr>
                <w:rFonts w:ascii="Arial" w:hAnsi="Arial" w:cs="Arial"/>
                <w:b/>
                <w:bCs/>
                <w:sz w:val="24"/>
                <w:szCs w:val="24"/>
              </w:rPr>
              <w:t>12</w:t>
            </w:r>
          </w:p>
        </w:tc>
        <w:tc>
          <w:tcPr>
            <w:tcW w:w="4981" w:type="dxa"/>
            <w:tcBorders>
              <w:top w:val="single" w:sz="4" w:space="0" w:color="auto"/>
              <w:left w:val="single" w:sz="4" w:space="0" w:color="auto"/>
              <w:bottom w:val="single" w:sz="4" w:space="0" w:color="auto"/>
              <w:right w:val="single" w:sz="4" w:space="0" w:color="auto"/>
            </w:tcBorders>
          </w:tcPr>
          <w:p w14:paraId="0FA1AC66" w14:textId="035BE328" w:rsidR="00626201" w:rsidRPr="001A40E6" w:rsidRDefault="00626201" w:rsidP="00A509B8">
            <w:pPr>
              <w:spacing w:after="120"/>
              <w:rPr>
                <w:rFonts w:ascii="Arial" w:hAnsi="Arial" w:cs="Arial"/>
                <w:sz w:val="24"/>
                <w:szCs w:val="24"/>
              </w:rPr>
            </w:pPr>
            <w:r w:rsidRPr="001A40E6">
              <w:rPr>
                <w:rFonts w:ascii="Arial" w:hAnsi="Arial" w:cs="Arial"/>
                <w:sz w:val="24"/>
                <w:szCs w:val="24"/>
              </w:rPr>
              <w:t>Consideration to be given to the provision of guidance in instances where more than two registered child minders or more than one child minder and an assistant work from the same premises.</w:t>
            </w:r>
          </w:p>
        </w:tc>
        <w:tc>
          <w:tcPr>
            <w:tcW w:w="3452" w:type="dxa"/>
            <w:gridSpan w:val="2"/>
            <w:tcBorders>
              <w:top w:val="single" w:sz="4" w:space="0" w:color="auto"/>
              <w:left w:val="single" w:sz="4" w:space="0" w:color="auto"/>
              <w:bottom w:val="single" w:sz="4" w:space="0" w:color="auto"/>
              <w:right w:val="single" w:sz="4" w:space="0" w:color="auto"/>
            </w:tcBorders>
          </w:tcPr>
          <w:p w14:paraId="485F7725" w14:textId="00251544" w:rsidR="00626201" w:rsidRPr="001A40E6" w:rsidRDefault="00D41F5B" w:rsidP="00A509B8">
            <w:pPr>
              <w:spacing w:after="120"/>
              <w:rPr>
                <w:rFonts w:ascii="Arial" w:hAnsi="Arial" w:cs="Arial"/>
                <w:sz w:val="24"/>
                <w:szCs w:val="24"/>
              </w:rPr>
            </w:pPr>
            <w:r w:rsidRPr="001A40E6">
              <w:rPr>
                <w:rFonts w:ascii="Arial" w:hAnsi="Arial" w:cs="Arial"/>
                <w:sz w:val="24"/>
                <w:szCs w:val="24"/>
              </w:rPr>
              <w:t>To be considered as part of the Independent Review</w:t>
            </w:r>
            <w:r w:rsidR="00A14EA0" w:rsidRPr="001A40E6">
              <w:rPr>
                <w:rFonts w:ascii="Arial" w:hAnsi="Arial" w:cs="Arial"/>
                <w:sz w:val="24"/>
                <w:szCs w:val="24"/>
              </w:rPr>
              <w:t xml:space="preserve"> of Childminding</w:t>
            </w:r>
          </w:p>
        </w:tc>
      </w:tr>
      <w:tr w:rsidR="00653796" w:rsidRPr="001A40E6" w14:paraId="22E80FCB" w14:textId="77777777" w:rsidTr="00E706E2">
        <w:tc>
          <w:tcPr>
            <w:tcW w:w="709" w:type="dxa"/>
            <w:tcBorders>
              <w:top w:val="single" w:sz="4" w:space="0" w:color="auto"/>
              <w:left w:val="single" w:sz="4" w:space="0" w:color="auto"/>
              <w:bottom w:val="single" w:sz="4" w:space="0" w:color="auto"/>
              <w:right w:val="single" w:sz="4" w:space="0" w:color="auto"/>
            </w:tcBorders>
            <w:hideMark/>
          </w:tcPr>
          <w:p w14:paraId="22E3F90F" w14:textId="77777777" w:rsidR="00653796" w:rsidRPr="001A40E6" w:rsidRDefault="00653796" w:rsidP="00A509B8">
            <w:pPr>
              <w:spacing w:after="120"/>
              <w:rPr>
                <w:rFonts w:ascii="Arial" w:hAnsi="Arial" w:cs="Arial"/>
                <w:sz w:val="24"/>
                <w:szCs w:val="24"/>
              </w:rPr>
            </w:pPr>
            <w:r w:rsidRPr="001A40E6">
              <w:rPr>
                <w:rFonts w:ascii="Arial" w:hAnsi="Arial" w:cs="Arial"/>
                <w:b/>
                <w:color w:val="000000" w:themeColor="text1"/>
                <w:sz w:val="24"/>
                <w:szCs w:val="24"/>
              </w:rPr>
              <w:t>14</w:t>
            </w:r>
          </w:p>
        </w:tc>
        <w:tc>
          <w:tcPr>
            <w:tcW w:w="4981" w:type="dxa"/>
            <w:tcBorders>
              <w:top w:val="single" w:sz="4" w:space="0" w:color="auto"/>
              <w:left w:val="single" w:sz="4" w:space="0" w:color="auto"/>
              <w:bottom w:val="single" w:sz="4" w:space="0" w:color="auto"/>
              <w:right w:val="single" w:sz="4" w:space="0" w:color="auto"/>
            </w:tcBorders>
            <w:hideMark/>
          </w:tcPr>
          <w:p w14:paraId="1ED673B1" w14:textId="77777777" w:rsidR="00653796" w:rsidRPr="001A40E6" w:rsidRDefault="00653796" w:rsidP="00A509B8">
            <w:pPr>
              <w:spacing w:after="120"/>
              <w:rPr>
                <w:rFonts w:ascii="Arial" w:hAnsi="Arial" w:cs="Arial"/>
                <w:sz w:val="24"/>
                <w:szCs w:val="24"/>
              </w:rPr>
            </w:pPr>
            <w:r w:rsidRPr="001A40E6">
              <w:rPr>
                <w:rFonts w:ascii="Arial" w:hAnsi="Arial" w:cs="Arial"/>
                <w:sz w:val="24"/>
                <w:szCs w:val="24"/>
              </w:rPr>
              <w:t>Consideration to be given to the development of a more proportionate approach to regulation in respect of certain types of provision for example open access play provision or potentially seasonal provision. Regulation to reflect the specific nature and circumstances of the setting including staffing, community context, nature of the environment and age and ability of the children.</w:t>
            </w:r>
          </w:p>
        </w:tc>
        <w:tc>
          <w:tcPr>
            <w:tcW w:w="3452" w:type="dxa"/>
            <w:gridSpan w:val="2"/>
            <w:tcBorders>
              <w:top w:val="single" w:sz="4" w:space="0" w:color="auto"/>
              <w:left w:val="single" w:sz="4" w:space="0" w:color="auto"/>
              <w:bottom w:val="single" w:sz="4" w:space="0" w:color="auto"/>
              <w:right w:val="single" w:sz="4" w:space="0" w:color="auto"/>
            </w:tcBorders>
          </w:tcPr>
          <w:p w14:paraId="24210C78" w14:textId="3EAB23AD" w:rsidR="00653796" w:rsidRPr="001A40E6" w:rsidRDefault="00613376" w:rsidP="00A509B8">
            <w:pPr>
              <w:spacing w:after="120"/>
              <w:rPr>
                <w:rFonts w:ascii="Arial" w:hAnsi="Arial" w:cs="Arial"/>
                <w:sz w:val="24"/>
                <w:szCs w:val="24"/>
              </w:rPr>
            </w:pPr>
            <w:r w:rsidRPr="001A40E6">
              <w:rPr>
                <w:rFonts w:ascii="Arial" w:hAnsi="Arial" w:cs="Arial"/>
                <w:sz w:val="24"/>
                <w:szCs w:val="24"/>
              </w:rPr>
              <w:t>To be considered as part of the response to the Play Review</w:t>
            </w:r>
          </w:p>
        </w:tc>
      </w:tr>
      <w:tr w:rsidR="00653796" w:rsidRPr="001A40E6" w14:paraId="390E96A4" w14:textId="77777777" w:rsidTr="00E706E2">
        <w:tc>
          <w:tcPr>
            <w:tcW w:w="709" w:type="dxa"/>
            <w:tcBorders>
              <w:top w:val="single" w:sz="4" w:space="0" w:color="auto"/>
              <w:left w:val="single" w:sz="4" w:space="0" w:color="auto"/>
              <w:bottom w:val="single" w:sz="4" w:space="0" w:color="auto"/>
              <w:right w:val="single" w:sz="4" w:space="0" w:color="auto"/>
            </w:tcBorders>
            <w:hideMark/>
          </w:tcPr>
          <w:p w14:paraId="3BB29B10" w14:textId="77777777" w:rsidR="00653796" w:rsidRPr="001A40E6" w:rsidRDefault="00653796" w:rsidP="00A509B8">
            <w:pPr>
              <w:spacing w:after="120"/>
              <w:rPr>
                <w:rFonts w:ascii="Arial" w:hAnsi="Arial" w:cs="Arial"/>
                <w:sz w:val="24"/>
                <w:szCs w:val="24"/>
              </w:rPr>
            </w:pPr>
            <w:r w:rsidRPr="001A40E6">
              <w:rPr>
                <w:rFonts w:ascii="Arial" w:hAnsi="Arial" w:cs="Arial"/>
                <w:b/>
                <w:color w:val="000000" w:themeColor="text1"/>
                <w:sz w:val="24"/>
                <w:szCs w:val="24"/>
              </w:rPr>
              <w:t>15</w:t>
            </w:r>
          </w:p>
        </w:tc>
        <w:tc>
          <w:tcPr>
            <w:tcW w:w="4981" w:type="dxa"/>
            <w:tcBorders>
              <w:top w:val="single" w:sz="4" w:space="0" w:color="auto"/>
              <w:left w:val="single" w:sz="4" w:space="0" w:color="auto"/>
              <w:bottom w:val="single" w:sz="4" w:space="0" w:color="auto"/>
              <w:right w:val="single" w:sz="4" w:space="0" w:color="auto"/>
            </w:tcBorders>
            <w:hideMark/>
          </w:tcPr>
          <w:p w14:paraId="4DF3971E" w14:textId="77777777" w:rsidR="00653796" w:rsidRPr="001A40E6" w:rsidRDefault="00653796" w:rsidP="00A509B8">
            <w:pPr>
              <w:spacing w:after="120"/>
              <w:rPr>
                <w:rFonts w:ascii="Arial" w:hAnsi="Arial" w:cs="Arial"/>
                <w:sz w:val="24"/>
                <w:szCs w:val="24"/>
              </w:rPr>
            </w:pPr>
            <w:r w:rsidRPr="001A40E6">
              <w:rPr>
                <w:rFonts w:ascii="Arial" w:hAnsi="Arial" w:cs="Arial"/>
                <w:sz w:val="24"/>
                <w:szCs w:val="24"/>
              </w:rPr>
              <w:t>Findings from the Call for Evidence on the Child Minding and Day Care Exceptions (Wales) Order 2010 to be inform any potential changes to NMS.</w:t>
            </w:r>
          </w:p>
        </w:tc>
        <w:tc>
          <w:tcPr>
            <w:tcW w:w="3452" w:type="dxa"/>
            <w:gridSpan w:val="2"/>
            <w:tcBorders>
              <w:top w:val="single" w:sz="4" w:space="0" w:color="auto"/>
              <w:left w:val="single" w:sz="4" w:space="0" w:color="auto"/>
              <w:bottom w:val="single" w:sz="4" w:space="0" w:color="auto"/>
              <w:right w:val="single" w:sz="4" w:space="0" w:color="auto"/>
            </w:tcBorders>
          </w:tcPr>
          <w:p w14:paraId="14F93FBB" w14:textId="04BC8F5D" w:rsidR="00653796" w:rsidRPr="001A40E6" w:rsidRDefault="00613376" w:rsidP="00A509B8">
            <w:pPr>
              <w:spacing w:after="120"/>
              <w:rPr>
                <w:rFonts w:ascii="Arial" w:hAnsi="Arial" w:cs="Arial"/>
                <w:sz w:val="24"/>
                <w:szCs w:val="24"/>
              </w:rPr>
            </w:pPr>
            <w:r w:rsidRPr="001A40E6">
              <w:rPr>
                <w:rFonts w:ascii="Arial" w:hAnsi="Arial" w:cs="Arial"/>
                <w:sz w:val="24"/>
                <w:szCs w:val="24"/>
              </w:rPr>
              <w:t>Embedded in existing Welsh Government work programmes and activities</w:t>
            </w:r>
          </w:p>
        </w:tc>
      </w:tr>
      <w:tr w:rsidR="00653796" w:rsidRPr="001A40E6" w14:paraId="316F7815" w14:textId="77777777" w:rsidTr="00E706E2">
        <w:tc>
          <w:tcPr>
            <w:tcW w:w="709" w:type="dxa"/>
            <w:tcBorders>
              <w:top w:val="single" w:sz="4" w:space="0" w:color="auto"/>
              <w:left w:val="single" w:sz="4" w:space="0" w:color="auto"/>
              <w:bottom w:val="single" w:sz="4" w:space="0" w:color="auto"/>
              <w:right w:val="single" w:sz="4" w:space="0" w:color="auto"/>
            </w:tcBorders>
            <w:hideMark/>
          </w:tcPr>
          <w:p w14:paraId="7FB5E3C5" w14:textId="77777777" w:rsidR="00653796" w:rsidRPr="001A40E6" w:rsidRDefault="00653796" w:rsidP="00A509B8">
            <w:pPr>
              <w:spacing w:after="120"/>
              <w:rPr>
                <w:rFonts w:ascii="Arial" w:hAnsi="Arial" w:cs="Arial"/>
                <w:sz w:val="24"/>
                <w:szCs w:val="24"/>
              </w:rPr>
            </w:pPr>
            <w:r w:rsidRPr="001A40E6">
              <w:rPr>
                <w:rFonts w:ascii="Arial" w:hAnsi="Arial" w:cs="Arial"/>
                <w:b/>
                <w:color w:val="000000" w:themeColor="text1"/>
                <w:sz w:val="24"/>
                <w:szCs w:val="24"/>
              </w:rPr>
              <w:t>16</w:t>
            </w:r>
          </w:p>
        </w:tc>
        <w:tc>
          <w:tcPr>
            <w:tcW w:w="4981" w:type="dxa"/>
            <w:tcBorders>
              <w:top w:val="single" w:sz="4" w:space="0" w:color="auto"/>
              <w:left w:val="single" w:sz="4" w:space="0" w:color="auto"/>
              <w:bottom w:val="single" w:sz="4" w:space="0" w:color="auto"/>
              <w:right w:val="single" w:sz="4" w:space="0" w:color="auto"/>
            </w:tcBorders>
            <w:hideMark/>
          </w:tcPr>
          <w:p w14:paraId="7FF006BB" w14:textId="77777777" w:rsidR="00653796" w:rsidRPr="001A40E6" w:rsidRDefault="00653796" w:rsidP="00A509B8">
            <w:pPr>
              <w:spacing w:after="120"/>
              <w:rPr>
                <w:rFonts w:ascii="Arial" w:hAnsi="Arial" w:cs="Arial"/>
                <w:sz w:val="24"/>
                <w:szCs w:val="24"/>
              </w:rPr>
            </w:pPr>
            <w:r w:rsidRPr="001A40E6">
              <w:rPr>
                <w:rFonts w:ascii="Arial" w:hAnsi="Arial" w:cs="Arial"/>
                <w:sz w:val="24"/>
                <w:szCs w:val="24"/>
              </w:rPr>
              <w:t>Consideration to be given to the registration requirements of play as part of the broader Play Review.</w:t>
            </w:r>
          </w:p>
        </w:tc>
        <w:tc>
          <w:tcPr>
            <w:tcW w:w="3452" w:type="dxa"/>
            <w:gridSpan w:val="2"/>
            <w:tcBorders>
              <w:top w:val="single" w:sz="4" w:space="0" w:color="auto"/>
              <w:left w:val="single" w:sz="4" w:space="0" w:color="auto"/>
              <w:bottom w:val="single" w:sz="4" w:space="0" w:color="auto"/>
              <w:right w:val="single" w:sz="4" w:space="0" w:color="auto"/>
            </w:tcBorders>
          </w:tcPr>
          <w:p w14:paraId="363F320A" w14:textId="0A5D7701" w:rsidR="00653796" w:rsidRPr="001A40E6" w:rsidRDefault="00613376" w:rsidP="00A509B8">
            <w:pPr>
              <w:spacing w:after="120"/>
              <w:rPr>
                <w:rFonts w:ascii="Arial" w:hAnsi="Arial" w:cs="Arial"/>
                <w:sz w:val="24"/>
                <w:szCs w:val="24"/>
              </w:rPr>
            </w:pPr>
            <w:r w:rsidRPr="001A40E6">
              <w:rPr>
                <w:rFonts w:ascii="Arial" w:hAnsi="Arial" w:cs="Arial"/>
                <w:sz w:val="24"/>
                <w:szCs w:val="24"/>
              </w:rPr>
              <w:t>To be considered as part of the response to the Play Review</w:t>
            </w:r>
          </w:p>
        </w:tc>
      </w:tr>
      <w:tr w:rsidR="00E706E2" w:rsidRPr="001A40E6" w14:paraId="545EF8D1" w14:textId="77777777" w:rsidTr="00E706E2">
        <w:trPr>
          <w:gridAfter w:val="1"/>
          <w:wAfter w:w="8" w:type="dxa"/>
        </w:trPr>
        <w:tc>
          <w:tcPr>
            <w:tcW w:w="709" w:type="dxa"/>
            <w:tcBorders>
              <w:top w:val="single" w:sz="4" w:space="0" w:color="auto"/>
              <w:left w:val="single" w:sz="4" w:space="0" w:color="auto"/>
              <w:bottom w:val="single" w:sz="4" w:space="0" w:color="auto"/>
              <w:right w:val="single" w:sz="4" w:space="0" w:color="auto"/>
            </w:tcBorders>
            <w:hideMark/>
          </w:tcPr>
          <w:p w14:paraId="7C347C0F" w14:textId="77777777" w:rsidR="00E706E2" w:rsidRPr="001A40E6" w:rsidRDefault="00E706E2" w:rsidP="00A509B8">
            <w:pPr>
              <w:spacing w:after="120"/>
              <w:rPr>
                <w:rFonts w:ascii="Arial" w:hAnsi="Arial" w:cs="Arial"/>
                <w:sz w:val="24"/>
                <w:szCs w:val="24"/>
              </w:rPr>
            </w:pPr>
            <w:r w:rsidRPr="001A40E6">
              <w:rPr>
                <w:rFonts w:ascii="Arial" w:hAnsi="Arial" w:cs="Arial"/>
                <w:b/>
                <w:kern w:val="24"/>
                <w:sz w:val="24"/>
                <w:szCs w:val="24"/>
                <w:lang w:eastAsia="en-GB"/>
              </w:rPr>
              <w:t>17</w:t>
            </w:r>
          </w:p>
        </w:tc>
        <w:tc>
          <w:tcPr>
            <w:tcW w:w="4981" w:type="dxa"/>
            <w:tcBorders>
              <w:top w:val="single" w:sz="4" w:space="0" w:color="auto"/>
              <w:left w:val="single" w:sz="4" w:space="0" w:color="auto"/>
              <w:bottom w:val="single" w:sz="4" w:space="0" w:color="auto"/>
              <w:right w:val="single" w:sz="4" w:space="0" w:color="auto"/>
            </w:tcBorders>
            <w:hideMark/>
          </w:tcPr>
          <w:p w14:paraId="0488369A" w14:textId="77777777" w:rsidR="00E706E2" w:rsidRPr="001A40E6" w:rsidRDefault="00E706E2" w:rsidP="00A509B8">
            <w:pPr>
              <w:spacing w:after="120"/>
              <w:rPr>
                <w:rFonts w:ascii="Arial" w:hAnsi="Arial" w:cs="Arial"/>
                <w:sz w:val="24"/>
                <w:szCs w:val="24"/>
              </w:rPr>
            </w:pPr>
            <w:r w:rsidRPr="001A40E6">
              <w:rPr>
                <w:rFonts w:ascii="Arial" w:hAnsi="Arial" w:cs="Arial"/>
                <w:sz w:val="24"/>
                <w:szCs w:val="24"/>
              </w:rPr>
              <w:t xml:space="preserve">Further work to be carried out to explore the quality agenda and the relationship between the NMS, Care Inspectorate Wales’s Inspection Framework and the quality guidance schemes across the childcare and play sector. Any findings to be fully aligned with the </w:t>
            </w:r>
            <w:proofErr w:type="gramStart"/>
            <w:r w:rsidRPr="001A40E6">
              <w:rPr>
                <w:rFonts w:ascii="Arial" w:hAnsi="Arial" w:cs="Arial"/>
                <w:sz w:val="24"/>
                <w:szCs w:val="24"/>
              </w:rPr>
              <w:t>longer term</w:t>
            </w:r>
            <w:proofErr w:type="gramEnd"/>
            <w:r w:rsidRPr="001A40E6">
              <w:rPr>
                <w:rFonts w:ascii="Arial" w:hAnsi="Arial" w:cs="Arial"/>
                <w:sz w:val="24"/>
                <w:szCs w:val="24"/>
              </w:rPr>
              <w:t xml:space="preserve"> vision for ECEC.</w:t>
            </w:r>
          </w:p>
        </w:tc>
        <w:tc>
          <w:tcPr>
            <w:tcW w:w="3444" w:type="dxa"/>
            <w:tcBorders>
              <w:top w:val="single" w:sz="4" w:space="0" w:color="auto"/>
              <w:left w:val="single" w:sz="4" w:space="0" w:color="auto"/>
              <w:bottom w:val="single" w:sz="4" w:space="0" w:color="auto"/>
              <w:right w:val="single" w:sz="4" w:space="0" w:color="auto"/>
            </w:tcBorders>
          </w:tcPr>
          <w:p w14:paraId="2E06C276" w14:textId="77777777" w:rsidR="00E706E2" w:rsidRPr="001A40E6" w:rsidRDefault="00E706E2" w:rsidP="00A509B8">
            <w:pPr>
              <w:spacing w:after="120"/>
              <w:rPr>
                <w:rFonts w:ascii="Arial" w:hAnsi="Arial" w:cs="Arial"/>
                <w:sz w:val="24"/>
                <w:szCs w:val="24"/>
              </w:rPr>
            </w:pPr>
            <w:r w:rsidRPr="001A40E6">
              <w:rPr>
                <w:rFonts w:ascii="Arial" w:hAnsi="Arial" w:cs="Arial"/>
                <w:sz w:val="24"/>
                <w:szCs w:val="24"/>
              </w:rPr>
              <w:t>Further work on going as part of ECEC.</w:t>
            </w:r>
          </w:p>
        </w:tc>
      </w:tr>
      <w:tr w:rsidR="00E706E2" w:rsidRPr="001A40E6" w14:paraId="3699E2EC" w14:textId="77777777" w:rsidTr="00E706E2">
        <w:trPr>
          <w:gridAfter w:val="1"/>
          <w:wAfter w:w="8" w:type="dxa"/>
        </w:trPr>
        <w:tc>
          <w:tcPr>
            <w:tcW w:w="709" w:type="dxa"/>
            <w:tcBorders>
              <w:top w:val="single" w:sz="4" w:space="0" w:color="auto"/>
              <w:left w:val="single" w:sz="4" w:space="0" w:color="auto"/>
              <w:bottom w:val="single" w:sz="4" w:space="0" w:color="auto"/>
              <w:right w:val="single" w:sz="4" w:space="0" w:color="auto"/>
            </w:tcBorders>
            <w:hideMark/>
          </w:tcPr>
          <w:p w14:paraId="5A7C3C7F" w14:textId="77777777" w:rsidR="00E706E2" w:rsidRPr="001A40E6" w:rsidRDefault="00E706E2" w:rsidP="00A509B8">
            <w:pPr>
              <w:spacing w:after="120"/>
              <w:rPr>
                <w:rFonts w:ascii="Arial" w:hAnsi="Arial" w:cs="Arial"/>
                <w:sz w:val="24"/>
                <w:szCs w:val="24"/>
              </w:rPr>
            </w:pPr>
            <w:r w:rsidRPr="001A40E6">
              <w:rPr>
                <w:rFonts w:ascii="Arial" w:hAnsi="Arial" w:cs="Arial"/>
                <w:b/>
                <w:color w:val="000000" w:themeColor="text1"/>
                <w:sz w:val="24"/>
                <w:szCs w:val="24"/>
              </w:rPr>
              <w:t>18</w:t>
            </w:r>
          </w:p>
        </w:tc>
        <w:tc>
          <w:tcPr>
            <w:tcW w:w="4981" w:type="dxa"/>
            <w:tcBorders>
              <w:top w:val="single" w:sz="4" w:space="0" w:color="auto"/>
              <w:left w:val="single" w:sz="4" w:space="0" w:color="auto"/>
              <w:bottom w:val="single" w:sz="4" w:space="0" w:color="auto"/>
              <w:right w:val="single" w:sz="4" w:space="0" w:color="auto"/>
            </w:tcBorders>
            <w:hideMark/>
          </w:tcPr>
          <w:p w14:paraId="6B29B46B" w14:textId="77777777" w:rsidR="00E706E2" w:rsidRPr="001A40E6" w:rsidRDefault="00E706E2" w:rsidP="00A509B8">
            <w:pPr>
              <w:spacing w:after="120"/>
              <w:rPr>
                <w:rFonts w:ascii="Arial" w:hAnsi="Arial" w:cs="Arial"/>
                <w:sz w:val="24"/>
                <w:szCs w:val="24"/>
              </w:rPr>
            </w:pPr>
            <w:r w:rsidRPr="001A40E6">
              <w:rPr>
                <w:rFonts w:ascii="Arial" w:hAnsi="Arial" w:cs="Arial"/>
                <w:sz w:val="24"/>
                <w:szCs w:val="24"/>
              </w:rPr>
              <w:t>Consider how best to support the sector through the transition from Foundation Phase to New Curriculum principles and new ways of working.</w:t>
            </w:r>
          </w:p>
        </w:tc>
        <w:tc>
          <w:tcPr>
            <w:tcW w:w="3444" w:type="dxa"/>
            <w:tcBorders>
              <w:top w:val="single" w:sz="4" w:space="0" w:color="auto"/>
              <w:left w:val="single" w:sz="4" w:space="0" w:color="auto"/>
              <w:bottom w:val="single" w:sz="4" w:space="0" w:color="auto"/>
              <w:right w:val="single" w:sz="4" w:space="0" w:color="auto"/>
            </w:tcBorders>
          </w:tcPr>
          <w:p w14:paraId="7A2D4AC2" w14:textId="36ABC810" w:rsidR="00E706E2" w:rsidRPr="001A40E6" w:rsidRDefault="00E706E2" w:rsidP="00A509B8">
            <w:pPr>
              <w:spacing w:after="120"/>
              <w:rPr>
                <w:rFonts w:ascii="Arial" w:hAnsi="Arial" w:cs="Arial"/>
                <w:sz w:val="24"/>
                <w:szCs w:val="24"/>
              </w:rPr>
            </w:pPr>
            <w:r w:rsidRPr="001A40E6">
              <w:rPr>
                <w:rFonts w:ascii="Arial" w:hAnsi="Arial" w:cs="Arial"/>
                <w:sz w:val="24"/>
                <w:szCs w:val="24"/>
              </w:rPr>
              <w:t>From September 2022, the Foundation Phase will be replaced by the Curriculum for Wales</w:t>
            </w:r>
            <w:r w:rsidR="00723483" w:rsidRPr="001A40E6">
              <w:rPr>
                <w:rFonts w:ascii="Arial" w:hAnsi="Arial" w:cs="Arial"/>
                <w:sz w:val="24"/>
                <w:szCs w:val="24"/>
              </w:rPr>
              <w:t xml:space="preserve"> Welsh Government will continue to support setting</w:t>
            </w:r>
            <w:r w:rsidR="00580BB1" w:rsidRPr="001A40E6">
              <w:rPr>
                <w:rFonts w:ascii="Arial" w:hAnsi="Arial" w:cs="Arial"/>
                <w:sz w:val="24"/>
                <w:szCs w:val="24"/>
              </w:rPr>
              <w:t>s</w:t>
            </w:r>
            <w:r w:rsidR="00723483" w:rsidRPr="001A40E6">
              <w:rPr>
                <w:rFonts w:ascii="Arial" w:hAnsi="Arial" w:cs="Arial"/>
                <w:sz w:val="24"/>
                <w:szCs w:val="24"/>
              </w:rPr>
              <w:t xml:space="preserve"> to transition</w:t>
            </w:r>
            <w:r w:rsidRPr="001A40E6">
              <w:rPr>
                <w:rFonts w:ascii="Arial" w:hAnsi="Arial" w:cs="Arial"/>
                <w:sz w:val="24"/>
                <w:szCs w:val="24"/>
              </w:rPr>
              <w:t xml:space="preserve">. </w:t>
            </w:r>
          </w:p>
        </w:tc>
      </w:tr>
      <w:tr w:rsidR="00653796" w:rsidRPr="001A40E6" w14:paraId="2B26D70D" w14:textId="77777777" w:rsidTr="00E706E2">
        <w:tc>
          <w:tcPr>
            <w:tcW w:w="709" w:type="dxa"/>
            <w:tcBorders>
              <w:top w:val="single" w:sz="4" w:space="0" w:color="auto"/>
              <w:left w:val="single" w:sz="4" w:space="0" w:color="auto"/>
              <w:bottom w:val="single" w:sz="4" w:space="0" w:color="auto"/>
              <w:right w:val="single" w:sz="4" w:space="0" w:color="auto"/>
            </w:tcBorders>
            <w:hideMark/>
          </w:tcPr>
          <w:p w14:paraId="272B5A26" w14:textId="77777777" w:rsidR="00653796" w:rsidRPr="001A40E6" w:rsidRDefault="00653796" w:rsidP="00A509B8">
            <w:pPr>
              <w:spacing w:after="120"/>
              <w:rPr>
                <w:rFonts w:ascii="Arial" w:hAnsi="Arial" w:cs="Arial"/>
                <w:sz w:val="24"/>
                <w:szCs w:val="24"/>
              </w:rPr>
            </w:pPr>
            <w:r w:rsidRPr="001A40E6">
              <w:rPr>
                <w:rFonts w:ascii="Arial" w:eastAsiaTheme="minorEastAsia" w:hAnsi="Arial" w:cs="Arial"/>
                <w:b/>
                <w:kern w:val="24"/>
                <w:sz w:val="24"/>
                <w:szCs w:val="24"/>
                <w:lang w:eastAsia="en-GB"/>
              </w:rPr>
              <w:t>19</w:t>
            </w:r>
          </w:p>
        </w:tc>
        <w:tc>
          <w:tcPr>
            <w:tcW w:w="4981" w:type="dxa"/>
            <w:tcBorders>
              <w:top w:val="single" w:sz="4" w:space="0" w:color="auto"/>
              <w:left w:val="single" w:sz="4" w:space="0" w:color="auto"/>
              <w:bottom w:val="single" w:sz="4" w:space="0" w:color="auto"/>
              <w:right w:val="single" w:sz="4" w:space="0" w:color="auto"/>
            </w:tcBorders>
            <w:hideMark/>
          </w:tcPr>
          <w:p w14:paraId="452E3BD8" w14:textId="77777777" w:rsidR="00653796" w:rsidRPr="001A40E6" w:rsidRDefault="00653796" w:rsidP="00A509B8">
            <w:pPr>
              <w:spacing w:after="120"/>
              <w:rPr>
                <w:rFonts w:ascii="Arial" w:hAnsi="Arial" w:cs="Arial"/>
                <w:sz w:val="24"/>
                <w:szCs w:val="24"/>
              </w:rPr>
            </w:pPr>
            <w:r w:rsidRPr="001A40E6">
              <w:rPr>
                <w:rFonts w:ascii="Arial" w:hAnsi="Arial" w:cs="Arial"/>
                <w:sz w:val="24"/>
                <w:szCs w:val="24"/>
              </w:rPr>
              <w:t xml:space="preserve">Consider further work to explore in more detail with the sector some of the pros and cons of a more proportionate or type specific approach to standards. </w:t>
            </w:r>
          </w:p>
        </w:tc>
        <w:tc>
          <w:tcPr>
            <w:tcW w:w="3452" w:type="dxa"/>
            <w:gridSpan w:val="2"/>
            <w:tcBorders>
              <w:top w:val="single" w:sz="4" w:space="0" w:color="auto"/>
              <w:left w:val="single" w:sz="4" w:space="0" w:color="auto"/>
              <w:bottom w:val="single" w:sz="4" w:space="0" w:color="auto"/>
              <w:right w:val="single" w:sz="4" w:space="0" w:color="auto"/>
            </w:tcBorders>
          </w:tcPr>
          <w:p w14:paraId="19BAB7B8" w14:textId="6B7F5367" w:rsidR="00653796" w:rsidRPr="001A40E6" w:rsidRDefault="00613376" w:rsidP="00A509B8">
            <w:pPr>
              <w:spacing w:after="120"/>
              <w:rPr>
                <w:rFonts w:ascii="Arial" w:hAnsi="Arial" w:cs="Arial"/>
                <w:sz w:val="24"/>
                <w:szCs w:val="24"/>
              </w:rPr>
            </w:pPr>
            <w:r w:rsidRPr="001A40E6">
              <w:rPr>
                <w:rFonts w:ascii="Arial" w:hAnsi="Arial" w:cs="Arial"/>
                <w:sz w:val="24"/>
                <w:szCs w:val="24"/>
              </w:rPr>
              <w:t>Embedded in existing Welsh Government work programmes and activities</w:t>
            </w:r>
          </w:p>
        </w:tc>
      </w:tr>
      <w:tr w:rsidR="00653796" w:rsidRPr="001A40E6" w14:paraId="783419A6" w14:textId="77777777" w:rsidTr="00E706E2">
        <w:tc>
          <w:tcPr>
            <w:tcW w:w="709" w:type="dxa"/>
            <w:tcBorders>
              <w:top w:val="single" w:sz="4" w:space="0" w:color="auto"/>
              <w:left w:val="single" w:sz="4" w:space="0" w:color="auto"/>
              <w:bottom w:val="single" w:sz="4" w:space="0" w:color="auto"/>
              <w:right w:val="single" w:sz="4" w:space="0" w:color="auto"/>
            </w:tcBorders>
            <w:hideMark/>
          </w:tcPr>
          <w:p w14:paraId="0C14D2F6" w14:textId="77777777" w:rsidR="00653796" w:rsidRPr="001A40E6" w:rsidRDefault="00653796" w:rsidP="00A509B8">
            <w:pPr>
              <w:spacing w:after="120"/>
              <w:rPr>
                <w:rFonts w:ascii="Arial" w:hAnsi="Arial" w:cs="Arial"/>
                <w:sz w:val="24"/>
                <w:szCs w:val="24"/>
              </w:rPr>
            </w:pPr>
            <w:r w:rsidRPr="001A40E6">
              <w:rPr>
                <w:rFonts w:ascii="Arial" w:eastAsiaTheme="minorEastAsia" w:hAnsi="Arial" w:cs="Arial"/>
                <w:b/>
                <w:kern w:val="24"/>
                <w:sz w:val="24"/>
                <w:szCs w:val="24"/>
                <w:lang w:eastAsia="en-GB"/>
              </w:rPr>
              <w:t xml:space="preserve">20 </w:t>
            </w:r>
          </w:p>
        </w:tc>
        <w:tc>
          <w:tcPr>
            <w:tcW w:w="4981" w:type="dxa"/>
            <w:tcBorders>
              <w:top w:val="single" w:sz="4" w:space="0" w:color="auto"/>
              <w:left w:val="single" w:sz="4" w:space="0" w:color="auto"/>
              <w:bottom w:val="single" w:sz="4" w:space="0" w:color="auto"/>
              <w:right w:val="single" w:sz="4" w:space="0" w:color="auto"/>
            </w:tcBorders>
            <w:hideMark/>
          </w:tcPr>
          <w:p w14:paraId="15EDD48D" w14:textId="77777777" w:rsidR="00653796" w:rsidRPr="001A40E6" w:rsidRDefault="00653796" w:rsidP="00A509B8">
            <w:pPr>
              <w:spacing w:after="120"/>
              <w:rPr>
                <w:rFonts w:ascii="Arial" w:hAnsi="Arial" w:cs="Arial"/>
                <w:sz w:val="24"/>
                <w:szCs w:val="24"/>
              </w:rPr>
            </w:pPr>
            <w:r w:rsidRPr="001A40E6">
              <w:rPr>
                <w:rFonts w:ascii="Arial" w:hAnsi="Arial" w:cs="Arial"/>
                <w:sz w:val="24"/>
                <w:szCs w:val="24"/>
              </w:rPr>
              <w:t>Explore ways of simplifying current NMS.</w:t>
            </w:r>
          </w:p>
        </w:tc>
        <w:tc>
          <w:tcPr>
            <w:tcW w:w="3452" w:type="dxa"/>
            <w:gridSpan w:val="2"/>
            <w:tcBorders>
              <w:top w:val="single" w:sz="4" w:space="0" w:color="auto"/>
              <w:left w:val="single" w:sz="4" w:space="0" w:color="auto"/>
              <w:bottom w:val="single" w:sz="4" w:space="0" w:color="auto"/>
              <w:right w:val="single" w:sz="4" w:space="0" w:color="auto"/>
            </w:tcBorders>
          </w:tcPr>
          <w:p w14:paraId="5FFFED01" w14:textId="3A2EB90F" w:rsidR="00653796" w:rsidRPr="001A40E6" w:rsidRDefault="00613376" w:rsidP="00A509B8">
            <w:pPr>
              <w:spacing w:after="120"/>
              <w:rPr>
                <w:rFonts w:ascii="Arial" w:hAnsi="Arial" w:cs="Arial"/>
                <w:sz w:val="24"/>
                <w:szCs w:val="24"/>
              </w:rPr>
            </w:pPr>
            <w:r w:rsidRPr="001A40E6">
              <w:rPr>
                <w:rFonts w:ascii="Arial" w:hAnsi="Arial" w:cs="Arial"/>
                <w:sz w:val="24"/>
                <w:szCs w:val="24"/>
              </w:rPr>
              <w:t>Embedded in existing Welsh Government work programmes and activities</w:t>
            </w:r>
          </w:p>
        </w:tc>
      </w:tr>
    </w:tbl>
    <w:p w14:paraId="32BA731C" w14:textId="77777777" w:rsidR="008505C5" w:rsidRPr="001A40E6" w:rsidRDefault="008505C5" w:rsidP="008505C5">
      <w:pPr>
        <w:rPr>
          <w:rFonts w:ascii="Arial" w:hAnsi="Arial" w:cs="Arial"/>
          <w:sz w:val="24"/>
          <w:szCs w:val="24"/>
        </w:rPr>
      </w:pPr>
    </w:p>
    <w:sectPr w:rsidR="008505C5" w:rsidRPr="001A40E6" w:rsidSect="00812D70">
      <w:pgSz w:w="11906" w:h="16838"/>
      <w:pgMar w:top="1440" w:right="1274"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68CE" w14:textId="77777777" w:rsidR="000B4D09" w:rsidRDefault="000B4D09" w:rsidP="00B01A6B">
      <w:pPr>
        <w:spacing w:after="0" w:line="240" w:lineRule="auto"/>
      </w:pPr>
      <w:r>
        <w:separator/>
      </w:r>
    </w:p>
  </w:endnote>
  <w:endnote w:type="continuationSeparator" w:id="0">
    <w:p w14:paraId="60744F21" w14:textId="77777777" w:rsidR="000B4D09" w:rsidRDefault="000B4D09" w:rsidP="00B01A6B">
      <w:pPr>
        <w:spacing w:after="0" w:line="240" w:lineRule="auto"/>
      </w:pPr>
      <w:r>
        <w:continuationSeparator/>
      </w:r>
    </w:p>
  </w:endnote>
  <w:endnote w:type="continuationNotice" w:id="1">
    <w:p w14:paraId="20982F1C" w14:textId="77777777" w:rsidR="000B4D09" w:rsidRDefault="000B4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25557"/>
      <w:docPartObj>
        <w:docPartGallery w:val="Page Numbers (Bottom of Page)"/>
        <w:docPartUnique/>
      </w:docPartObj>
    </w:sdtPr>
    <w:sdtEndPr>
      <w:rPr>
        <w:rFonts w:ascii="Arial" w:hAnsi="Arial" w:cs="Arial"/>
        <w:noProof/>
        <w:sz w:val="20"/>
        <w:szCs w:val="20"/>
      </w:rPr>
    </w:sdtEndPr>
    <w:sdtContent>
      <w:p w14:paraId="15EFC963" w14:textId="23F9D8AC" w:rsidR="00E13E75" w:rsidRPr="00D10DB0" w:rsidRDefault="00E13E75">
        <w:pPr>
          <w:pStyle w:val="Footer"/>
          <w:jc w:val="center"/>
          <w:rPr>
            <w:rFonts w:ascii="Arial" w:hAnsi="Arial" w:cs="Arial"/>
            <w:sz w:val="20"/>
            <w:szCs w:val="20"/>
          </w:rPr>
        </w:pPr>
        <w:r w:rsidRPr="00D10DB0">
          <w:rPr>
            <w:rFonts w:ascii="Arial" w:hAnsi="Arial" w:cs="Arial"/>
            <w:sz w:val="20"/>
            <w:szCs w:val="20"/>
          </w:rPr>
          <w:fldChar w:fldCharType="begin"/>
        </w:r>
        <w:r w:rsidRPr="00D10DB0">
          <w:rPr>
            <w:rFonts w:ascii="Arial" w:hAnsi="Arial" w:cs="Arial"/>
            <w:sz w:val="20"/>
            <w:szCs w:val="20"/>
          </w:rPr>
          <w:instrText xml:space="preserve"> PAGE   \* MERGEFORMAT </w:instrText>
        </w:r>
        <w:r w:rsidRPr="00D10DB0">
          <w:rPr>
            <w:rFonts w:ascii="Arial" w:hAnsi="Arial" w:cs="Arial"/>
            <w:sz w:val="20"/>
            <w:szCs w:val="20"/>
          </w:rPr>
          <w:fldChar w:fldCharType="separate"/>
        </w:r>
        <w:r w:rsidR="00647276" w:rsidRPr="00D10DB0">
          <w:rPr>
            <w:rFonts w:ascii="Arial" w:hAnsi="Arial" w:cs="Arial"/>
            <w:noProof/>
            <w:sz w:val="20"/>
            <w:szCs w:val="20"/>
          </w:rPr>
          <w:t>16</w:t>
        </w:r>
        <w:r w:rsidRPr="00D10DB0">
          <w:rPr>
            <w:rFonts w:ascii="Arial" w:hAnsi="Arial" w:cs="Arial"/>
            <w:noProof/>
            <w:sz w:val="20"/>
            <w:szCs w:val="20"/>
          </w:rPr>
          <w:fldChar w:fldCharType="end"/>
        </w:r>
      </w:p>
    </w:sdtContent>
  </w:sdt>
  <w:p w14:paraId="7ACC97FD" w14:textId="77777777" w:rsidR="00E13E75" w:rsidRDefault="00E13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226C" w14:textId="31E1BE4C" w:rsidR="00E13E75" w:rsidRPr="00B01A6B" w:rsidRDefault="00E13E75" w:rsidP="00B01A6B">
    <w:pPr>
      <w:rPr>
        <w:rFonts w:ascii="Arial" w:hAnsi="Arial" w:cs="Arial"/>
        <w:sz w:val="24"/>
        <w:lang w:val="en-US"/>
      </w:rPr>
    </w:pPr>
    <w:r>
      <w:rPr>
        <w:rFonts w:ascii="Arial" w:eastAsia="Times New Roman" w:hAnsi="Arial" w:cs="Arial"/>
        <w:iCs/>
        <w:color w:val="000000" w:themeColor="text1"/>
        <w:sz w:val="24"/>
      </w:rPr>
      <w:t xml:space="preserve">Mae’r ddogfen hon ar gael yn Gymraeg hefyd / </w:t>
    </w:r>
    <w:r>
      <w:rPr>
        <w:rFonts w:ascii="Arial" w:eastAsia="Times New Roman" w:hAnsi="Arial" w:cs="Arial"/>
        <w:iCs/>
        <w:color w:val="000000" w:themeColor="text1"/>
        <w:sz w:val="24"/>
      </w:rPr>
      <w:br/>
      <w:t>This document is also available in Welsh</w:t>
    </w:r>
  </w:p>
  <w:p w14:paraId="17357B81" w14:textId="2F379281" w:rsidR="00E13E75" w:rsidRPr="00B01A6B" w:rsidRDefault="00E13E75" w:rsidP="00B01A6B">
    <w:pPr>
      <w:rPr>
        <w:rFonts w:ascii="Arial" w:hAnsi="Arial" w:cs="Arial"/>
        <w:sz w:val="24"/>
      </w:rPr>
    </w:pPr>
    <w:r w:rsidRPr="00B01A6B">
      <w:rPr>
        <w:rFonts w:ascii="Arial" w:hAnsi="Arial" w:cs="Arial"/>
        <w:noProof/>
        <w:sz w:val="24"/>
        <w:lang w:eastAsia="en-GB"/>
      </w:rPr>
      <w:drawing>
        <wp:inline distT="0" distB="0" distL="0" distR="0" wp14:anchorId="58F43EFC" wp14:editId="2D2127A9">
          <wp:extent cx="292100" cy="114300"/>
          <wp:effectExtent l="0" t="0" r="0" b="0"/>
          <wp:docPr id="5" name="Picture 3"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r w:rsidR="008511F7">
      <w:rPr>
        <w:rFonts w:ascii="Arial" w:hAnsi="Arial" w:cs="Arial"/>
        <w:sz w:val="24"/>
      </w:rPr>
      <w:t xml:space="preserve"> </w:t>
    </w:r>
    <w:r>
      <w:rPr>
        <w:rFonts w:ascii="Arial" w:hAnsi="Arial" w:cs="Arial"/>
        <w:sz w:val="24"/>
      </w:rPr>
      <w:t>© Crown Copyright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38B" w14:textId="32B88EB4" w:rsidR="00E13E75" w:rsidRPr="00487DE7" w:rsidRDefault="00E13E75">
    <w:pPr>
      <w:pStyle w:val="Footer"/>
      <w:jc w:val="center"/>
      <w:rPr>
        <w:rFonts w:ascii="Arial" w:hAnsi="Arial" w:cs="Arial"/>
        <w:sz w:val="20"/>
        <w:szCs w:val="20"/>
      </w:rPr>
    </w:pPr>
    <w:r w:rsidRPr="00487DE7">
      <w:rPr>
        <w:rFonts w:ascii="Arial" w:hAnsi="Arial" w:cs="Arial"/>
        <w:sz w:val="20"/>
        <w:szCs w:val="20"/>
      </w:rPr>
      <w:fldChar w:fldCharType="begin"/>
    </w:r>
    <w:r w:rsidRPr="00487DE7">
      <w:rPr>
        <w:rFonts w:ascii="Arial" w:hAnsi="Arial" w:cs="Arial"/>
        <w:sz w:val="20"/>
        <w:szCs w:val="20"/>
      </w:rPr>
      <w:instrText xml:space="preserve"> PAGE   \* MERGEFORMAT </w:instrText>
    </w:r>
    <w:r w:rsidRPr="00487DE7">
      <w:rPr>
        <w:rFonts w:ascii="Arial" w:hAnsi="Arial" w:cs="Arial"/>
        <w:sz w:val="20"/>
        <w:szCs w:val="20"/>
      </w:rPr>
      <w:fldChar w:fldCharType="separate"/>
    </w:r>
    <w:r w:rsidR="00647276" w:rsidRPr="00487DE7">
      <w:rPr>
        <w:rFonts w:ascii="Arial" w:hAnsi="Arial" w:cs="Arial"/>
        <w:noProof/>
        <w:sz w:val="20"/>
        <w:szCs w:val="20"/>
      </w:rPr>
      <w:t>6</w:t>
    </w:r>
    <w:r w:rsidRPr="00487DE7">
      <w:rPr>
        <w:rFonts w:ascii="Arial" w:hAnsi="Arial" w:cs="Arial"/>
        <w:noProof/>
        <w:sz w:val="20"/>
        <w:szCs w:val="20"/>
      </w:rPr>
      <w:fldChar w:fldCharType="end"/>
    </w:r>
  </w:p>
  <w:p w14:paraId="241A2BF4" w14:textId="78654FDE" w:rsidR="00E13E75" w:rsidRPr="00B01A6B" w:rsidRDefault="00E13E75" w:rsidP="00B01A6B">
    <w:pP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A5EA" w14:textId="77777777" w:rsidR="000B4D09" w:rsidRDefault="000B4D09" w:rsidP="00B01A6B">
      <w:pPr>
        <w:spacing w:after="0" w:line="240" w:lineRule="auto"/>
      </w:pPr>
      <w:r>
        <w:separator/>
      </w:r>
    </w:p>
  </w:footnote>
  <w:footnote w:type="continuationSeparator" w:id="0">
    <w:p w14:paraId="07CE409C" w14:textId="77777777" w:rsidR="000B4D09" w:rsidRDefault="000B4D09" w:rsidP="00B01A6B">
      <w:pPr>
        <w:spacing w:after="0" w:line="240" w:lineRule="auto"/>
      </w:pPr>
      <w:r>
        <w:continuationSeparator/>
      </w:r>
    </w:p>
  </w:footnote>
  <w:footnote w:type="continuationNotice" w:id="1">
    <w:p w14:paraId="78CBE22C" w14:textId="77777777" w:rsidR="000B4D09" w:rsidRDefault="000B4D09">
      <w:pPr>
        <w:spacing w:after="0" w:line="240" w:lineRule="auto"/>
      </w:pPr>
    </w:p>
  </w:footnote>
  <w:footnote w:id="2">
    <w:p w14:paraId="7140A926" w14:textId="358A804E" w:rsidR="006A2047" w:rsidRDefault="006A2047">
      <w:pPr>
        <w:pStyle w:val="FootnoteText"/>
      </w:pPr>
      <w:r>
        <w:rPr>
          <w:rStyle w:val="FootnoteReference"/>
        </w:rPr>
        <w:footnoteRef/>
      </w:r>
      <w:r>
        <w:t xml:space="preserve"> </w:t>
      </w:r>
      <w:r>
        <w:rPr>
          <w:rFonts w:ascii="Arial" w:hAnsi="Arial" w:cs="Arial"/>
          <w:sz w:val="24"/>
          <w:szCs w:val="24"/>
          <w:lang w:val="en-US"/>
        </w:rPr>
        <w:t xml:space="preserve">Childcare in </w:t>
      </w:r>
      <w:r w:rsidRPr="005C4BFD">
        <w:rPr>
          <w:rFonts w:ascii="Arial" w:hAnsi="Arial" w:cs="Arial"/>
          <w:sz w:val="24"/>
          <w:szCs w:val="24"/>
          <w:lang w:val="en-US"/>
        </w:rPr>
        <w:t>Wales</w:t>
      </w:r>
      <w:r>
        <w:rPr>
          <w:rFonts w:ascii="Arial" w:hAnsi="Arial" w:cs="Arial"/>
          <w:sz w:val="24"/>
          <w:szCs w:val="24"/>
          <w:lang w:val="en-US"/>
        </w:rPr>
        <w:t xml:space="preserve"> </w:t>
      </w:r>
      <w:r w:rsidRPr="005C4BFD">
        <w:rPr>
          <w:rFonts w:ascii="Arial" w:hAnsi="Arial" w:cs="Arial"/>
          <w:sz w:val="24"/>
          <w:szCs w:val="24"/>
          <w:lang w:val="en-US"/>
        </w:rPr>
        <w:t>Learning</w:t>
      </w:r>
      <w:r>
        <w:rPr>
          <w:rFonts w:ascii="Arial" w:hAnsi="Arial" w:cs="Arial"/>
          <w:sz w:val="24"/>
          <w:szCs w:val="24"/>
          <w:lang w:val="en-US"/>
        </w:rPr>
        <w:t xml:space="preserve"> </w:t>
      </w:r>
      <w:r w:rsidRPr="005C4BFD">
        <w:rPr>
          <w:rFonts w:ascii="Arial" w:hAnsi="Arial" w:cs="Arial"/>
          <w:sz w:val="24"/>
          <w:szCs w:val="24"/>
          <w:lang w:val="en-US"/>
        </w:rPr>
        <w:t>&amp;</w:t>
      </w:r>
      <w:r>
        <w:rPr>
          <w:rFonts w:ascii="Arial" w:hAnsi="Arial" w:cs="Arial"/>
          <w:sz w:val="24"/>
          <w:szCs w:val="24"/>
          <w:lang w:val="en-US"/>
        </w:rPr>
        <w:t xml:space="preserve"> Working </w:t>
      </w:r>
      <w:r w:rsidRPr="005C4BFD">
        <w:rPr>
          <w:rFonts w:ascii="Arial" w:hAnsi="Arial" w:cs="Arial"/>
          <w:sz w:val="24"/>
          <w:szCs w:val="24"/>
          <w:lang w:val="en-US"/>
        </w:rPr>
        <w:t>Mutually</w:t>
      </w:r>
      <w:r>
        <w:rPr>
          <w:rFonts w:ascii="Arial" w:hAnsi="Arial" w:cs="Arial"/>
          <w:sz w:val="24"/>
          <w:szCs w:val="24"/>
          <w:lang w:val="en-US"/>
        </w:rPr>
        <w:t xml:space="preserve"> (Cwlwm)</w:t>
      </w:r>
    </w:p>
  </w:footnote>
  <w:footnote w:id="3">
    <w:p w14:paraId="74F276D4" w14:textId="77777777" w:rsidR="00E13E75" w:rsidRPr="006D4813" w:rsidRDefault="00E13E75" w:rsidP="002E69A3">
      <w:pPr>
        <w:pStyle w:val="FootnoteText"/>
      </w:pPr>
      <w:r w:rsidRPr="006D4813">
        <w:rPr>
          <w:rStyle w:val="FootnoteReference"/>
        </w:rPr>
        <w:footnoteRef/>
      </w:r>
      <w:r w:rsidRPr="006D4813">
        <w:t xml:space="preserve"> </w:t>
      </w:r>
      <w:r w:rsidRPr="006D4813">
        <w:rPr>
          <w:rFonts w:ascii="Arial" w:hAnsi="Arial" w:cs="Arial"/>
          <w:i/>
        </w:rPr>
        <w:t xml:space="preserve">Social Care Wales (SCW) is responsible for promoting high quality standards and best practice, maintaining and overseeing the Childcare and Early Years sector’s training, qualifications and development requirements. SCW is a Welsh Government Sponsored Body and a key strategic delivery partner for our </w:t>
      </w:r>
      <w:r w:rsidRPr="006D4813">
        <w:rPr>
          <w:rFonts w:ascii="Arial" w:hAnsi="Arial" w:cs="Arial"/>
          <w:i/>
          <w:lang w:val="en"/>
        </w:rPr>
        <w:t>10 year workforce plan supporting its key themes including attracting high quality recruits and raising standards and skills.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DEF1" w14:textId="40AA3E56" w:rsidR="00E13E75" w:rsidRDefault="00E13E75" w:rsidP="00B01A6B">
    <w:pPr>
      <w:pStyle w:val="Header"/>
      <w:jc w:val="right"/>
    </w:pPr>
    <w:r w:rsidRPr="006832A3">
      <w:rPr>
        <w:noProof/>
        <w:lang w:eastAsia="en-GB"/>
      </w:rPr>
      <w:drawing>
        <wp:inline distT="0" distB="0" distL="0" distR="0" wp14:anchorId="66DECD02" wp14:editId="5E264900">
          <wp:extent cx="1224063" cy="1438275"/>
          <wp:effectExtent l="0" t="0" r="0" b="0"/>
          <wp:docPr id="3" name="Picture 3"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abel_Pantone_1797.jpg"/>
                  <pic:cNvPicPr/>
                </pic:nvPicPr>
                <pic:blipFill>
                  <a:blip r:embed="rId1">
                    <a:extLst>
                      <a:ext uri="{28A0092B-C50C-407E-A947-70E740481C1C}">
                        <a14:useLocalDpi xmlns:a14="http://schemas.microsoft.com/office/drawing/2010/main" val="0"/>
                      </a:ext>
                    </a:extLst>
                  </a:blip>
                  <a:stretch>
                    <a:fillRect/>
                  </a:stretch>
                </pic:blipFill>
                <pic:spPr>
                  <a:xfrm>
                    <a:off x="0" y="0"/>
                    <a:ext cx="1224063" cy="1438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oel="http://schemas.microsoft.com/office/2019/extlst"/>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E13E75" w:rsidRDefault="00E13E75"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E58"/>
    <w:multiLevelType w:val="hybridMultilevel"/>
    <w:tmpl w:val="63E84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CA1407"/>
    <w:multiLevelType w:val="hybridMultilevel"/>
    <w:tmpl w:val="508436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82479A"/>
    <w:multiLevelType w:val="hybridMultilevel"/>
    <w:tmpl w:val="E912D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5B02"/>
    <w:multiLevelType w:val="hybridMultilevel"/>
    <w:tmpl w:val="36303382"/>
    <w:lvl w:ilvl="0" w:tplc="71E2690E">
      <w:start w:val="1"/>
      <w:numFmt w:val="bullet"/>
      <w:lvlText w:val=""/>
      <w:lvlJc w:val="left"/>
      <w:pPr>
        <w:ind w:left="720" w:hanging="360"/>
      </w:pPr>
      <w:rPr>
        <w:rFonts w:ascii="Symbol" w:hAnsi="Symbol" w:hint="default"/>
      </w:rPr>
    </w:lvl>
    <w:lvl w:ilvl="1" w:tplc="C7BAA426">
      <w:start w:val="1"/>
      <w:numFmt w:val="bullet"/>
      <w:lvlText w:val="o"/>
      <w:lvlJc w:val="left"/>
      <w:pPr>
        <w:ind w:left="1440" w:hanging="360"/>
      </w:pPr>
      <w:rPr>
        <w:rFonts w:ascii="Courier New" w:hAnsi="Courier New" w:hint="default"/>
      </w:rPr>
    </w:lvl>
    <w:lvl w:ilvl="2" w:tplc="DDDC05EC">
      <w:start w:val="1"/>
      <w:numFmt w:val="bullet"/>
      <w:lvlText w:val=""/>
      <w:lvlJc w:val="left"/>
      <w:pPr>
        <w:ind w:left="2160" w:hanging="360"/>
      </w:pPr>
      <w:rPr>
        <w:rFonts w:ascii="Wingdings" w:hAnsi="Wingdings" w:hint="default"/>
      </w:rPr>
    </w:lvl>
    <w:lvl w:ilvl="3" w:tplc="A77E3A72">
      <w:start w:val="1"/>
      <w:numFmt w:val="bullet"/>
      <w:lvlText w:val=""/>
      <w:lvlJc w:val="left"/>
      <w:pPr>
        <w:ind w:left="2880" w:hanging="360"/>
      </w:pPr>
      <w:rPr>
        <w:rFonts w:ascii="Symbol" w:hAnsi="Symbol" w:hint="default"/>
      </w:rPr>
    </w:lvl>
    <w:lvl w:ilvl="4" w:tplc="6F3CD90A">
      <w:start w:val="1"/>
      <w:numFmt w:val="bullet"/>
      <w:lvlText w:val="o"/>
      <w:lvlJc w:val="left"/>
      <w:pPr>
        <w:ind w:left="3600" w:hanging="360"/>
      </w:pPr>
      <w:rPr>
        <w:rFonts w:ascii="Courier New" w:hAnsi="Courier New" w:hint="default"/>
      </w:rPr>
    </w:lvl>
    <w:lvl w:ilvl="5" w:tplc="DDC8F4CA">
      <w:start w:val="1"/>
      <w:numFmt w:val="bullet"/>
      <w:lvlText w:val=""/>
      <w:lvlJc w:val="left"/>
      <w:pPr>
        <w:ind w:left="4320" w:hanging="360"/>
      </w:pPr>
      <w:rPr>
        <w:rFonts w:ascii="Wingdings" w:hAnsi="Wingdings" w:hint="default"/>
      </w:rPr>
    </w:lvl>
    <w:lvl w:ilvl="6" w:tplc="73867CB0">
      <w:start w:val="1"/>
      <w:numFmt w:val="bullet"/>
      <w:lvlText w:val=""/>
      <w:lvlJc w:val="left"/>
      <w:pPr>
        <w:ind w:left="5040" w:hanging="360"/>
      </w:pPr>
      <w:rPr>
        <w:rFonts w:ascii="Symbol" w:hAnsi="Symbol" w:hint="default"/>
      </w:rPr>
    </w:lvl>
    <w:lvl w:ilvl="7" w:tplc="D5F0FBA2">
      <w:start w:val="1"/>
      <w:numFmt w:val="bullet"/>
      <w:lvlText w:val="o"/>
      <w:lvlJc w:val="left"/>
      <w:pPr>
        <w:ind w:left="5760" w:hanging="360"/>
      </w:pPr>
      <w:rPr>
        <w:rFonts w:ascii="Courier New" w:hAnsi="Courier New" w:hint="default"/>
      </w:rPr>
    </w:lvl>
    <w:lvl w:ilvl="8" w:tplc="1E5AACAE">
      <w:start w:val="1"/>
      <w:numFmt w:val="bullet"/>
      <w:lvlText w:val=""/>
      <w:lvlJc w:val="left"/>
      <w:pPr>
        <w:ind w:left="6480" w:hanging="360"/>
      </w:pPr>
      <w:rPr>
        <w:rFonts w:ascii="Wingdings" w:hAnsi="Wingdings" w:hint="default"/>
      </w:rPr>
    </w:lvl>
  </w:abstractNum>
  <w:abstractNum w:abstractNumId="4" w15:restartNumberingAfterBreak="0">
    <w:nsid w:val="0F0B3AF9"/>
    <w:multiLevelType w:val="hybridMultilevel"/>
    <w:tmpl w:val="3AD0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E0693"/>
    <w:multiLevelType w:val="hybridMultilevel"/>
    <w:tmpl w:val="E306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0BD2"/>
    <w:multiLevelType w:val="hybridMultilevel"/>
    <w:tmpl w:val="5E56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30D83"/>
    <w:multiLevelType w:val="hybridMultilevel"/>
    <w:tmpl w:val="F2BA9178"/>
    <w:lvl w:ilvl="0" w:tplc="08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E061EA"/>
    <w:multiLevelType w:val="hybridMultilevel"/>
    <w:tmpl w:val="255EED8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15:restartNumberingAfterBreak="0">
    <w:nsid w:val="1FD30886"/>
    <w:multiLevelType w:val="multilevel"/>
    <w:tmpl w:val="D74C1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FE39E0"/>
    <w:multiLevelType w:val="multilevel"/>
    <w:tmpl w:val="8DF8ED9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C692D"/>
    <w:multiLevelType w:val="multilevel"/>
    <w:tmpl w:val="F962B114"/>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8D4CE9"/>
    <w:multiLevelType w:val="multilevel"/>
    <w:tmpl w:val="1A0CBB2E"/>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8762DE"/>
    <w:multiLevelType w:val="multilevel"/>
    <w:tmpl w:val="D74C1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6B5513"/>
    <w:multiLevelType w:val="multilevel"/>
    <w:tmpl w:val="8DF8ED9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6B719A"/>
    <w:multiLevelType w:val="hybridMultilevel"/>
    <w:tmpl w:val="664A8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8695F"/>
    <w:multiLevelType w:val="multilevel"/>
    <w:tmpl w:val="F65241B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9B4CDD"/>
    <w:multiLevelType w:val="multilevel"/>
    <w:tmpl w:val="5336AAF4"/>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7C7F9F"/>
    <w:multiLevelType w:val="multilevel"/>
    <w:tmpl w:val="415266F0"/>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E49D2"/>
    <w:multiLevelType w:val="multilevel"/>
    <w:tmpl w:val="415266F0"/>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71029"/>
    <w:multiLevelType w:val="hybridMultilevel"/>
    <w:tmpl w:val="033A2276"/>
    <w:lvl w:ilvl="0" w:tplc="89BECED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5A56C2"/>
    <w:multiLevelType w:val="multilevel"/>
    <w:tmpl w:val="6C8471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B79E8"/>
    <w:multiLevelType w:val="multilevel"/>
    <w:tmpl w:val="F65241B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291B9B"/>
    <w:multiLevelType w:val="hybridMultilevel"/>
    <w:tmpl w:val="0E24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B1344"/>
    <w:multiLevelType w:val="hybridMultilevel"/>
    <w:tmpl w:val="98F2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A4765"/>
    <w:multiLevelType w:val="hybridMultilevel"/>
    <w:tmpl w:val="4BAC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3082D"/>
    <w:multiLevelType w:val="hybridMultilevel"/>
    <w:tmpl w:val="56C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D5A41"/>
    <w:multiLevelType w:val="multilevel"/>
    <w:tmpl w:val="F962B114"/>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4473BB"/>
    <w:multiLevelType w:val="hybridMultilevel"/>
    <w:tmpl w:val="376A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5C5328"/>
    <w:multiLevelType w:val="hybridMultilevel"/>
    <w:tmpl w:val="50C04A46"/>
    <w:lvl w:ilvl="0" w:tplc="B984A442">
      <w:start w:val="1"/>
      <w:numFmt w:val="decimal"/>
      <w:pStyle w:val="Heading3"/>
      <w:lvlText w:val="%1."/>
      <w:lvlJc w:val="left"/>
      <w:pPr>
        <w:ind w:left="9149"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932202"/>
    <w:multiLevelType w:val="multilevel"/>
    <w:tmpl w:val="6C8471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E41A99"/>
    <w:multiLevelType w:val="hybridMultilevel"/>
    <w:tmpl w:val="653C2900"/>
    <w:lvl w:ilvl="0" w:tplc="FFFFFFFF">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D96CBB"/>
    <w:multiLevelType w:val="multilevel"/>
    <w:tmpl w:val="57F4812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6B5F49"/>
    <w:multiLevelType w:val="hybridMultilevel"/>
    <w:tmpl w:val="653C2900"/>
    <w:lvl w:ilvl="0" w:tplc="7ED652C0">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1524591">
    <w:abstractNumId w:val="29"/>
  </w:num>
  <w:num w:numId="2" w16cid:durableId="1854997594">
    <w:abstractNumId w:val="3"/>
  </w:num>
  <w:num w:numId="3" w16cid:durableId="663358113">
    <w:abstractNumId w:val="28"/>
  </w:num>
  <w:num w:numId="4" w16cid:durableId="754087565">
    <w:abstractNumId w:val="24"/>
  </w:num>
  <w:num w:numId="5" w16cid:durableId="722094654">
    <w:abstractNumId w:val="4"/>
  </w:num>
  <w:num w:numId="6" w16cid:durableId="192231247">
    <w:abstractNumId w:val="30"/>
  </w:num>
  <w:num w:numId="7" w16cid:durableId="145753209">
    <w:abstractNumId w:val="20"/>
  </w:num>
  <w:num w:numId="8" w16cid:durableId="75133296">
    <w:abstractNumId w:val="9"/>
  </w:num>
  <w:num w:numId="9" w16cid:durableId="610862405">
    <w:abstractNumId w:val="21"/>
  </w:num>
  <w:num w:numId="10" w16cid:durableId="2032562163">
    <w:abstractNumId w:val="22"/>
  </w:num>
  <w:num w:numId="11" w16cid:durableId="1927230805">
    <w:abstractNumId w:val="10"/>
  </w:num>
  <w:num w:numId="12" w16cid:durableId="757293285">
    <w:abstractNumId w:val="27"/>
  </w:num>
  <w:num w:numId="13" w16cid:durableId="1138382438">
    <w:abstractNumId w:val="12"/>
  </w:num>
  <w:num w:numId="14" w16cid:durableId="4214516">
    <w:abstractNumId w:val="30"/>
    <w:lvlOverride w:ilvl="0">
      <w:startOverride w:val="1"/>
    </w:lvlOverride>
  </w:num>
  <w:num w:numId="15" w16cid:durableId="1908149483">
    <w:abstractNumId w:val="31"/>
  </w:num>
  <w:num w:numId="16" w16cid:durableId="669526380">
    <w:abstractNumId w:val="16"/>
  </w:num>
  <w:num w:numId="17" w16cid:durableId="223566832">
    <w:abstractNumId w:val="14"/>
  </w:num>
  <w:num w:numId="18" w16cid:durableId="892081711">
    <w:abstractNumId w:val="11"/>
  </w:num>
  <w:num w:numId="19" w16cid:durableId="427501981">
    <w:abstractNumId w:val="33"/>
  </w:num>
  <w:num w:numId="20" w16cid:durableId="2075926820">
    <w:abstractNumId w:val="17"/>
  </w:num>
  <w:num w:numId="21" w16cid:durableId="996415704">
    <w:abstractNumId w:val="19"/>
  </w:num>
  <w:num w:numId="22" w16cid:durableId="1243488944">
    <w:abstractNumId w:val="34"/>
  </w:num>
  <w:num w:numId="23" w16cid:durableId="52395014">
    <w:abstractNumId w:val="32"/>
  </w:num>
  <w:num w:numId="24" w16cid:durableId="1025987097">
    <w:abstractNumId w:val="18"/>
  </w:num>
  <w:num w:numId="25" w16cid:durableId="566259644">
    <w:abstractNumId w:val="23"/>
  </w:num>
  <w:num w:numId="26" w16cid:durableId="1974745779">
    <w:abstractNumId w:val="15"/>
  </w:num>
  <w:num w:numId="27" w16cid:durableId="102313132">
    <w:abstractNumId w:val="7"/>
  </w:num>
  <w:num w:numId="28" w16cid:durableId="2135755896">
    <w:abstractNumId w:val="2"/>
  </w:num>
  <w:num w:numId="29" w16cid:durableId="831219052">
    <w:abstractNumId w:val="26"/>
  </w:num>
  <w:num w:numId="30" w16cid:durableId="183591092">
    <w:abstractNumId w:val="1"/>
  </w:num>
  <w:num w:numId="31" w16cid:durableId="1459564607">
    <w:abstractNumId w:val="5"/>
  </w:num>
  <w:num w:numId="32" w16cid:durableId="419765289">
    <w:abstractNumId w:val="13"/>
  </w:num>
  <w:num w:numId="33" w16cid:durableId="976186619">
    <w:abstractNumId w:val="6"/>
  </w:num>
  <w:num w:numId="34" w16cid:durableId="1644195362">
    <w:abstractNumId w:val="25"/>
  </w:num>
  <w:num w:numId="35" w16cid:durableId="11535721">
    <w:abstractNumId w:val="0"/>
  </w:num>
  <w:num w:numId="36" w16cid:durableId="104202381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16DC"/>
    <w:rsid w:val="00003B98"/>
    <w:rsid w:val="000059B5"/>
    <w:rsid w:val="0000636C"/>
    <w:rsid w:val="00006AF0"/>
    <w:rsid w:val="000120EC"/>
    <w:rsid w:val="00012319"/>
    <w:rsid w:val="000142D3"/>
    <w:rsid w:val="0001618F"/>
    <w:rsid w:val="00020CB2"/>
    <w:rsid w:val="00025874"/>
    <w:rsid w:val="00026067"/>
    <w:rsid w:val="00026362"/>
    <w:rsid w:val="000274D0"/>
    <w:rsid w:val="00027BBF"/>
    <w:rsid w:val="00030B79"/>
    <w:rsid w:val="0003195D"/>
    <w:rsid w:val="00032D4F"/>
    <w:rsid w:val="00036CEA"/>
    <w:rsid w:val="000374EA"/>
    <w:rsid w:val="00041A27"/>
    <w:rsid w:val="0004700A"/>
    <w:rsid w:val="00057F05"/>
    <w:rsid w:val="0006039E"/>
    <w:rsid w:val="00060EA2"/>
    <w:rsid w:val="0006767B"/>
    <w:rsid w:val="00071261"/>
    <w:rsid w:val="00072DCA"/>
    <w:rsid w:val="0007356D"/>
    <w:rsid w:val="00073DD4"/>
    <w:rsid w:val="00081FB4"/>
    <w:rsid w:val="0008439E"/>
    <w:rsid w:val="000859E1"/>
    <w:rsid w:val="00085DE0"/>
    <w:rsid w:val="00093602"/>
    <w:rsid w:val="000938A0"/>
    <w:rsid w:val="00093EFD"/>
    <w:rsid w:val="000961A2"/>
    <w:rsid w:val="00096241"/>
    <w:rsid w:val="000971D9"/>
    <w:rsid w:val="000A4CF6"/>
    <w:rsid w:val="000A53A3"/>
    <w:rsid w:val="000A76FE"/>
    <w:rsid w:val="000A77BB"/>
    <w:rsid w:val="000B1F47"/>
    <w:rsid w:val="000B25CD"/>
    <w:rsid w:val="000B4D09"/>
    <w:rsid w:val="000C14D9"/>
    <w:rsid w:val="000C2491"/>
    <w:rsid w:val="000C544D"/>
    <w:rsid w:val="000C57B7"/>
    <w:rsid w:val="000C649B"/>
    <w:rsid w:val="000C6BF8"/>
    <w:rsid w:val="000D4B34"/>
    <w:rsid w:val="000D629B"/>
    <w:rsid w:val="000E2D06"/>
    <w:rsid w:val="000E4FBD"/>
    <w:rsid w:val="000F1297"/>
    <w:rsid w:val="000F2608"/>
    <w:rsid w:val="000F3B2B"/>
    <w:rsid w:val="00103947"/>
    <w:rsid w:val="00106B0E"/>
    <w:rsid w:val="00106CA5"/>
    <w:rsid w:val="00111643"/>
    <w:rsid w:val="00116A58"/>
    <w:rsid w:val="00116AF1"/>
    <w:rsid w:val="00121918"/>
    <w:rsid w:val="00121D26"/>
    <w:rsid w:val="00124B1A"/>
    <w:rsid w:val="00125FA4"/>
    <w:rsid w:val="00132615"/>
    <w:rsid w:val="0013286A"/>
    <w:rsid w:val="00132B8C"/>
    <w:rsid w:val="00133250"/>
    <w:rsid w:val="00133F10"/>
    <w:rsid w:val="0013555F"/>
    <w:rsid w:val="00141DF8"/>
    <w:rsid w:val="001420C6"/>
    <w:rsid w:val="0014373C"/>
    <w:rsid w:val="001443BB"/>
    <w:rsid w:val="00146A2F"/>
    <w:rsid w:val="00147C2E"/>
    <w:rsid w:val="001531BC"/>
    <w:rsid w:val="001544A4"/>
    <w:rsid w:val="00163304"/>
    <w:rsid w:val="00172D39"/>
    <w:rsid w:val="00174AC0"/>
    <w:rsid w:val="001824F7"/>
    <w:rsid w:val="0019455F"/>
    <w:rsid w:val="001A1F1B"/>
    <w:rsid w:val="001A40E6"/>
    <w:rsid w:val="001A7F86"/>
    <w:rsid w:val="001B4180"/>
    <w:rsid w:val="001C3E88"/>
    <w:rsid w:val="001C7FAB"/>
    <w:rsid w:val="001D47A8"/>
    <w:rsid w:val="001E0DEF"/>
    <w:rsid w:val="001E5AEC"/>
    <w:rsid w:val="001E74A0"/>
    <w:rsid w:val="001F0A15"/>
    <w:rsid w:val="001F3B88"/>
    <w:rsid w:val="001F524A"/>
    <w:rsid w:val="001F61F7"/>
    <w:rsid w:val="001F7037"/>
    <w:rsid w:val="001F7F2D"/>
    <w:rsid w:val="00201F72"/>
    <w:rsid w:val="002103E9"/>
    <w:rsid w:val="002255CA"/>
    <w:rsid w:val="002268A1"/>
    <w:rsid w:val="002314E5"/>
    <w:rsid w:val="002327C9"/>
    <w:rsid w:val="00234FE6"/>
    <w:rsid w:val="00235E38"/>
    <w:rsid w:val="002371BA"/>
    <w:rsid w:val="00237F16"/>
    <w:rsid w:val="0024348C"/>
    <w:rsid w:val="00243750"/>
    <w:rsid w:val="002444DD"/>
    <w:rsid w:val="00247041"/>
    <w:rsid w:val="0025186D"/>
    <w:rsid w:val="00252703"/>
    <w:rsid w:val="00253F6D"/>
    <w:rsid w:val="00254936"/>
    <w:rsid w:val="00257EDA"/>
    <w:rsid w:val="0026115E"/>
    <w:rsid w:val="00261957"/>
    <w:rsid w:val="0026289A"/>
    <w:rsid w:val="00266B4B"/>
    <w:rsid w:val="00273C57"/>
    <w:rsid w:val="00274437"/>
    <w:rsid w:val="00275110"/>
    <w:rsid w:val="0027590D"/>
    <w:rsid w:val="00277283"/>
    <w:rsid w:val="00293D69"/>
    <w:rsid w:val="00294A20"/>
    <w:rsid w:val="002A2167"/>
    <w:rsid w:val="002A2A27"/>
    <w:rsid w:val="002A4230"/>
    <w:rsid w:val="002A7B0B"/>
    <w:rsid w:val="002B0E06"/>
    <w:rsid w:val="002B40E6"/>
    <w:rsid w:val="002B4327"/>
    <w:rsid w:val="002B442D"/>
    <w:rsid w:val="002B4AB8"/>
    <w:rsid w:val="002B6D85"/>
    <w:rsid w:val="002C0394"/>
    <w:rsid w:val="002C1B3E"/>
    <w:rsid w:val="002D086E"/>
    <w:rsid w:val="002D2195"/>
    <w:rsid w:val="002D3675"/>
    <w:rsid w:val="002D7BBF"/>
    <w:rsid w:val="002E0B9A"/>
    <w:rsid w:val="002E69A3"/>
    <w:rsid w:val="002F0913"/>
    <w:rsid w:val="002F4DB4"/>
    <w:rsid w:val="002F7A27"/>
    <w:rsid w:val="00301D4D"/>
    <w:rsid w:val="0030582B"/>
    <w:rsid w:val="00310CCE"/>
    <w:rsid w:val="0031679A"/>
    <w:rsid w:val="00316B02"/>
    <w:rsid w:val="00316D19"/>
    <w:rsid w:val="003319DD"/>
    <w:rsid w:val="00337147"/>
    <w:rsid w:val="00342E1F"/>
    <w:rsid w:val="0034705A"/>
    <w:rsid w:val="0035102E"/>
    <w:rsid w:val="00351E27"/>
    <w:rsid w:val="00354964"/>
    <w:rsid w:val="0036340B"/>
    <w:rsid w:val="00365065"/>
    <w:rsid w:val="00371B83"/>
    <w:rsid w:val="00372001"/>
    <w:rsid w:val="0037531B"/>
    <w:rsid w:val="00375F0E"/>
    <w:rsid w:val="0037783E"/>
    <w:rsid w:val="00380E3A"/>
    <w:rsid w:val="00383622"/>
    <w:rsid w:val="00384B75"/>
    <w:rsid w:val="003854BD"/>
    <w:rsid w:val="003866AD"/>
    <w:rsid w:val="003913CE"/>
    <w:rsid w:val="003958F7"/>
    <w:rsid w:val="003A14E8"/>
    <w:rsid w:val="003A285B"/>
    <w:rsid w:val="003A76C0"/>
    <w:rsid w:val="003B0E9F"/>
    <w:rsid w:val="003B2D78"/>
    <w:rsid w:val="003B34DE"/>
    <w:rsid w:val="003C0A8B"/>
    <w:rsid w:val="003C4C53"/>
    <w:rsid w:val="003C71E6"/>
    <w:rsid w:val="003D0DB6"/>
    <w:rsid w:val="003D6E25"/>
    <w:rsid w:val="003D7528"/>
    <w:rsid w:val="003D7834"/>
    <w:rsid w:val="003E4295"/>
    <w:rsid w:val="003E4E6B"/>
    <w:rsid w:val="003E6E56"/>
    <w:rsid w:val="003E6FAB"/>
    <w:rsid w:val="003E7842"/>
    <w:rsid w:val="003F3485"/>
    <w:rsid w:val="003F4677"/>
    <w:rsid w:val="003F4FFC"/>
    <w:rsid w:val="003F5931"/>
    <w:rsid w:val="003F5F47"/>
    <w:rsid w:val="003F676D"/>
    <w:rsid w:val="003F7AA0"/>
    <w:rsid w:val="004006F8"/>
    <w:rsid w:val="004018C3"/>
    <w:rsid w:val="00404C70"/>
    <w:rsid w:val="00404DAC"/>
    <w:rsid w:val="00404DB5"/>
    <w:rsid w:val="00404F80"/>
    <w:rsid w:val="004077C4"/>
    <w:rsid w:val="004101C7"/>
    <w:rsid w:val="00410441"/>
    <w:rsid w:val="00416335"/>
    <w:rsid w:val="0041734E"/>
    <w:rsid w:val="00425EDB"/>
    <w:rsid w:val="004260C0"/>
    <w:rsid w:val="0043252F"/>
    <w:rsid w:val="00433A2F"/>
    <w:rsid w:val="00433F25"/>
    <w:rsid w:val="004342B1"/>
    <w:rsid w:val="00434ACF"/>
    <w:rsid w:val="00435C2F"/>
    <w:rsid w:val="0044544B"/>
    <w:rsid w:val="00446CC7"/>
    <w:rsid w:val="00450746"/>
    <w:rsid w:val="00451ABB"/>
    <w:rsid w:val="0046595F"/>
    <w:rsid w:val="004708C2"/>
    <w:rsid w:val="00472861"/>
    <w:rsid w:val="0047335B"/>
    <w:rsid w:val="00473836"/>
    <w:rsid w:val="00476B7B"/>
    <w:rsid w:val="0048341A"/>
    <w:rsid w:val="00483972"/>
    <w:rsid w:val="00483F1B"/>
    <w:rsid w:val="004859DE"/>
    <w:rsid w:val="0048761D"/>
    <w:rsid w:val="00487B02"/>
    <w:rsid w:val="00487BF5"/>
    <w:rsid w:val="00487DE7"/>
    <w:rsid w:val="00492BF6"/>
    <w:rsid w:val="0049733E"/>
    <w:rsid w:val="00497E5E"/>
    <w:rsid w:val="004A710C"/>
    <w:rsid w:val="004A7D1B"/>
    <w:rsid w:val="004B0B14"/>
    <w:rsid w:val="004B0DAE"/>
    <w:rsid w:val="004B5700"/>
    <w:rsid w:val="004C25E1"/>
    <w:rsid w:val="004C7255"/>
    <w:rsid w:val="004D289B"/>
    <w:rsid w:val="004D5D1B"/>
    <w:rsid w:val="004E3148"/>
    <w:rsid w:val="004F18CB"/>
    <w:rsid w:val="004F46B9"/>
    <w:rsid w:val="004F5071"/>
    <w:rsid w:val="00500C30"/>
    <w:rsid w:val="00500F83"/>
    <w:rsid w:val="00501A11"/>
    <w:rsid w:val="00503131"/>
    <w:rsid w:val="00503656"/>
    <w:rsid w:val="00504703"/>
    <w:rsid w:val="00514FCF"/>
    <w:rsid w:val="00516401"/>
    <w:rsid w:val="00516CC1"/>
    <w:rsid w:val="00517BB1"/>
    <w:rsid w:val="00525EA1"/>
    <w:rsid w:val="00527D83"/>
    <w:rsid w:val="00533E91"/>
    <w:rsid w:val="00535C97"/>
    <w:rsid w:val="00537ACF"/>
    <w:rsid w:val="00541DB1"/>
    <w:rsid w:val="005431B7"/>
    <w:rsid w:val="00543438"/>
    <w:rsid w:val="00544108"/>
    <w:rsid w:val="0054501E"/>
    <w:rsid w:val="00553A0A"/>
    <w:rsid w:val="0055477B"/>
    <w:rsid w:val="005568CE"/>
    <w:rsid w:val="00563288"/>
    <w:rsid w:val="00563EA2"/>
    <w:rsid w:val="0056498E"/>
    <w:rsid w:val="005715E1"/>
    <w:rsid w:val="00572661"/>
    <w:rsid w:val="005743F1"/>
    <w:rsid w:val="005770E4"/>
    <w:rsid w:val="00580BB1"/>
    <w:rsid w:val="005825DC"/>
    <w:rsid w:val="005832A9"/>
    <w:rsid w:val="00583761"/>
    <w:rsid w:val="00584DD8"/>
    <w:rsid w:val="00590602"/>
    <w:rsid w:val="0059233B"/>
    <w:rsid w:val="00592807"/>
    <w:rsid w:val="00593AC5"/>
    <w:rsid w:val="00594BA2"/>
    <w:rsid w:val="00597AE4"/>
    <w:rsid w:val="00597CCB"/>
    <w:rsid w:val="005A2BCB"/>
    <w:rsid w:val="005A710A"/>
    <w:rsid w:val="005C1F74"/>
    <w:rsid w:val="005C302F"/>
    <w:rsid w:val="005C4069"/>
    <w:rsid w:val="005C4BFD"/>
    <w:rsid w:val="005D1040"/>
    <w:rsid w:val="005D2686"/>
    <w:rsid w:val="005E57F2"/>
    <w:rsid w:val="005F2840"/>
    <w:rsid w:val="005F3A70"/>
    <w:rsid w:val="005F4045"/>
    <w:rsid w:val="005F509F"/>
    <w:rsid w:val="005F5186"/>
    <w:rsid w:val="005F572A"/>
    <w:rsid w:val="005F74B8"/>
    <w:rsid w:val="00600E06"/>
    <w:rsid w:val="0060204A"/>
    <w:rsid w:val="00603C24"/>
    <w:rsid w:val="00605EF9"/>
    <w:rsid w:val="0060626E"/>
    <w:rsid w:val="00606C82"/>
    <w:rsid w:val="00613376"/>
    <w:rsid w:val="00615CDD"/>
    <w:rsid w:val="006166DA"/>
    <w:rsid w:val="00620AF1"/>
    <w:rsid w:val="00626201"/>
    <w:rsid w:val="00641FF5"/>
    <w:rsid w:val="00642FDA"/>
    <w:rsid w:val="0064412D"/>
    <w:rsid w:val="00646F18"/>
    <w:rsid w:val="00646F6D"/>
    <w:rsid w:val="00647276"/>
    <w:rsid w:val="006476EC"/>
    <w:rsid w:val="00651AE3"/>
    <w:rsid w:val="00653796"/>
    <w:rsid w:val="006542A0"/>
    <w:rsid w:val="00656224"/>
    <w:rsid w:val="00660C28"/>
    <w:rsid w:val="00664A85"/>
    <w:rsid w:val="00671AE9"/>
    <w:rsid w:val="00671E36"/>
    <w:rsid w:val="006737EA"/>
    <w:rsid w:val="006768A8"/>
    <w:rsid w:val="00677C66"/>
    <w:rsid w:val="00684DE2"/>
    <w:rsid w:val="006922D0"/>
    <w:rsid w:val="00694B83"/>
    <w:rsid w:val="0069680B"/>
    <w:rsid w:val="00696E00"/>
    <w:rsid w:val="006979EA"/>
    <w:rsid w:val="006A2047"/>
    <w:rsid w:val="006A237F"/>
    <w:rsid w:val="006A5AAD"/>
    <w:rsid w:val="006A74B7"/>
    <w:rsid w:val="006B0143"/>
    <w:rsid w:val="006B3110"/>
    <w:rsid w:val="006B3C56"/>
    <w:rsid w:val="006B3E2C"/>
    <w:rsid w:val="006B4AA7"/>
    <w:rsid w:val="006B5A3B"/>
    <w:rsid w:val="006B72FC"/>
    <w:rsid w:val="006C4FE4"/>
    <w:rsid w:val="006C51BE"/>
    <w:rsid w:val="006C6918"/>
    <w:rsid w:val="006C7DE2"/>
    <w:rsid w:val="006D4813"/>
    <w:rsid w:val="006D7B65"/>
    <w:rsid w:val="006D7BDD"/>
    <w:rsid w:val="006E2A02"/>
    <w:rsid w:val="006F330C"/>
    <w:rsid w:val="006F56B9"/>
    <w:rsid w:val="007027F9"/>
    <w:rsid w:val="00703BE9"/>
    <w:rsid w:val="00710081"/>
    <w:rsid w:val="00710B77"/>
    <w:rsid w:val="0072125A"/>
    <w:rsid w:val="00723483"/>
    <w:rsid w:val="00727DF6"/>
    <w:rsid w:val="007353F7"/>
    <w:rsid w:val="00737BE8"/>
    <w:rsid w:val="00740D22"/>
    <w:rsid w:val="00741DEB"/>
    <w:rsid w:val="0074201F"/>
    <w:rsid w:val="00744B33"/>
    <w:rsid w:val="0074553B"/>
    <w:rsid w:val="0074627E"/>
    <w:rsid w:val="007537B8"/>
    <w:rsid w:val="007557C5"/>
    <w:rsid w:val="00756669"/>
    <w:rsid w:val="0075791B"/>
    <w:rsid w:val="00761B1E"/>
    <w:rsid w:val="007631ED"/>
    <w:rsid w:val="00765687"/>
    <w:rsid w:val="007662AD"/>
    <w:rsid w:val="0076726A"/>
    <w:rsid w:val="007743A8"/>
    <w:rsid w:val="00776DCF"/>
    <w:rsid w:val="0077752E"/>
    <w:rsid w:val="00777550"/>
    <w:rsid w:val="007812E4"/>
    <w:rsid w:val="00785F3C"/>
    <w:rsid w:val="0078650B"/>
    <w:rsid w:val="00787818"/>
    <w:rsid w:val="00792341"/>
    <w:rsid w:val="00792EB4"/>
    <w:rsid w:val="007961AB"/>
    <w:rsid w:val="00797B14"/>
    <w:rsid w:val="007A199C"/>
    <w:rsid w:val="007A3841"/>
    <w:rsid w:val="007A637B"/>
    <w:rsid w:val="007B036C"/>
    <w:rsid w:val="007B6CA7"/>
    <w:rsid w:val="007C1B9D"/>
    <w:rsid w:val="007C2302"/>
    <w:rsid w:val="007C2A31"/>
    <w:rsid w:val="007C32CB"/>
    <w:rsid w:val="007D2211"/>
    <w:rsid w:val="007D2E59"/>
    <w:rsid w:val="007D6D23"/>
    <w:rsid w:val="007E2366"/>
    <w:rsid w:val="007E2F72"/>
    <w:rsid w:val="007E6A85"/>
    <w:rsid w:val="007F7607"/>
    <w:rsid w:val="007F7FC5"/>
    <w:rsid w:val="00801E66"/>
    <w:rsid w:val="00802371"/>
    <w:rsid w:val="008102A5"/>
    <w:rsid w:val="00811386"/>
    <w:rsid w:val="00811EE9"/>
    <w:rsid w:val="0081202C"/>
    <w:rsid w:val="00812478"/>
    <w:rsid w:val="00812D70"/>
    <w:rsid w:val="00813725"/>
    <w:rsid w:val="00813FA6"/>
    <w:rsid w:val="00814902"/>
    <w:rsid w:val="008154BB"/>
    <w:rsid w:val="00816DB4"/>
    <w:rsid w:val="00816DD7"/>
    <w:rsid w:val="008202C1"/>
    <w:rsid w:val="00826709"/>
    <w:rsid w:val="00831EF6"/>
    <w:rsid w:val="00833376"/>
    <w:rsid w:val="0083425F"/>
    <w:rsid w:val="008346A7"/>
    <w:rsid w:val="00835562"/>
    <w:rsid w:val="0083602D"/>
    <w:rsid w:val="008369A7"/>
    <w:rsid w:val="0083796F"/>
    <w:rsid w:val="008406C7"/>
    <w:rsid w:val="00841AA4"/>
    <w:rsid w:val="00841EF1"/>
    <w:rsid w:val="00843F97"/>
    <w:rsid w:val="00847D46"/>
    <w:rsid w:val="00850311"/>
    <w:rsid w:val="008505C5"/>
    <w:rsid w:val="008511F7"/>
    <w:rsid w:val="008522CA"/>
    <w:rsid w:val="00853909"/>
    <w:rsid w:val="00853B8A"/>
    <w:rsid w:val="008574EC"/>
    <w:rsid w:val="00857949"/>
    <w:rsid w:val="00861299"/>
    <w:rsid w:val="00870486"/>
    <w:rsid w:val="00871C87"/>
    <w:rsid w:val="00873180"/>
    <w:rsid w:val="0087343A"/>
    <w:rsid w:val="00876D14"/>
    <w:rsid w:val="008821E5"/>
    <w:rsid w:val="00883055"/>
    <w:rsid w:val="008834A1"/>
    <w:rsid w:val="00885B2A"/>
    <w:rsid w:val="00886181"/>
    <w:rsid w:val="00886815"/>
    <w:rsid w:val="00886DC9"/>
    <w:rsid w:val="0089643E"/>
    <w:rsid w:val="00897853"/>
    <w:rsid w:val="00897B8E"/>
    <w:rsid w:val="008A1134"/>
    <w:rsid w:val="008A2D17"/>
    <w:rsid w:val="008A3615"/>
    <w:rsid w:val="008A56B2"/>
    <w:rsid w:val="008A6304"/>
    <w:rsid w:val="008B0071"/>
    <w:rsid w:val="008B2CB0"/>
    <w:rsid w:val="008B31CC"/>
    <w:rsid w:val="008B3533"/>
    <w:rsid w:val="008B550E"/>
    <w:rsid w:val="008B61F8"/>
    <w:rsid w:val="008B64B8"/>
    <w:rsid w:val="008C019D"/>
    <w:rsid w:val="008C1B05"/>
    <w:rsid w:val="008C3B72"/>
    <w:rsid w:val="008C3CA6"/>
    <w:rsid w:val="008D0AC5"/>
    <w:rsid w:val="008D3E22"/>
    <w:rsid w:val="008D3F1E"/>
    <w:rsid w:val="008D5C08"/>
    <w:rsid w:val="008D7C28"/>
    <w:rsid w:val="008E2CB6"/>
    <w:rsid w:val="008E45E8"/>
    <w:rsid w:val="008E7139"/>
    <w:rsid w:val="008F0A92"/>
    <w:rsid w:val="008F2EF5"/>
    <w:rsid w:val="008F6CF4"/>
    <w:rsid w:val="00903DFF"/>
    <w:rsid w:val="00914B6C"/>
    <w:rsid w:val="00914F47"/>
    <w:rsid w:val="00916127"/>
    <w:rsid w:val="009201A8"/>
    <w:rsid w:val="00920B49"/>
    <w:rsid w:val="00922739"/>
    <w:rsid w:val="00922C06"/>
    <w:rsid w:val="00923F5C"/>
    <w:rsid w:val="00924AC9"/>
    <w:rsid w:val="00925210"/>
    <w:rsid w:val="00925675"/>
    <w:rsid w:val="00925D06"/>
    <w:rsid w:val="00926131"/>
    <w:rsid w:val="00926C37"/>
    <w:rsid w:val="00926E20"/>
    <w:rsid w:val="00931EB3"/>
    <w:rsid w:val="00932E30"/>
    <w:rsid w:val="009348ED"/>
    <w:rsid w:val="009362B5"/>
    <w:rsid w:val="00936477"/>
    <w:rsid w:val="00943B9A"/>
    <w:rsid w:val="0094630C"/>
    <w:rsid w:val="009519AC"/>
    <w:rsid w:val="0095312F"/>
    <w:rsid w:val="009574FC"/>
    <w:rsid w:val="009703C9"/>
    <w:rsid w:val="00975073"/>
    <w:rsid w:val="009750D7"/>
    <w:rsid w:val="00975BF2"/>
    <w:rsid w:val="00980AB5"/>
    <w:rsid w:val="009827C1"/>
    <w:rsid w:val="009835E7"/>
    <w:rsid w:val="00985345"/>
    <w:rsid w:val="00987316"/>
    <w:rsid w:val="00987731"/>
    <w:rsid w:val="009907F4"/>
    <w:rsid w:val="00995FC8"/>
    <w:rsid w:val="009A05A4"/>
    <w:rsid w:val="009A2D87"/>
    <w:rsid w:val="009A3E82"/>
    <w:rsid w:val="009A4962"/>
    <w:rsid w:val="009A62AD"/>
    <w:rsid w:val="009B00BA"/>
    <w:rsid w:val="009B40DC"/>
    <w:rsid w:val="009B7BF3"/>
    <w:rsid w:val="009C0877"/>
    <w:rsid w:val="009C2CD7"/>
    <w:rsid w:val="009C34F3"/>
    <w:rsid w:val="009C56C7"/>
    <w:rsid w:val="009D01BB"/>
    <w:rsid w:val="009D1B24"/>
    <w:rsid w:val="009D1F3F"/>
    <w:rsid w:val="009D304C"/>
    <w:rsid w:val="009D3BCE"/>
    <w:rsid w:val="009E2F48"/>
    <w:rsid w:val="009E749E"/>
    <w:rsid w:val="009F7068"/>
    <w:rsid w:val="00A00F06"/>
    <w:rsid w:val="00A04405"/>
    <w:rsid w:val="00A04AF5"/>
    <w:rsid w:val="00A04F25"/>
    <w:rsid w:val="00A06A8A"/>
    <w:rsid w:val="00A07C6B"/>
    <w:rsid w:val="00A1191A"/>
    <w:rsid w:val="00A11D22"/>
    <w:rsid w:val="00A13AA4"/>
    <w:rsid w:val="00A1453D"/>
    <w:rsid w:val="00A14EA0"/>
    <w:rsid w:val="00A154AB"/>
    <w:rsid w:val="00A15E46"/>
    <w:rsid w:val="00A16EF3"/>
    <w:rsid w:val="00A17ECF"/>
    <w:rsid w:val="00A20D33"/>
    <w:rsid w:val="00A2118D"/>
    <w:rsid w:val="00A21251"/>
    <w:rsid w:val="00A3133B"/>
    <w:rsid w:val="00A315A0"/>
    <w:rsid w:val="00A33837"/>
    <w:rsid w:val="00A41E19"/>
    <w:rsid w:val="00A423E7"/>
    <w:rsid w:val="00A43B04"/>
    <w:rsid w:val="00A43C20"/>
    <w:rsid w:val="00A44B33"/>
    <w:rsid w:val="00A46D95"/>
    <w:rsid w:val="00A4BCE5"/>
    <w:rsid w:val="00A509B8"/>
    <w:rsid w:val="00A52B33"/>
    <w:rsid w:val="00A53391"/>
    <w:rsid w:val="00A54175"/>
    <w:rsid w:val="00A556DF"/>
    <w:rsid w:val="00A6284D"/>
    <w:rsid w:val="00A656DA"/>
    <w:rsid w:val="00A75A98"/>
    <w:rsid w:val="00A80E14"/>
    <w:rsid w:val="00A84805"/>
    <w:rsid w:val="00A86380"/>
    <w:rsid w:val="00A8700A"/>
    <w:rsid w:val="00AA196E"/>
    <w:rsid w:val="00AA39EB"/>
    <w:rsid w:val="00AA4488"/>
    <w:rsid w:val="00AA4CFE"/>
    <w:rsid w:val="00AA7EB3"/>
    <w:rsid w:val="00AB15D0"/>
    <w:rsid w:val="00AB30D5"/>
    <w:rsid w:val="00AB446C"/>
    <w:rsid w:val="00AB547A"/>
    <w:rsid w:val="00AB58EB"/>
    <w:rsid w:val="00AC0F9F"/>
    <w:rsid w:val="00AC1614"/>
    <w:rsid w:val="00AC33D8"/>
    <w:rsid w:val="00AC3C1B"/>
    <w:rsid w:val="00AD2B83"/>
    <w:rsid w:val="00AD4E41"/>
    <w:rsid w:val="00AD7A58"/>
    <w:rsid w:val="00AE0420"/>
    <w:rsid w:val="00AE1ABA"/>
    <w:rsid w:val="00AE2057"/>
    <w:rsid w:val="00AE53D8"/>
    <w:rsid w:val="00AF0EF5"/>
    <w:rsid w:val="00AF5C30"/>
    <w:rsid w:val="00AF5F5B"/>
    <w:rsid w:val="00B01242"/>
    <w:rsid w:val="00B012FB"/>
    <w:rsid w:val="00B01A6B"/>
    <w:rsid w:val="00B0534C"/>
    <w:rsid w:val="00B13856"/>
    <w:rsid w:val="00B14435"/>
    <w:rsid w:val="00B15406"/>
    <w:rsid w:val="00B15FE0"/>
    <w:rsid w:val="00B16663"/>
    <w:rsid w:val="00B17359"/>
    <w:rsid w:val="00B1768C"/>
    <w:rsid w:val="00B20692"/>
    <w:rsid w:val="00B21530"/>
    <w:rsid w:val="00B21EF2"/>
    <w:rsid w:val="00B2299E"/>
    <w:rsid w:val="00B22E91"/>
    <w:rsid w:val="00B23CF1"/>
    <w:rsid w:val="00B30DE3"/>
    <w:rsid w:val="00B3240D"/>
    <w:rsid w:val="00B32B8D"/>
    <w:rsid w:val="00B32EF2"/>
    <w:rsid w:val="00B3784D"/>
    <w:rsid w:val="00B409DB"/>
    <w:rsid w:val="00B40B1D"/>
    <w:rsid w:val="00B434BE"/>
    <w:rsid w:val="00B43838"/>
    <w:rsid w:val="00B43D14"/>
    <w:rsid w:val="00B468A9"/>
    <w:rsid w:val="00B5263B"/>
    <w:rsid w:val="00B53BB3"/>
    <w:rsid w:val="00B57E55"/>
    <w:rsid w:val="00B630EC"/>
    <w:rsid w:val="00B65548"/>
    <w:rsid w:val="00B674A1"/>
    <w:rsid w:val="00B701A6"/>
    <w:rsid w:val="00B81BE6"/>
    <w:rsid w:val="00B82569"/>
    <w:rsid w:val="00B83101"/>
    <w:rsid w:val="00B83FFF"/>
    <w:rsid w:val="00B852D6"/>
    <w:rsid w:val="00B85F14"/>
    <w:rsid w:val="00B85F42"/>
    <w:rsid w:val="00B8774A"/>
    <w:rsid w:val="00B90F29"/>
    <w:rsid w:val="00B914C9"/>
    <w:rsid w:val="00B925EA"/>
    <w:rsid w:val="00B930FB"/>
    <w:rsid w:val="00B93964"/>
    <w:rsid w:val="00B94EEA"/>
    <w:rsid w:val="00B957A6"/>
    <w:rsid w:val="00B965CB"/>
    <w:rsid w:val="00BA51A8"/>
    <w:rsid w:val="00BA62D3"/>
    <w:rsid w:val="00BB65BB"/>
    <w:rsid w:val="00BB7779"/>
    <w:rsid w:val="00BB779E"/>
    <w:rsid w:val="00BC1195"/>
    <w:rsid w:val="00BC207A"/>
    <w:rsid w:val="00BC2CE7"/>
    <w:rsid w:val="00BC44EF"/>
    <w:rsid w:val="00BD1EDF"/>
    <w:rsid w:val="00BD3C4D"/>
    <w:rsid w:val="00BD6597"/>
    <w:rsid w:val="00BE2B7B"/>
    <w:rsid w:val="00BE2FB9"/>
    <w:rsid w:val="00BE42C2"/>
    <w:rsid w:val="00BE6E0E"/>
    <w:rsid w:val="00BF1AE8"/>
    <w:rsid w:val="00BF4166"/>
    <w:rsid w:val="00BF5C1A"/>
    <w:rsid w:val="00BF6CE4"/>
    <w:rsid w:val="00C00164"/>
    <w:rsid w:val="00C03FC9"/>
    <w:rsid w:val="00C047E9"/>
    <w:rsid w:val="00C07E09"/>
    <w:rsid w:val="00C14443"/>
    <w:rsid w:val="00C144B6"/>
    <w:rsid w:val="00C3010A"/>
    <w:rsid w:val="00C30A03"/>
    <w:rsid w:val="00C30B6E"/>
    <w:rsid w:val="00C344AC"/>
    <w:rsid w:val="00C35C18"/>
    <w:rsid w:val="00C40911"/>
    <w:rsid w:val="00C4120B"/>
    <w:rsid w:val="00C41B2B"/>
    <w:rsid w:val="00C5357C"/>
    <w:rsid w:val="00C62B6D"/>
    <w:rsid w:val="00C63908"/>
    <w:rsid w:val="00C65D76"/>
    <w:rsid w:val="00C71C11"/>
    <w:rsid w:val="00C72F9D"/>
    <w:rsid w:val="00C760D3"/>
    <w:rsid w:val="00C771FD"/>
    <w:rsid w:val="00C80132"/>
    <w:rsid w:val="00C81D38"/>
    <w:rsid w:val="00C8675D"/>
    <w:rsid w:val="00C86AA9"/>
    <w:rsid w:val="00C86E75"/>
    <w:rsid w:val="00C87FE5"/>
    <w:rsid w:val="00C900D7"/>
    <w:rsid w:val="00C960F4"/>
    <w:rsid w:val="00C96C95"/>
    <w:rsid w:val="00CA2F9B"/>
    <w:rsid w:val="00CA2FD4"/>
    <w:rsid w:val="00CA4FD3"/>
    <w:rsid w:val="00CB3E86"/>
    <w:rsid w:val="00CB503C"/>
    <w:rsid w:val="00CC0DED"/>
    <w:rsid w:val="00CC2881"/>
    <w:rsid w:val="00CC5974"/>
    <w:rsid w:val="00CC6208"/>
    <w:rsid w:val="00CD1FA6"/>
    <w:rsid w:val="00CD3429"/>
    <w:rsid w:val="00CD4212"/>
    <w:rsid w:val="00CD6B5B"/>
    <w:rsid w:val="00CD7970"/>
    <w:rsid w:val="00CE0D9B"/>
    <w:rsid w:val="00CE348F"/>
    <w:rsid w:val="00CE3C88"/>
    <w:rsid w:val="00CE67A0"/>
    <w:rsid w:val="00D000C0"/>
    <w:rsid w:val="00D00754"/>
    <w:rsid w:val="00D01F5F"/>
    <w:rsid w:val="00D04F04"/>
    <w:rsid w:val="00D06BB7"/>
    <w:rsid w:val="00D10DB0"/>
    <w:rsid w:val="00D11980"/>
    <w:rsid w:val="00D1486E"/>
    <w:rsid w:val="00D20319"/>
    <w:rsid w:val="00D23C0E"/>
    <w:rsid w:val="00D259E5"/>
    <w:rsid w:val="00D30D89"/>
    <w:rsid w:val="00D3257B"/>
    <w:rsid w:val="00D344EC"/>
    <w:rsid w:val="00D34B4C"/>
    <w:rsid w:val="00D353E5"/>
    <w:rsid w:val="00D4038D"/>
    <w:rsid w:val="00D41B97"/>
    <w:rsid w:val="00D41F5B"/>
    <w:rsid w:val="00D4509C"/>
    <w:rsid w:val="00D45CA0"/>
    <w:rsid w:val="00D47D91"/>
    <w:rsid w:val="00D5500C"/>
    <w:rsid w:val="00D60EA0"/>
    <w:rsid w:val="00D6162F"/>
    <w:rsid w:val="00D63944"/>
    <w:rsid w:val="00D67E87"/>
    <w:rsid w:val="00D7313F"/>
    <w:rsid w:val="00D737C3"/>
    <w:rsid w:val="00D76AF0"/>
    <w:rsid w:val="00D77495"/>
    <w:rsid w:val="00D82C49"/>
    <w:rsid w:val="00D87941"/>
    <w:rsid w:val="00D92C43"/>
    <w:rsid w:val="00D9475E"/>
    <w:rsid w:val="00D978A6"/>
    <w:rsid w:val="00DA3379"/>
    <w:rsid w:val="00DA5654"/>
    <w:rsid w:val="00DA7B98"/>
    <w:rsid w:val="00DB4106"/>
    <w:rsid w:val="00DC38A6"/>
    <w:rsid w:val="00DC39D1"/>
    <w:rsid w:val="00DC3CE7"/>
    <w:rsid w:val="00DC5280"/>
    <w:rsid w:val="00DC65CE"/>
    <w:rsid w:val="00DC6DE6"/>
    <w:rsid w:val="00DC6EDF"/>
    <w:rsid w:val="00DC6F20"/>
    <w:rsid w:val="00DD17D2"/>
    <w:rsid w:val="00DD31D7"/>
    <w:rsid w:val="00DD3752"/>
    <w:rsid w:val="00DD4B16"/>
    <w:rsid w:val="00DD5355"/>
    <w:rsid w:val="00DD75AA"/>
    <w:rsid w:val="00DE0400"/>
    <w:rsid w:val="00DE2EB2"/>
    <w:rsid w:val="00DE779E"/>
    <w:rsid w:val="00DF7FF5"/>
    <w:rsid w:val="00E014DD"/>
    <w:rsid w:val="00E030EC"/>
    <w:rsid w:val="00E0498D"/>
    <w:rsid w:val="00E114BD"/>
    <w:rsid w:val="00E12164"/>
    <w:rsid w:val="00E13E75"/>
    <w:rsid w:val="00E14937"/>
    <w:rsid w:val="00E14A81"/>
    <w:rsid w:val="00E15720"/>
    <w:rsid w:val="00E16C5A"/>
    <w:rsid w:val="00E1754D"/>
    <w:rsid w:val="00E17C2A"/>
    <w:rsid w:val="00E20379"/>
    <w:rsid w:val="00E23E73"/>
    <w:rsid w:val="00E25545"/>
    <w:rsid w:val="00E3004B"/>
    <w:rsid w:val="00E31986"/>
    <w:rsid w:val="00E32800"/>
    <w:rsid w:val="00E34077"/>
    <w:rsid w:val="00E36493"/>
    <w:rsid w:val="00E42BA8"/>
    <w:rsid w:val="00E476D3"/>
    <w:rsid w:val="00E55DF5"/>
    <w:rsid w:val="00E563E4"/>
    <w:rsid w:val="00E57D44"/>
    <w:rsid w:val="00E62C8E"/>
    <w:rsid w:val="00E64A0D"/>
    <w:rsid w:val="00E706E2"/>
    <w:rsid w:val="00E768E5"/>
    <w:rsid w:val="00E8031D"/>
    <w:rsid w:val="00E80B97"/>
    <w:rsid w:val="00E836FD"/>
    <w:rsid w:val="00E850AB"/>
    <w:rsid w:val="00E87880"/>
    <w:rsid w:val="00E92AE2"/>
    <w:rsid w:val="00E9418C"/>
    <w:rsid w:val="00E9624B"/>
    <w:rsid w:val="00E966D4"/>
    <w:rsid w:val="00E96EC2"/>
    <w:rsid w:val="00EA2EEE"/>
    <w:rsid w:val="00EA4935"/>
    <w:rsid w:val="00EA589A"/>
    <w:rsid w:val="00EA78E0"/>
    <w:rsid w:val="00EB0C74"/>
    <w:rsid w:val="00EB1C6C"/>
    <w:rsid w:val="00EB3E86"/>
    <w:rsid w:val="00EB4E54"/>
    <w:rsid w:val="00EC006B"/>
    <w:rsid w:val="00EC14D5"/>
    <w:rsid w:val="00EC2002"/>
    <w:rsid w:val="00EC5FE5"/>
    <w:rsid w:val="00ED0DF0"/>
    <w:rsid w:val="00EE4683"/>
    <w:rsid w:val="00EF3CF3"/>
    <w:rsid w:val="00EF6E55"/>
    <w:rsid w:val="00F00B69"/>
    <w:rsid w:val="00F00CC6"/>
    <w:rsid w:val="00F026F4"/>
    <w:rsid w:val="00F02E35"/>
    <w:rsid w:val="00F12123"/>
    <w:rsid w:val="00F14070"/>
    <w:rsid w:val="00F16970"/>
    <w:rsid w:val="00F17C03"/>
    <w:rsid w:val="00F20BA0"/>
    <w:rsid w:val="00F2392F"/>
    <w:rsid w:val="00F2492F"/>
    <w:rsid w:val="00F25634"/>
    <w:rsid w:val="00F25DE4"/>
    <w:rsid w:val="00F30C1C"/>
    <w:rsid w:val="00F4069E"/>
    <w:rsid w:val="00F40EF7"/>
    <w:rsid w:val="00F42F67"/>
    <w:rsid w:val="00F46EAC"/>
    <w:rsid w:val="00F51D2C"/>
    <w:rsid w:val="00F56706"/>
    <w:rsid w:val="00F57456"/>
    <w:rsid w:val="00F60033"/>
    <w:rsid w:val="00F61D2B"/>
    <w:rsid w:val="00F61F3B"/>
    <w:rsid w:val="00F62118"/>
    <w:rsid w:val="00F6325C"/>
    <w:rsid w:val="00F63BAE"/>
    <w:rsid w:val="00F649E5"/>
    <w:rsid w:val="00F72CE7"/>
    <w:rsid w:val="00F749B7"/>
    <w:rsid w:val="00F76786"/>
    <w:rsid w:val="00F80D74"/>
    <w:rsid w:val="00F822D6"/>
    <w:rsid w:val="00F90325"/>
    <w:rsid w:val="00F91C17"/>
    <w:rsid w:val="00F946CD"/>
    <w:rsid w:val="00F96F12"/>
    <w:rsid w:val="00FA0D5C"/>
    <w:rsid w:val="00FA3E28"/>
    <w:rsid w:val="00FA54B7"/>
    <w:rsid w:val="00FB0037"/>
    <w:rsid w:val="00FB5307"/>
    <w:rsid w:val="00FB6891"/>
    <w:rsid w:val="00FB7944"/>
    <w:rsid w:val="00FC1292"/>
    <w:rsid w:val="00FC7C92"/>
    <w:rsid w:val="00FD18AE"/>
    <w:rsid w:val="00FD5D4E"/>
    <w:rsid w:val="00FD76A9"/>
    <w:rsid w:val="00FE467F"/>
    <w:rsid w:val="00FE6F9E"/>
    <w:rsid w:val="00FF0AAB"/>
    <w:rsid w:val="00FF6328"/>
    <w:rsid w:val="00FF759F"/>
    <w:rsid w:val="02053DB7"/>
    <w:rsid w:val="05307492"/>
    <w:rsid w:val="05A83C8D"/>
    <w:rsid w:val="0626B110"/>
    <w:rsid w:val="08DE5FE3"/>
    <w:rsid w:val="0C88D072"/>
    <w:rsid w:val="0CB90B4D"/>
    <w:rsid w:val="1105C058"/>
    <w:rsid w:val="119D4B2A"/>
    <w:rsid w:val="130D5F07"/>
    <w:rsid w:val="130F2474"/>
    <w:rsid w:val="150ABCE8"/>
    <w:rsid w:val="1646C536"/>
    <w:rsid w:val="173F8AEF"/>
    <w:rsid w:val="19623EA6"/>
    <w:rsid w:val="1C7D5274"/>
    <w:rsid w:val="1C9B18F0"/>
    <w:rsid w:val="1D8212D5"/>
    <w:rsid w:val="202F6CA5"/>
    <w:rsid w:val="2332225F"/>
    <w:rsid w:val="2735BE29"/>
    <w:rsid w:val="27A33BB9"/>
    <w:rsid w:val="28D4DCF6"/>
    <w:rsid w:val="29834EEB"/>
    <w:rsid w:val="2D36F120"/>
    <w:rsid w:val="31B63EE6"/>
    <w:rsid w:val="334909F7"/>
    <w:rsid w:val="3487F077"/>
    <w:rsid w:val="35B9C485"/>
    <w:rsid w:val="35BEC74B"/>
    <w:rsid w:val="3A274A94"/>
    <w:rsid w:val="3B3AF37F"/>
    <w:rsid w:val="3C290609"/>
    <w:rsid w:val="3CD6C3E0"/>
    <w:rsid w:val="430C3ED4"/>
    <w:rsid w:val="4689953B"/>
    <w:rsid w:val="4872F6B9"/>
    <w:rsid w:val="49182C70"/>
    <w:rsid w:val="4BE12C45"/>
    <w:rsid w:val="4F9FA4CA"/>
    <w:rsid w:val="51ED358C"/>
    <w:rsid w:val="5812E202"/>
    <w:rsid w:val="5A580F84"/>
    <w:rsid w:val="5AA84265"/>
    <w:rsid w:val="5D92C149"/>
    <w:rsid w:val="5EDC5BF3"/>
    <w:rsid w:val="5F9555BC"/>
    <w:rsid w:val="60782C54"/>
    <w:rsid w:val="62120F0F"/>
    <w:rsid w:val="63412C29"/>
    <w:rsid w:val="63AFCD16"/>
    <w:rsid w:val="6678CCEB"/>
    <w:rsid w:val="6742E0C8"/>
    <w:rsid w:val="67D36B7E"/>
    <w:rsid w:val="683E84B3"/>
    <w:rsid w:val="693EE45E"/>
    <w:rsid w:val="69AA4D0A"/>
    <w:rsid w:val="6AA53DD2"/>
    <w:rsid w:val="6CDFB825"/>
    <w:rsid w:val="6DDB1927"/>
    <w:rsid w:val="6E7B8886"/>
    <w:rsid w:val="75BBE47E"/>
    <w:rsid w:val="7B071721"/>
    <w:rsid w:val="7BAF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9B"/>
  </w:style>
  <w:style w:type="paragraph" w:styleId="Heading1">
    <w:name w:val="heading 1"/>
    <w:basedOn w:val="Normal"/>
    <w:next w:val="Normal"/>
    <w:link w:val="Heading1Char"/>
    <w:uiPriority w:val="9"/>
    <w:qFormat/>
    <w:rsid w:val="00D10DB0"/>
    <w:pPr>
      <w:numPr>
        <w:numId w:val="7"/>
      </w:numPr>
      <w:spacing w:line="240" w:lineRule="auto"/>
      <w:ind w:hanging="720"/>
      <w:jc w:val="both"/>
      <w:outlineLvl w:val="0"/>
    </w:pPr>
    <w:rPr>
      <w:rFonts w:ascii="Arial" w:hAnsi="Arial" w:cs="Arial"/>
      <w:b/>
      <w:sz w:val="28"/>
      <w:szCs w:val="28"/>
      <w:lang w:val="en-US"/>
    </w:rPr>
  </w:style>
  <w:style w:type="paragraph" w:styleId="Heading2">
    <w:name w:val="heading 2"/>
    <w:basedOn w:val="Normal"/>
    <w:next w:val="Normal"/>
    <w:link w:val="Heading2Char"/>
    <w:uiPriority w:val="9"/>
    <w:unhideWhenUsed/>
    <w:qFormat/>
    <w:rsid w:val="00A423E7"/>
    <w:pPr>
      <w:tabs>
        <w:tab w:val="left" w:pos="720"/>
        <w:tab w:val="left" w:pos="1440"/>
        <w:tab w:val="left" w:pos="2160"/>
        <w:tab w:val="left" w:pos="2880"/>
        <w:tab w:val="left" w:pos="4680"/>
        <w:tab w:val="left" w:pos="5400"/>
        <w:tab w:val="right" w:pos="9000"/>
      </w:tabs>
      <w:spacing w:before="240" w:line="240" w:lineRule="atLeast"/>
      <w:jc w:val="both"/>
      <w:outlineLvl w:val="1"/>
    </w:pPr>
    <w:rPr>
      <w:rFonts w:ascii="Arial" w:eastAsia="Arial" w:hAnsi="Arial" w:cs="Arial"/>
      <w:b/>
      <w:bCs/>
      <w:color w:val="000000" w:themeColor="text1"/>
      <w:sz w:val="28"/>
      <w:szCs w:val="28"/>
      <w:lang w:val="en-US"/>
    </w:rPr>
  </w:style>
  <w:style w:type="paragraph" w:styleId="Heading3">
    <w:name w:val="heading 3"/>
    <w:basedOn w:val="ListParagraph"/>
    <w:next w:val="Normal"/>
    <w:link w:val="Heading3Char"/>
    <w:uiPriority w:val="9"/>
    <w:unhideWhenUsed/>
    <w:qFormat/>
    <w:rsid w:val="00A84805"/>
    <w:pPr>
      <w:numPr>
        <w:numId w:val="6"/>
      </w:numPr>
      <w:spacing w:before="240" w:after="240" w:line="276" w:lineRule="auto"/>
      <w:ind w:left="357" w:hanging="357"/>
      <w:outlineLvl w:val="2"/>
    </w:pPr>
    <w:rPr>
      <w:b/>
      <w:bCs/>
      <w:lang w:val="en-US"/>
    </w:rPr>
  </w:style>
  <w:style w:type="paragraph" w:styleId="Heading4">
    <w:name w:val="heading 4"/>
    <w:basedOn w:val="CommentText"/>
    <w:next w:val="Normal"/>
    <w:link w:val="Heading4Char"/>
    <w:uiPriority w:val="9"/>
    <w:unhideWhenUsed/>
    <w:qFormat/>
    <w:rsid w:val="00012319"/>
    <w:pPr>
      <w:spacing w:before="160" w:after="160"/>
      <w:jc w:val="both"/>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D10DB0"/>
    <w:rPr>
      <w:rFonts w:ascii="Arial" w:hAnsi="Arial" w:cs="Arial"/>
      <w:b/>
      <w:sz w:val="28"/>
      <w:szCs w:val="28"/>
      <w:lang w:val="en-US"/>
    </w:rPr>
  </w:style>
  <w:style w:type="character" w:customStyle="1" w:styleId="Heading2Char">
    <w:name w:val="Heading 2 Char"/>
    <w:basedOn w:val="DefaultParagraphFont"/>
    <w:link w:val="Heading2"/>
    <w:uiPriority w:val="9"/>
    <w:rsid w:val="00A423E7"/>
    <w:rPr>
      <w:rFonts w:ascii="Arial" w:eastAsia="Arial" w:hAnsi="Arial" w:cs="Arial"/>
      <w:b/>
      <w:bCs/>
      <w:color w:val="000000" w:themeColor="text1"/>
      <w:sz w:val="28"/>
      <w:szCs w:val="28"/>
      <w:lang w:val="en-US"/>
    </w:rPr>
  </w:style>
  <w:style w:type="character" w:customStyle="1" w:styleId="Heading3Char">
    <w:name w:val="Heading 3 Char"/>
    <w:basedOn w:val="DefaultParagraphFont"/>
    <w:link w:val="Heading3"/>
    <w:uiPriority w:val="9"/>
    <w:rsid w:val="00A84805"/>
    <w:rPr>
      <w:rFonts w:ascii="Arial" w:eastAsiaTheme="minorEastAsia" w:hAnsi="Arial" w:cs="Arial"/>
      <w:b/>
      <w:bCs/>
      <w:sz w:val="24"/>
      <w:szCs w:val="24"/>
      <w:lang w:val="en-US"/>
    </w:rPr>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L,B"/>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684DE2"/>
    <w:pPr>
      <w:tabs>
        <w:tab w:val="right" w:leader="dot" w:pos="9016"/>
      </w:tabs>
      <w:spacing w:after="100" w:line="240" w:lineRule="auto"/>
    </w:pPr>
    <w:rPr>
      <w:rFonts w:ascii="Arial" w:eastAsiaTheme="minorEastAsia" w:hAnsi="Arial" w:cs="Arial"/>
      <w:b/>
      <w:noProof/>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styleId="CommentText">
    <w:name w:val="annotation text"/>
    <w:basedOn w:val="Normal"/>
    <w:link w:val="CommentTextChar"/>
    <w:uiPriority w:val="99"/>
    <w:unhideWhenUsed/>
    <w:rsid w:val="004F18CB"/>
    <w:pPr>
      <w:spacing w:line="240" w:lineRule="auto"/>
    </w:pPr>
    <w:rPr>
      <w:sz w:val="20"/>
      <w:szCs w:val="20"/>
    </w:rPr>
  </w:style>
  <w:style w:type="character" w:customStyle="1" w:styleId="CommentTextChar">
    <w:name w:val="Comment Text Char"/>
    <w:basedOn w:val="DefaultParagraphFont"/>
    <w:link w:val="CommentText"/>
    <w:uiPriority w:val="99"/>
    <w:rsid w:val="004F18CB"/>
    <w:rPr>
      <w:sz w:val="20"/>
      <w:szCs w:val="20"/>
    </w:rPr>
  </w:style>
  <w:style w:type="character" w:styleId="CommentReference">
    <w:name w:val="annotation reference"/>
    <w:basedOn w:val="DefaultParagraphFont"/>
    <w:uiPriority w:val="99"/>
    <w:unhideWhenUsed/>
    <w:rsid w:val="00B40B1D"/>
    <w:rPr>
      <w:sz w:val="16"/>
      <w:szCs w:val="16"/>
    </w:rPr>
  </w:style>
  <w:style w:type="paragraph" w:styleId="BalloonText">
    <w:name w:val="Balloon Text"/>
    <w:basedOn w:val="Normal"/>
    <w:link w:val="BalloonTextChar"/>
    <w:uiPriority w:val="99"/>
    <w:semiHidden/>
    <w:unhideWhenUsed/>
    <w:rsid w:val="00B40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1D"/>
    <w:rPr>
      <w:rFonts w:ascii="Segoe UI" w:hAnsi="Segoe UI" w:cs="Segoe UI"/>
      <w:sz w:val="18"/>
      <w:szCs w:val="18"/>
    </w:rPr>
  </w:style>
  <w:style w:type="paragraph" w:styleId="FootnoteText">
    <w:name w:val="footnote text"/>
    <w:basedOn w:val="Normal"/>
    <w:link w:val="FootnoteTextChar"/>
    <w:uiPriority w:val="99"/>
    <w:semiHidden/>
    <w:unhideWhenUsed/>
    <w:rsid w:val="008C0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19D"/>
    <w:rPr>
      <w:sz w:val="20"/>
      <w:szCs w:val="20"/>
    </w:rPr>
  </w:style>
  <w:style w:type="character" w:styleId="FootnoteReference">
    <w:name w:val="footnote reference"/>
    <w:basedOn w:val="DefaultParagraphFont"/>
    <w:uiPriority w:val="99"/>
    <w:semiHidden/>
    <w:unhideWhenUsed/>
    <w:rsid w:val="008C019D"/>
    <w:rPr>
      <w:vertAlign w:val="superscript"/>
    </w:rPr>
  </w:style>
  <w:style w:type="character" w:customStyle="1" w:styleId="Heading4Char">
    <w:name w:val="Heading 4 Char"/>
    <w:basedOn w:val="DefaultParagraphFont"/>
    <w:link w:val="Heading4"/>
    <w:uiPriority w:val="9"/>
    <w:rsid w:val="00012319"/>
    <w:rPr>
      <w:rFonts w:ascii="Arial" w:hAnsi="Arial" w:cs="Arial"/>
      <w:b/>
      <w:bCs/>
      <w:sz w:val="24"/>
      <w:szCs w:val="24"/>
    </w:rPr>
  </w:style>
  <w:style w:type="table" w:styleId="TableGrid">
    <w:name w:val="Table Grid"/>
    <w:basedOn w:val="TableNormal"/>
    <w:uiPriority w:val="39"/>
    <w:rsid w:val="00C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footnotenode">
    <w:name w:val="co_footnotenode"/>
    <w:basedOn w:val="DefaultParagraphFont"/>
    <w:rsid w:val="00CB503C"/>
  </w:style>
  <w:style w:type="paragraph" w:styleId="CommentSubject">
    <w:name w:val="annotation subject"/>
    <w:basedOn w:val="CommentText"/>
    <w:next w:val="CommentText"/>
    <w:link w:val="CommentSubjectChar"/>
    <w:uiPriority w:val="99"/>
    <w:semiHidden/>
    <w:unhideWhenUsed/>
    <w:rsid w:val="005F3A70"/>
    <w:rPr>
      <w:b/>
      <w:bCs/>
    </w:rPr>
  </w:style>
  <w:style w:type="character" w:customStyle="1" w:styleId="CommentSubjectChar">
    <w:name w:val="Comment Subject Char"/>
    <w:basedOn w:val="CommentTextChar"/>
    <w:link w:val="CommentSubject"/>
    <w:uiPriority w:val="99"/>
    <w:semiHidden/>
    <w:rsid w:val="005F3A70"/>
    <w:rPr>
      <w:b/>
      <w:bCs/>
      <w:sz w:val="20"/>
      <w:szCs w:val="20"/>
    </w:rPr>
  </w:style>
  <w:style w:type="paragraph" w:styleId="NormalWeb">
    <w:name w:val="Normal (Web)"/>
    <w:basedOn w:val="Normal"/>
    <w:uiPriority w:val="99"/>
    <w:semiHidden/>
    <w:unhideWhenUsed/>
    <w:rsid w:val="009A62AD"/>
    <w:pPr>
      <w:spacing w:after="300" w:line="360" w:lineRule="atLeast"/>
    </w:pPr>
    <w:rPr>
      <w:rFonts w:ascii="Times New Roman" w:eastAsia="Times New Roman" w:hAnsi="Times New Roman" w:cs="Times New Roman"/>
      <w:sz w:val="27"/>
      <w:szCs w:val="27"/>
      <w:lang w:eastAsia="en-GB"/>
    </w:rPr>
  </w:style>
  <w:style w:type="paragraph" w:styleId="Revision">
    <w:name w:val="Revision"/>
    <w:hidden/>
    <w:uiPriority w:val="99"/>
    <w:semiHidden/>
    <w:rsid w:val="00C5357C"/>
    <w:pPr>
      <w:spacing w:after="0" w:line="240" w:lineRule="auto"/>
    </w:pPr>
  </w:style>
  <w:style w:type="character" w:styleId="FollowedHyperlink">
    <w:name w:val="FollowedHyperlink"/>
    <w:basedOn w:val="DefaultParagraphFont"/>
    <w:uiPriority w:val="99"/>
    <w:semiHidden/>
    <w:unhideWhenUsed/>
    <w:rsid w:val="00916127"/>
    <w:rPr>
      <w:color w:val="954F72" w:themeColor="followedHyperlink"/>
      <w:u w:val="single"/>
    </w:rPr>
  </w:style>
  <w:style w:type="character" w:styleId="Strong">
    <w:name w:val="Strong"/>
    <w:basedOn w:val="DefaultParagraphFont"/>
    <w:uiPriority w:val="22"/>
    <w:qFormat/>
    <w:rsid w:val="00646F6D"/>
    <w:rPr>
      <w:b/>
      <w:bCs/>
    </w:rPr>
  </w:style>
  <w:style w:type="paragraph" w:styleId="PlainText">
    <w:name w:val="Plain Text"/>
    <w:basedOn w:val="Normal"/>
    <w:link w:val="PlainTextChar"/>
    <w:unhideWhenUsed/>
    <w:rsid w:val="000971D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rsid w:val="000971D9"/>
    <w:rPr>
      <w:rFonts w:ascii="Consolas" w:hAnsi="Consolas" w:cs="Times New Roman"/>
      <w:sz w:val="21"/>
      <w:szCs w:val="21"/>
    </w:rPr>
  </w:style>
  <w:style w:type="paragraph" w:customStyle="1" w:styleId="Heading3A">
    <w:name w:val="Heading3A"/>
    <w:basedOn w:val="Heading3"/>
    <w:next w:val="Normal"/>
    <w:link w:val="Heading3AChar"/>
    <w:rsid w:val="00012319"/>
    <w:pPr>
      <w:numPr>
        <w:numId w:val="0"/>
      </w:numPr>
      <w:spacing w:before="120"/>
      <w:contextualSpacing w:val="0"/>
    </w:pPr>
    <w:rPr>
      <w:rFonts w:eastAsia="Times New Roman"/>
      <w:bCs w:val="0"/>
      <w:lang w:eastAsia="en-GB"/>
    </w:rPr>
  </w:style>
  <w:style w:type="character" w:customStyle="1" w:styleId="Heading3AChar">
    <w:name w:val="Heading3A Char"/>
    <w:basedOn w:val="Heading3Char"/>
    <w:link w:val="Heading3A"/>
    <w:locked/>
    <w:rsid w:val="00012319"/>
    <w:rPr>
      <w:rFonts w:ascii="Arial" w:eastAsia="Times New Roman" w:hAnsi="Arial" w:cs="Arial"/>
      <w:b/>
      <w:bCs w:val="0"/>
      <w:sz w:val="24"/>
      <w:szCs w:val="24"/>
      <w:lang w:val="en-US" w:eastAsia="en-GB"/>
    </w:rPr>
  </w:style>
  <w:style w:type="character" w:styleId="Emphasis">
    <w:name w:val="Emphasis"/>
    <w:qFormat/>
    <w:rsid w:val="000C2491"/>
    <w:rPr>
      <w:rFonts w:cs="Times New Roman"/>
      <w:i/>
      <w:iCs/>
    </w:rPr>
  </w:style>
  <w:style w:type="paragraph" w:styleId="TOC2">
    <w:name w:val="toc 2"/>
    <w:basedOn w:val="Normal"/>
    <w:next w:val="Normal"/>
    <w:autoRedefine/>
    <w:uiPriority w:val="39"/>
    <w:unhideWhenUsed/>
    <w:rsid w:val="00F46EAC"/>
    <w:pPr>
      <w:spacing w:after="100"/>
      <w:ind w:left="220"/>
    </w:pPr>
    <w:rPr>
      <w:rFonts w:ascii="Arial" w:hAnsi="Arial"/>
      <w:sz w:val="24"/>
    </w:rPr>
  </w:style>
  <w:style w:type="character" w:styleId="UnresolvedMention">
    <w:name w:val="Unresolved Mention"/>
    <w:basedOn w:val="DefaultParagraphFont"/>
    <w:uiPriority w:val="99"/>
    <w:semiHidden/>
    <w:unhideWhenUsed/>
    <w:rsid w:val="00E9418C"/>
    <w:rPr>
      <w:color w:val="605E5C"/>
      <w:shd w:val="clear" w:color="auto" w:fill="E1DFDD"/>
    </w:rPr>
  </w:style>
  <w:style w:type="paragraph" w:customStyle="1" w:styleId="legrhs1">
    <w:name w:val="legrhs1"/>
    <w:basedOn w:val="Normal"/>
    <w:rsid w:val="00932E30"/>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932E30"/>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932E30"/>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932E30"/>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932E30"/>
    <w:rPr>
      <w:vanish w:val="0"/>
      <w:webHidden w:val="0"/>
      <w:specVanish w:val="0"/>
    </w:rPr>
  </w:style>
  <w:style w:type="paragraph" w:styleId="BodyText">
    <w:name w:val="Body Text"/>
    <w:basedOn w:val="Normal"/>
    <w:link w:val="BodyTextChar"/>
    <w:uiPriority w:val="1"/>
    <w:qFormat/>
    <w:rsid w:val="00D41F5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1F5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686">
      <w:bodyDiv w:val="1"/>
      <w:marLeft w:val="0"/>
      <w:marRight w:val="0"/>
      <w:marTop w:val="0"/>
      <w:marBottom w:val="0"/>
      <w:divBdr>
        <w:top w:val="none" w:sz="0" w:space="0" w:color="auto"/>
        <w:left w:val="none" w:sz="0" w:space="0" w:color="auto"/>
        <w:bottom w:val="none" w:sz="0" w:space="0" w:color="auto"/>
        <w:right w:val="none" w:sz="0" w:space="0" w:color="auto"/>
      </w:divBdr>
    </w:div>
    <w:div w:id="245695482">
      <w:bodyDiv w:val="1"/>
      <w:marLeft w:val="0"/>
      <w:marRight w:val="0"/>
      <w:marTop w:val="0"/>
      <w:marBottom w:val="0"/>
      <w:divBdr>
        <w:top w:val="none" w:sz="0" w:space="0" w:color="auto"/>
        <w:left w:val="none" w:sz="0" w:space="0" w:color="auto"/>
        <w:bottom w:val="none" w:sz="0" w:space="0" w:color="auto"/>
        <w:right w:val="none" w:sz="0" w:space="0" w:color="auto"/>
      </w:divBdr>
      <w:divsChild>
        <w:div w:id="12805701">
          <w:marLeft w:val="0"/>
          <w:marRight w:val="0"/>
          <w:marTop w:val="0"/>
          <w:marBottom w:val="0"/>
          <w:divBdr>
            <w:top w:val="none" w:sz="0" w:space="0" w:color="auto"/>
            <w:left w:val="none" w:sz="0" w:space="0" w:color="auto"/>
            <w:bottom w:val="none" w:sz="0" w:space="0" w:color="auto"/>
            <w:right w:val="none" w:sz="0" w:space="0" w:color="auto"/>
          </w:divBdr>
          <w:divsChild>
            <w:div w:id="985164250">
              <w:marLeft w:val="0"/>
              <w:marRight w:val="0"/>
              <w:marTop w:val="0"/>
              <w:marBottom w:val="0"/>
              <w:divBdr>
                <w:top w:val="none" w:sz="0" w:space="0" w:color="auto"/>
                <w:left w:val="none" w:sz="0" w:space="0" w:color="auto"/>
                <w:bottom w:val="none" w:sz="0" w:space="0" w:color="auto"/>
                <w:right w:val="none" w:sz="0" w:space="0" w:color="auto"/>
              </w:divBdr>
              <w:divsChild>
                <w:div w:id="1243760763">
                  <w:marLeft w:val="0"/>
                  <w:marRight w:val="0"/>
                  <w:marTop w:val="0"/>
                  <w:marBottom w:val="0"/>
                  <w:divBdr>
                    <w:top w:val="none" w:sz="0" w:space="0" w:color="auto"/>
                    <w:left w:val="none" w:sz="0" w:space="0" w:color="auto"/>
                    <w:bottom w:val="none" w:sz="0" w:space="0" w:color="auto"/>
                    <w:right w:val="none" w:sz="0" w:space="0" w:color="auto"/>
                  </w:divBdr>
                  <w:divsChild>
                    <w:div w:id="1269854108">
                      <w:marLeft w:val="0"/>
                      <w:marRight w:val="0"/>
                      <w:marTop w:val="0"/>
                      <w:marBottom w:val="0"/>
                      <w:divBdr>
                        <w:top w:val="none" w:sz="0" w:space="0" w:color="auto"/>
                        <w:left w:val="none" w:sz="0" w:space="0" w:color="auto"/>
                        <w:bottom w:val="none" w:sz="0" w:space="0" w:color="auto"/>
                        <w:right w:val="none" w:sz="0" w:space="0" w:color="auto"/>
                      </w:divBdr>
                      <w:divsChild>
                        <w:div w:id="1497115663">
                          <w:marLeft w:val="0"/>
                          <w:marRight w:val="0"/>
                          <w:marTop w:val="0"/>
                          <w:marBottom w:val="0"/>
                          <w:divBdr>
                            <w:top w:val="none" w:sz="0" w:space="0" w:color="auto"/>
                            <w:left w:val="none" w:sz="0" w:space="0" w:color="auto"/>
                            <w:bottom w:val="none" w:sz="0" w:space="0" w:color="auto"/>
                            <w:right w:val="none" w:sz="0" w:space="0" w:color="auto"/>
                          </w:divBdr>
                          <w:divsChild>
                            <w:div w:id="1417167275">
                              <w:marLeft w:val="0"/>
                              <w:marRight w:val="0"/>
                              <w:marTop w:val="0"/>
                              <w:marBottom w:val="0"/>
                              <w:divBdr>
                                <w:top w:val="none" w:sz="0" w:space="0" w:color="auto"/>
                                <w:left w:val="none" w:sz="0" w:space="0" w:color="auto"/>
                                <w:bottom w:val="none" w:sz="0" w:space="0" w:color="auto"/>
                                <w:right w:val="none" w:sz="0" w:space="0" w:color="auto"/>
                              </w:divBdr>
                              <w:divsChild>
                                <w:div w:id="49621741">
                                  <w:marLeft w:val="0"/>
                                  <w:marRight w:val="0"/>
                                  <w:marTop w:val="0"/>
                                  <w:marBottom w:val="0"/>
                                  <w:divBdr>
                                    <w:top w:val="none" w:sz="0" w:space="0" w:color="auto"/>
                                    <w:left w:val="none" w:sz="0" w:space="0" w:color="auto"/>
                                    <w:bottom w:val="none" w:sz="0" w:space="0" w:color="auto"/>
                                    <w:right w:val="none" w:sz="0" w:space="0" w:color="auto"/>
                                  </w:divBdr>
                                  <w:divsChild>
                                    <w:div w:id="2083212787">
                                      <w:marLeft w:val="0"/>
                                      <w:marRight w:val="0"/>
                                      <w:marTop w:val="0"/>
                                      <w:marBottom w:val="0"/>
                                      <w:divBdr>
                                        <w:top w:val="none" w:sz="0" w:space="0" w:color="auto"/>
                                        <w:left w:val="none" w:sz="0" w:space="0" w:color="auto"/>
                                        <w:bottom w:val="none" w:sz="0" w:space="0" w:color="auto"/>
                                        <w:right w:val="none" w:sz="0" w:space="0" w:color="auto"/>
                                      </w:divBdr>
                                      <w:divsChild>
                                        <w:div w:id="778640693">
                                          <w:marLeft w:val="-300"/>
                                          <w:marRight w:val="-300"/>
                                          <w:marTop w:val="0"/>
                                          <w:marBottom w:val="0"/>
                                          <w:divBdr>
                                            <w:top w:val="none" w:sz="0" w:space="0" w:color="auto"/>
                                            <w:left w:val="none" w:sz="0" w:space="0" w:color="auto"/>
                                            <w:bottom w:val="none" w:sz="0" w:space="0" w:color="auto"/>
                                            <w:right w:val="none" w:sz="0" w:space="0" w:color="auto"/>
                                          </w:divBdr>
                                          <w:divsChild>
                                            <w:div w:id="365757495">
                                              <w:marLeft w:val="0"/>
                                              <w:marRight w:val="0"/>
                                              <w:marTop w:val="0"/>
                                              <w:marBottom w:val="0"/>
                                              <w:divBdr>
                                                <w:top w:val="none" w:sz="0" w:space="0" w:color="auto"/>
                                                <w:left w:val="none" w:sz="0" w:space="0" w:color="auto"/>
                                                <w:bottom w:val="none" w:sz="0" w:space="0" w:color="auto"/>
                                                <w:right w:val="none" w:sz="0" w:space="0" w:color="auto"/>
                                              </w:divBdr>
                                              <w:divsChild>
                                                <w:div w:id="1229221409">
                                                  <w:marLeft w:val="0"/>
                                                  <w:marRight w:val="0"/>
                                                  <w:marTop w:val="0"/>
                                                  <w:marBottom w:val="0"/>
                                                  <w:divBdr>
                                                    <w:top w:val="none" w:sz="0" w:space="0" w:color="auto"/>
                                                    <w:left w:val="none" w:sz="0" w:space="0" w:color="auto"/>
                                                    <w:bottom w:val="none" w:sz="0" w:space="0" w:color="auto"/>
                                                    <w:right w:val="none" w:sz="0" w:space="0" w:color="auto"/>
                                                  </w:divBdr>
                                                  <w:divsChild>
                                                    <w:div w:id="1527450323">
                                                      <w:marLeft w:val="0"/>
                                                      <w:marRight w:val="0"/>
                                                      <w:marTop w:val="0"/>
                                                      <w:marBottom w:val="0"/>
                                                      <w:divBdr>
                                                        <w:top w:val="none" w:sz="0" w:space="0" w:color="auto"/>
                                                        <w:left w:val="none" w:sz="0" w:space="0" w:color="auto"/>
                                                        <w:bottom w:val="none" w:sz="0" w:space="0" w:color="auto"/>
                                                        <w:right w:val="none" w:sz="0" w:space="0" w:color="auto"/>
                                                      </w:divBdr>
                                                      <w:divsChild>
                                                        <w:div w:id="1861242564">
                                                          <w:marLeft w:val="0"/>
                                                          <w:marRight w:val="0"/>
                                                          <w:marTop w:val="0"/>
                                                          <w:marBottom w:val="0"/>
                                                          <w:divBdr>
                                                            <w:top w:val="none" w:sz="0" w:space="0" w:color="auto"/>
                                                            <w:left w:val="none" w:sz="0" w:space="0" w:color="auto"/>
                                                            <w:bottom w:val="none" w:sz="0" w:space="0" w:color="auto"/>
                                                            <w:right w:val="none" w:sz="0" w:space="0" w:color="auto"/>
                                                          </w:divBdr>
                                                          <w:divsChild>
                                                            <w:div w:id="1227910615">
                                                              <w:marLeft w:val="0"/>
                                                              <w:marRight w:val="0"/>
                                                              <w:marTop w:val="0"/>
                                                              <w:marBottom w:val="0"/>
                                                              <w:divBdr>
                                                                <w:top w:val="none" w:sz="0" w:space="0" w:color="auto"/>
                                                                <w:left w:val="none" w:sz="0" w:space="0" w:color="auto"/>
                                                                <w:bottom w:val="none" w:sz="0" w:space="0" w:color="auto"/>
                                                                <w:right w:val="none" w:sz="0" w:space="0" w:color="auto"/>
                                                              </w:divBdr>
                                                              <w:divsChild>
                                                                <w:div w:id="13607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705070">
      <w:bodyDiv w:val="1"/>
      <w:marLeft w:val="0"/>
      <w:marRight w:val="0"/>
      <w:marTop w:val="0"/>
      <w:marBottom w:val="0"/>
      <w:divBdr>
        <w:top w:val="none" w:sz="0" w:space="0" w:color="auto"/>
        <w:left w:val="none" w:sz="0" w:space="0" w:color="auto"/>
        <w:bottom w:val="none" w:sz="0" w:space="0" w:color="auto"/>
        <w:right w:val="none" w:sz="0" w:space="0" w:color="auto"/>
      </w:divBdr>
    </w:div>
    <w:div w:id="972832147">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084574501">
      <w:bodyDiv w:val="1"/>
      <w:marLeft w:val="0"/>
      <w:marRight w:val="0"/>
      <w:marTop w:val="0"/>
      <w:marBottom w:val="0"/>
      <w:divBdr>
        <w:top w:val="none" w:sz="0" w:space="0" w:color="auto"/>
        <w:left w:val="none" w:sz="0" w:space="0" w:color="auto"/>
        <w:bottom w:val="none" w:sz="0" w:space="0" w:color="auto"/>
        <w:right w:val="none" w:sz="0" w:space="0" w:color="auto"/>
      </w:divBdr>
    </w:div>
    <w:div w:id="1243445366">
      <w:bodyDiv w:val="1"/>
      <w:marLeft w:val="0"/>
      <w:marRight w:val="0"/>
      <w:marTop w:val="0"/>
      <w:marBottom w:val="0"/>
      <w:divBdr>
        <w:top w:val="none" w:sz="0" w:space="0" w:color="auto"/>
        <w:left w:val="none" w:sz="0" w:space="0" w:color="auto"/>
        <w:bottom w:val="none" w:sz="0" w:space="0" w:color="auto"/>
        <w:right w:val="none" w:sz="0" w:space="0" w:color="auto"/>
      </w:divBdr>
    </w:div>
    <w:div w:id="1355301078">
      <w:bodyDiv w:val="1"/>
      <w:marLeft w:val="0"/>
      <w:marRight w:val="0"/>
      <w:marTop w:val="0"/>
      <w:marBottom w:val="0"/>
      <w:divBdr>
        <w:top w:val="none" w:sz="0" w:space="0" w:color="auto"/>
        <w:left w:val="none" w:sz="0" w:space="0" w:color="auto"/>
        <w:bottom w:val="none" w:sz="0" w:space="0" w:color="auto"/>
        <w:right w:val="none" w:sz="0" w:space="0" w:color="auto"/>
      </w:divBdr>
    </w:div>
    <w:div w:id="1718698997">
      <w:bodyDiv w:val="1"/>
      <w:marLeft w:val="0"/>
      <w:marRight w:val="0"/>
      <w:marTop w:val="0"/>
      <w:marBottom w:val="0"/>
      <w:divBdr>
        <w:top w:val="none" w:sz="0" w:space="0" w:color="auto"/>
        <w:left w:val="none" w:sz="0" w:space="0" w:color="auto"/>
        <w:bottom w:val="none" w:sz="0" w:space="0" w:color="auto"/>
        <w:right w:val="none" w:sz="0" w:space="0" w:color="auto"/>
      </w:divBdr>
    </w:div>
    <w:div w:id="1772237802">
      <w:bodyDiv w:val="1"/>
      <w:marLeft w:val="0"/>
      <w:marRight w:val="0"/>
      <w:marTop w:val="0"/>
      <w:marBottom w:val="0"/>
      <w:divBdr>
        <w:top w:val="none" w:sz="0" w:space="0" w:color="auto"/>
        <w:left w:val="none" w:sz="0" w:space="0" w:color="auto"/>
        <w:bottom w:val="none" w:sz="0" w:space="0" w:color="auto"/>
        <w:right w:val="none" w:sz="0" w:space="0" w:color="auto"/>
      </w:divBdr>
    </w:div>
    <w:div w:id="17914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ites/default/files/publications/2019-06/national-minimum-standards-for-regulated-childcare.pdf" TargetMode="External"/><Relationship Id="rId18" Type="http://schemas.openxmlformats.org/officeDocument/2006/relationships/hyperlink" Target="https://llyw.cymru/sites/default/files/consultations/2022-06/safonau-gofynnol-cenedlaethol-ar-gyfer-gofal-plant-a-reoleiddir.docx" TargetMode="External"/><Relationship Id="rId26" Type="http://schemas.openxmlformats.org/officeDocument/2006/relationships/hyperlink" Target="https://www.legislation.gov.uk/wsi/2010/2574/contents/made"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gov.wales/sites/default/files/consultations/2021-03/race-equality-action-plan-an-anti-racist-wales_2.pdf" TargetMode="External"/><Relationship Id="rId7" Type="http://schemas.openxmlformats.org/officeDocument/2006/relationships/styles" Target="styles.xml"/><Relationship Id="rId12" Type="http://schemas.openxmlformats.org/officeDocument/2006/relationships/hyperlink" Target="https://gov.wales/sites/default/files/publications/2019-06/national-minimum-standards-for-regulated-childcare.pdf" TargetMode="External"/><Relationship Id="rId17" Type="http://schemas.openxmlformats.org/officeDocument/2006/relationships/hyperlink" Target="mailto:childcareandplaymailbox@gov.wales" TargetMode="External"/><Relationship Id="rId25" Type="http://schemas.openxmlformats.org/officeDocument/2006/relationships/hyperlink" Target="https://ico.org.uk/" TargetMode="External"/><Relationship Id="rId33" Type="http://schemas.openxmlformats.org/officeDocument/2006/relationships/hyperlink" Target="https://gov.wales/anti-racist-wales-action-plan" TargetMode="External"/><Relationship Id="rId2" Type="http://schemas.openxmlformats.org/officeDocument/2006/relationships/customXml" Target="../customXml/item2.xml"/><Relationship Id="rId16" Type="http://schemas.openxmlformats.org/officeDocument/2006/relationships/hyperlink" Target="https://gov.wales/draft-child-minding-and-day-care-disqualification-wales-regulations-2022" TargetMode="External"/><Relationship Id="rId20" Type="http://schemas.openxmlformats.org/officeDocument/2006/relationships/header" Target="header1.xml"/><Relationship Id="rId29" Type="http://schemas.openxmlformats.org/officeDocument/2006/relationships/hyperlink" Target="https://gov.wales/sites/default/files/consultations/2022-06/national-minimum-standards-for-regulated-childcare_0.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a.ProtectionOfficer@gov.wales" TargetMode="External"/><Relationship Id="rId32" Type="http://schemas.openxmlformats.org/officeDocument/2006/relationships/hyperlink" Target="https://socialcare.wales/consultations/national-safeguarding-training-standards-consultation" TargetMode="External"/><Relationship Id="rId5" Type="http://schemas.openxmlformats.org/officeDocument/2006/relationships/customXml" Target="../customXml/item5.xml"/><Relationship Id="rId15" Type="http://schemas.openxmlformats.org/officeDocument/2006/relationships/hyperlink" Target="https://gov.wales/report-national-minimum-standards-regulated-childcare" TargetMode="External"/><Relationship Id="rId23" Type="http://schemas.openxmlformats.org/officeDocument/2006/relationships/footer" Target="footer3.xml"/><Relationship Id="rId28" Type="http://schemas.openxmlformats.org/officeDocument/2006/relationships/hyperlink" Target="https://gov.wales/anti-racist-wales-action-plan"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playwales.org.uk/login/uploaded/documents/Qualifications/List%20of%20Required%20Qualifications%20September%2020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sites/default/files/publications/2019-08/review-of-the-national-minimum-standards-for-regulated-childcare.pdf" TargetMode="External"/><Relationship Id="rId22" Type="http://schemas.openxmlformats.org/officeDocument/2006/relationships/header" Target="header2.xml"/><Relationship Id="rId27" Type="http://schemas.openxmlformats.org/officeDocument/2006/relationships/hyperlink" Target="https://gov.wales/sites/default/files/publications/2019-08/review-of-the-national-minimum-standards-for-regulated-childcare.pdf" TargetMode="External"/><Relationship Id="rId30" Type="http://schemas.openxmlformats.org/officeDocument/2006/relationships/hyperlink" Target="https://socialcare.wales/qualification-framework"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metadata xmlns="http://www.objective.com/ecm/document/metadata/FF3C5B18883D4E21973B57C2EEED7FD1" version="1.0.0">
  <systemFields>
    <field name="Objective-Id">
      <value order="0">A41014563</value>
    </field>
    <field name="Objective-Title">
      <value order="0">2022 06 15 - Consultation Document - NMS - V4 - MA Clearance - FINAL</value>
    </field>
    <field name="Objective-Description">
      <value order="0"/>
    </field>
    <field name="Objective-CreationStamp">
      <value order="0">2022-06-15T14:09:54Z</value>
    </field>
    <field name="Objective-IsApproved">
      <value order="0">false</value>
    </field>
    <field name="Objective-IsPublished">
      <value order="0">true</value>
    </field>
    <field name="Objective-DatePublished">
      <value order="0">2022-06-27T16:59:28Z</value>
    </field>
    <field name="Objective-ModificationStamp">
      <value order="0">2022-06-27T16:59:28Z</value>
    </field>
    <field name="Objective-Owner">
      <value order="0">Mohammed, Ruksana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alue>
    </field>
    <field name="Objective-Parent">
      <value order="0">FINAL VERSIONS FOR PUBLISHING</value>
    </field>
    <field name="Objective-State">
      <value order="0">Published</value>
    </field>
    <field name="Objective-VersionId">
      <value order="0">vA78932063</value>
    </field>
    <field name="Objective-Version">
      <value order="0">17.0</value>
    </field>
    <field name="Objective-VersionNumber">
      <value order="0">18</value>
    </field>
    <field name="Objective-VersionComment">
      <value order="0"/>
    </field>
    <field name="Objective-FileNumber">
      <value order="0">qA1414697</value>
    </field>
    <field name="Objective-Classification">
      <value order="0">Official</value>
    </field>
    <field name="Objective-Caveats">
      <value order="0"/>
    </field>
  </systemFields>
  <catalogues>
    <catalogue name="Document Type Catalogue" type="type" ori="id:cA14">
      <field name="Objective-Date Acquired">
        <value order="0">2022-06-14T23:00:00Z</value>
      </field>
      <field name="Objective-Official Transl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2.xml><?xml version="1.0" encoding="utf-8"?>
<ds:datastoreItem xmlns:ds="http://schemas.openxmlformats.org/officeDocument/2006/customXml" ds:itemID="{CD9AA82F-93D2-4E05-BA28-2EDA971C479A}">
  <ds:schemaRefs>
    <ds:schemaRef ds:uri="http://schemas.openxmlformats.org/officeDocument/2006/bibliography"/>
  </ds:schemaRefs>
</ds:datastoreItem>
</file>

<file path=customXml/itemProps3.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52562860-D225-4013-83E7-362F7D69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9463</Words>
  <Characters>53945</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63282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Wood, Daniel(ESJWL - ESJ Operations - SJLGC Comms)</cp:lastModifiedBy>
  <cp:revision>2</cp:revision>
  <dcterms:created xsi:type="dcterms:W3CDTF">2022-06-28T08:22:00Z</dcterms:created>
  <dcterms:modified xsi:type="dcterms:W3CDTF">2022-06-28T08:22:00Z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bjective-Id">
    <vt:lpwstr>A41014563</vt:lpwstr>
  </property>
  <property fmtid="{D5CDD505-2E9C-101B-9397-08002B2CF9AE}" pid="4" name="Objective-Title">
    <vt:lpwstr>2022 06 15 - Consultation Document - NMS - V4 - MA Clearance - FINAL</vt:lpwstr>
  </property>
  <property fmtid="{D5CDD505-2E9C-101B-9397-08002B2CF9AE}" pid="5" name="Objective-Description">
    <vt:lpwstr/>
  </property>
  <property fmtid="{D5CDD505-2E9C-101B-9397-08002B2CF9AE}" pid="6" name="Objective-CreationStamp">
    <vt:filetime>2022-06-15T14:10:03Z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2022-06-27T16:59:28Z</vt:filetime>
  </property>
  <property fmtid="{D5CDD505-2E9C-101B-9397-08002B2CF9AE}" pid="10" name="Objective-ModificationStamp">
    <vt:filetime>2022-06-27T16:59:28Z</vt:filetime>
  </property>
  <property fmtid="{D5CDD505-2E9C-101B-9397-08002B2CF9AE}" pid="11" name="Objective-Owner">
    <vt:lpwstr>Mohammed, Ruksana (ESJWL - Communities &amp; Tackling Poverty)</vt:lpwstr>
  </property>
  <property fmtid="{D5CDD505-2E9C-101B-9397-08002B2CF9AE}" pid="12" name="Objective-Path">
    <vt:lpwstr>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t:lpwstr>
  </property>
  <property fmtid="{D5CDD505-2E9C-101B-9397-08002B2CF9AE}" pid="13" name="Objective-Parent">
    <vt:lpwstr>FINAL VERSIONS FOR PUBLISHING</vt:lpwstr>
  </property>
  <property fmtid="{D5CDD505-2E9C-101B-9397-08002B2CF9AE}" pid="14" name="Objective-State">
    <vt:lpwstr>Published</vt:lpwstr>
  </property>
  <property fmtid="{D5CDD505-2E9C-101B-9397-08002B2CF9AE}" pid="15" name="Objective-VersionId">
    <vt:lpwstr>vA78932063</vt:lpwstr>
  </property>
  <property fmtid="{D5CDD505-2E9C-101B-9397-08002B2CF9AE}" pid="16" name="Objective-Version">
    <vt:lpwstr>17.0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qA1414697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2022-06-14T23:00:00Z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