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115B1" w14:textId="77777777" w:rsidR="00FC42A1" w:rsidRPr="00FC42A1" w:rsidRDefault="00FC42A1" w:rsidP="00FC42A1">
      <w:pPr>
        <w:shd w:val="clear" w:color="auto" w:fill="0360A6"/>
        <w:spacing w:after="375" w:line="240" w:lineRule="auto"/>
        <w:outlineLvl w:val="0"/>
        <w:rPr>
          <w:rFonts w:ascii="Arial" w:eastAsia="Times New Roman" w:hAnsi="Arial" w:cs="Arial"/>
          <w:b/>
          <w:bCs/>
          <w:color w:val="FFFFFF"/>
          <w:kern w:val="36"/>
          <w:sz w:val="48"/>
          <w:szCs w:val="48"/>
          <w:lang w:eastAsia="en-GB"/>
        </w:rPr>
      </w:pPr>
      <w:r w:rsidRPr="00FC42A1">
        <w:rPr>
          <w:rFonts w:ascii="Arial" w:eastAsia="Times New Roman" w:hAnsi="Arial" w:cs="Arial"/>
          <w:b/>
          <w:bCs/>
          <w:color w:val="FFFFFF"/>
          <w:kern w:val="36"/>
          <w:sz w:val="48"/>
          <w:szCs w:val="48"/>
          <w:lang w:eastAsia="en-GB"/>
        </w:rPr>
        <w:t>Requesting approval for Coal Authority mining operation licences</w:t>
      </w:r>
    </w:p>
    <w:p w14:paraId="5A49F96C" w14:textId="77777777" w:rsidR="00FC42A1" w:rsidRDefault="00FC42A1" w:rsidP="00FC42A1">
      <w:pPr>
        <w:pStyle w:val="Default"/>
        <w:rPr>
          <w:sz w:val="23"/>
          <w:szCs w:val="23"/>
        </w:rPr>
      </w:pPr>
      <w:r>
        <w:rPr>
          <w:sz w:val="23"/>
          <w:szCs w:val="23"/>
        </w:rPr>
        <w:t xml:space="preserve">Your name: </w:t>
      </w:r>
    </w:p>
    <w:p w14:paraId="62F28112" w14:textId="77777777" w:rsidR="00FC42A1" w:rsidRDefault="00FC42A1" w:rsidP="00FC42A1">
      <w:pPr>
        <w:pStyle w:val="Default"/>
        <w:rPr>
          <w:sz w:val="23"/>
          <w:szCs w:val="23"/>
        </w:rPr>
      </w:pPr>
      <w:r>
        <w:rPr>
          <w:sz w:val="23"/>
          <w:szCs w:val="23"/>
        </w:rPr>
        <w:t xml:space="preserve">Organisation (if applicable): </w:t>
      </w:r>
    </w:p>
    <w:p w14:paraId="0C4E6B68" w14:textId="77777777" w:rsidR="00FC42A1" w:rsidRDefault="00FC42A1" w:rsidP="00FC42A1">
      <w:pPr>
        <w:pStyle w:val="Default"/>
        <w:rPr>
          <w:sz w:val="23"/>
          <w:szCs w:val="23"/>
        </w:rPr>
      </w:pPr>
      <w:proofErr w:type="gramStart"/>
      <w:r>
        <w:rPr>
          <w:sz w:val="23"/>
          <w:szCs w:val="23"/>
        </w:rPr>
        <w:t>email</w:t>
      </w:r>
      <w:proofErr w:type="gramEnd"/>
      <w:r>
        <w:rPr>
          <w:sz w:val="23"/>
          <w:szCs w:val="23"/>
        </w:rPr>
        <w:t xml:space="preserve"> / telephone number: </w:t>
      </w:r>
    </w:p>
    <w:p w14:paraId="377B1C6B" w14:textId="77777777" w:rsidR="00FC42A1" w:rsidRDefault="00FC42A1" w:rsidP="00FC42A1">
      <w:pPr>
        <w:rPr>
          <w:rFonts w:ascii="Arial" w:hAnsi="Arial" w:cs="Arial"/>
          <w:b/>
          <w:sz w:val="24"/>
          <w:szCs w:val="24"/>
        </w:rPr>
      </w:pPr>
      <w:r>
        <w:rPr>
          <w:sz w:val="23"/>
          <w:szCs w:val="23"/>
        </w:rPr>
        <w:t xml:space="preserve">Your address: </w:t>
      </w:r>
    </w:p>
    <w:p w14:paraId="08FE1216" w14:textId="77777777" w:rsidR="00FC42A1" w:rsidRPr="00FC42A1" w:rsidRDefault="00FC42A1" w:rsidP="00FC42A1">
      <w:pPr>
        <w:rPr>
          <w:rFonts w:ascii="Arial" w:hAnsi="Arial" w:cs="Arial"/>
          <w:b/>
          <w:sz w:val="24"/>
          <w:szCs w:val="24"/>
        </w:rPr>
      </w:pPr>
      <w:r w:rsidRPr="00FC42A1">
        <w:rPr>
          <w:rFonts w:ascii="Arial" w:hAnsi="Arial" w:cs="Arial"/>
          <w:b/>
          <w:sz w:val="24"/>
          <w:szCs w:val="24"/>
        </w:rPr>
        <w:t>Consultation questions</w:t>
      </w:r>
    </w:p>
    <w:p w14:paraId="160887F9" w14:textId="77777777" w:rsidR="00FC42A1" w:rsidRPr="00FC42A1" w:rsidRDefault="00FC42A1" w:rsidP="00FC42A1">
      <w:pPr>
        <w:rPr>
          <w:rFonts w:ascii="Arial" w:hAnsi="Arial" w:cs="Arial"/>
          <w:b/>
          <w:sz w:val="24"/>
          <w:szCs w:val="24"/>
        </w:rPr>
      </w:pPr>
      <w:r w:rsidRPr="00FC42A1">
        <w:rPr>
          <w:rFonts w:ascii="Arial" w:hAnsi="Arial" w:cs="Arial"/>
          <w:b/>
          <w:sz w:val="24"/>
          <w:szCs w:val="24"/>
        </w:rPr>
        <w:t>Question 1</w:t>
      </w:r>
    </w:p>
    <w:p w14:paraId="605514DA" w14:textId="77777777" w:rsidR="00FC42A1" w:rsidRPr="00FC42A1" w:rsidRDefault="00FC42A1" w:rsidP="00FC42A1">
      <w:pPr>
        <w:rPr>
          <w:rFonts w:ascii="Arial" w:hAnsi="Arial" w:cs="Arial"/>
          <w:sz w:val="24"/>
          <w:szCs w:val="24"/>
        </w:rPr>
      </w:pPr>
      <w:r w:rsidRPr="00FC42A1">
        <w:rPr>
          <w:rFonts w:ascii="Arial" w:hAnsi="Arial" w:cs="Arial"/>
          <w:sz w:val="24"/>
          <w:szCs w:val="24"/>
        </w:rPr>
        <w:t>Does the draft guidance in Annex 1 adequately describe the nature and scope of the information that would be required to support a request for the Welsh Ministers’ approval of a Coal Authority licence? In particular, does the draft guidance appropriately balance the flexibility to submit any relevant supporting evidence against the requirement to provide sufficient clarity about the issues the Welsh Ministers will take into consideration?</w:t>
      </w:r>
    </w:p>
    <w:p w14:paraId="3B0DCE48" w14:textId="77777777" w:rsidR="00FC42A1" w:rsidRPr="00FC42A1" w:rsidRDefault="00FC42A1" w:rsidP="00FC42A1">
      <w:pPr>
        <w:rPr>
          <w:rFonts w:ascii="Arial" w:hAnsi="Arial" w:cs="Arial"/>
          <w:sz w:val="24"/>
          <w:szCs w:val="24"/>
        </w:rPr>
      </w:pPr>
    </w:p>
    <w:p w14:paraId="1BAF66E4" w14:textId="77777777" w:rsidR="00FC42A1" w:rsidRPr="00FC42A1" w:rsidRDefault="00FC42A1" w:rsidP="00FC42A1">
      <w:pPr>
        <w:rPr>
          <w:rFonts w:ascii="Arial" w:hAnsi="Arial" w:cs="Arial"/>
          <w:b/>
          <w:sz w:val="24"/>
          <w:szCs w:val="24"/>
        </w:rPr>
      </w:pPr>
      <w:r w:rsidRPr="00FC42A1">
        <w:rPr>
          <w:rFonts w:ascii="Arial" w:hAnsi="Arial" w:cs="Arial"/>
          <w:b/>
          <w:sz w:val="24"/>
          <w:szCs w:val="24"/>
        </w:rPr>
        <w:t>Question 2</w:t>
      </w:r>
    </w:p>
    <w:p w14:paraId="330AFE4A" w14:textId="77777777" w:rsidR="00FC42A1" w:rsidRPr="00FC42A1" w:rsidRDefault="00FC42A1" w:rsidP="00FC42A1">
      <w:pPr>
        <w:rPr>
          <w:rFonts w:ascii="Arial" w:hAnsi="Arial" w:cs="Arial"/>
          <w:sz w:val="24"/>
          <w:szCs w:val="24"/>
        </w:rPr>
      </w:pPr>
      <w:r w:rsidRPr="00FC42A1">
        <w:rPr>
          <w:rFonts w:ascii="Arial" w:hAnsi="Arial" w:cs="Arial"/>
          <w:sz w:val="24"/>
          <w:szCs w:val="24"/>
        </w:rPr>
        <w:t>What further guidance could the Welsh Government provide to explain the way in which the Welsh Ministers will consider section 26A requests?</w:t>
      </w:r>
    </w:p>
    <w:p w14:paraId="47CA1EF8" w14:textId="77777777" w:rsidR="00FC42A1" w:rsidRPr="00FC42A1" w:rsidRDefault="00FC42A1" w:rsidP="00FC42A1">
      <w:pPr>
        <w:rPr>
          <w:rFonts w:ascii="Arial" w:hAnsi="Arial" w:cs="Arial"/>
          <w:sz w:val="24"/>
          <w:szCs w:val="24"/>
        </w:rPr>
      </w:pPr>
    </w:p>
    <w:p w14:paraId="3012F1E0" w14:textId="77777777" w:rsidR="00FC42A1" w:rsidRPr="00FC42A1" w:rsidRDefault="00FC42A1" w:rsidP="00FC42A1">
      <w:pPr>
        <w:rPr>
          <w:rFonts w:ascii="Arial" w:hAnsi="Arial" w:cs="Arial"/>
          <w:b/>
          <w:sz w:val="24"/>
          <w:szCs w:val="24"/>
        </w:rPr>
      </w:pPr>
      <w:r w:rsidRPr="00FC42A1">
        <w:rPr>
          <w:rFonts w:ascii="Arial" w:hAnsi="Arial" w:cs="Arial"/>
          <w:b/>
          <w:sz w:val="24"/>
          <w:szCs w:val="24"/>
        </w:rPr>
        <w:t>Question 3</w:t>
      </w:r>
    </w:p>
    <w:p w14:paraId="61D5F9C9" w14:textId="77777777" w:rsidR="00FC42A1" w:rsidRPr="00FC42A1" w:rsidRDefault="00FC42A1" w:rsidP="00FC42A1">
      <w:pPr>
        <w:rPr>
          <w:rFonts w:ascii="Arial" w:hAnsi="Arial" w:cs="Arial"/>
          <w:sz w:val="24"/>
          <w:szCs w:val="24"/>
        </w:rPr>
      </w:pPr>
      <w:r w:rsidRPr="00FC42A1">
        <w:rPr>
          <w:rFonts w:ascii="Arial" w:hAnsi="Arial" w:cs="Arial"/>
          <w:sz w:val="24"/>
          <w:szCs w:val="24"/>
        </w:rPr>
        <w:t>We would like to know your views on the effects that the proposed guidance on requesting approval for Coal Authority mining operation licences would have on the Welsh language, specifically on opportunities for people to use Welsh and on treating the Welsh language no less favourably than English.</w:t>
      </w:r>
    </w:p>
    <w:p w14:paraId="68DC84EF" w14:textId="77777777" w:rsidR="00FC42A1" w:rsidRPr="00FC42A1" w:rsidRDefault="00FC42A1" w:rsidP="00FC42A1">
      <w:pPr>
        <w:rPr>
          <w:rFonts w:ascii="Arial" w:hAnsi="Arial" w:cs="Arial"/>
          <w:sz w:val="24"/>
          <w:szCs w:val="24"/>
        </w:rPr>
      </w:pPr>
    </w:p>
    <w:p w14:paraId="6EE4BAC2" w14:textId="77777777" w:rsidR="00FC42A1" w:rsidRPr="00FC42A1" w:rsidRDefault="00FC42A1" w:rsidP="00FC42A1">
      <w:pPr>
        <w:rPr>
          <w:rFonts w:ascii="Arial" w:hAnsi="Arial" w:cs="Arial"/>
          <w:sz w:val="24"/>
          <w:szCs w:val="24"/>
        </w:rPr>
      </w:pPr>
      <w:r w:rsidRPr="00FC42A1">
        <w:rPr>
          <w:rFonts w:ascii="Arial" w:hAnsi="Arial" w:cs="Arial"/>
          <w:sz w:val="24"/>
          <w:szCs w:val="24"/>
        </w:rPr>
        <w:t xml:space="preserve">What effects do you think there would be? How </w:t>
      </w:r>
      <w:proofErr w:type="gramStart"/>
      <w:r w:rsidRPr="00FC42A1">
        <w:rPr>
          <w:rFonts w:ascii="Arial" w:hAnsi="Arial" w:cs="Arial"/>
          <w:sz w:val="24"/>
          <w:szCs w:val="24"/>
        </w:rPr>
        <w:t>could positive effects</w:t>
      </w:r>
      <w:proofErr w:type="gramEnd"/>
      <w:r w:rsidRPr="00FC42A1">
        <w:rPr>
          <w:rFonts w:ascii="Arial" w:hAnsi="Arial" w:cs="Arial"/>
          <w:sz w:val="24"/>
          <w:szCs w:val="24"/>
        </w:rPr>
        <w:t xml:space="preserve"> be increased, or negative effects be mitigated?</w:t>
      </w:r>
    </w:p>
    <w:p w14:paraId="57DDA0EE" w14:textId="77777777" w:rsidR="00FC42A1" w:rsidRPr="00FC42A1" w:rsidRDefault="00FC42A1" w:rsidP="00FC42A1">
      <w:pPr>
        <w:rPr>
          <w:rFonts w:ascii="Arial" w:hAnsi="Arial" w:cs="Arial"/>
          <w:sz w:val="24"/>
          <w:szCs w:val="24"/>
        </w:rPr>
      </w:pPr>
    </w:p>
    <w:p w14:paraId="6C73BF6C" w14:textId="77777777" w:rsidR="00FC42A1" w:rsidRPr="00FC42A1" w:rsidRDefault="00FC42A1" w:rsidP="00FC42A1">
      <w:pPr>
        <w:rPr>
          <w:rFonts w:ascii="Arial" w:hAnsi="Arial" w:cs="Arial"/>
          <w:b/>
          <w:sz w:val="24"/>
          <w:szCs w:val="24"/>
        </w:rPr>
      </w:pPr>
      <w:r w:rsidRPr="00FC42A1">
        <w:rPr>
          <w:rFonts w:ascii="Arial" w:hAnsi="Arial" w:cs="Arial"/>
          <w:b/>
          <w:sz w:val="24"/>
          <w:szCs w:val="24"/>
        </w:rPr>
        <w:t>Question 4</w:t>
      </w:r>
    </w:p>
    <w:p w14:paraId="2F8380D4" w14:textId="77777777" w:rsidR="00FC42A1" w:rsidRPr="00FC42A1" w:rsidRDefault="00FC42A1" w:rsidP="00FC42A1">
      <w:pPr>
        <w:rPr>
          <w:rFonts w:ascii="Arial" w:hAnsi="Arial" w:cs="Arial"/>
          <w:sz w:val="24"/>
          <w:szCs w:val="24"/>
        </w:rPr>
      </w:pPr>
      <w:r w:rsidRPr="00FC42A1">
        <w:rPr>
          <w:rFonts w:ascii="Arial" w:hAnsi="Arial" w:cs="Arial"/>
          <w:sz w:val="24"/>
          <w:szCs w:val="24"/>
        </w:rPr>
        <w:t xml:space="preserve">Please also explain how you believe the proposed guidance on requesting approval for Coal Authority mining operation licences could be formulated or changed so </w:t>
      </w:r>
      <w:proofErr w:type="spellStart"/>
      <w:r w:rsidRPr="00FC42A1">
        <w:rPr>
          <w:rFonts w:ascii="Arial" w:hAnsi="Arial" w:cs="Arial"/>
          <w:sz w:val="24"/>
          <w:szCs w:val="24"/>
        </w:rPr>
        <w:t>a</w:t>
      </w:r>
      <w:proofErr w:type="spellEnd"/>
      <w:r w:rsidRPr="00FC42A1">
        <w:rPr>
          <w:rFonts w:ascii="Arial" w:hAnsi="Arial" w:cs="Arial"/>
          <w:sz w:val="24"/>
          <w:szCs w:val="24"/>
        </w:rPr>
        <w:t xml:space="preserve">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62F222C0" w14:textId="77777777" w:rsidR="00FC42A1" w:rsidRPr="00FC42A1" w:rsidRDefault="00FC42A1" w:rsidP="00FC42A1">
      <w:pPr>
        <w:rPr>
          <w:rFonts w:ascii="Arial" w:hAnsi="Arial" w:cs="Arial"/>
          <w:sz w:val="24"/>
          <w:szCs w:val="24"/>
        </w:rPr>
      </w:pPr>
    </w:p>
    <w:p w14:paraId="7E2C0281" w14:textId="77777777" w:rsidR="00FC42A1" w:rsidRPr="00FC42A1" w:rsidRDefault="00FC42A1" w:rsidP="00FC42A1">
      <w:pPr>
        <w:rPr>
          <w:rFonts w:ascii="Arial" w:hAnsi="Arial" w:cs="Arial"/>
          <w:b/>
          <w:sz w:val="24"/>
          <w:szCs w:val="24"/>
        </w:rPr>
      </w:pPr>
      <w:r w:rsidRPr="00FC42A1">
        <w:rPr>
          <w:rFonts w:ascii="Arial" w:hAnsi="Arial" w:cs="Arial"/>
          <w:b/>
          <w:sz w:val="24"/>
          <w:szCs w:val="24"/>
        </w:rPr>
        <w:t>Question 5</w:t>
      </w:r>
    </w:p>
    <w:p w14:paraId="7968F822" w14:textId="77777777" w:rsidR="00AB10B4" w:rsidRDefault="00FC42A1" w:rsidP="00FC42A1">
      <w:pPr>
        <w:rPr>
          <w:rFonts w:ascii="Arial" w:hAnsi="Arial" w:cs="Arial"/>
          <w:sz w:val="24"/>
          <w:szCs w:val="24"/>
        </w:rPr>
      </w:pPr>
      <w:r w:rsidRPr="00FC42A1">
        <w:rPr>
          <w:rFonts w:ascii="Arial" w:hAnsi="Arial" w:cs="Arial"/>
          <w:sz w:val="24"/>
          <w:szCs w:val="24"/>
        </w:rPr>
        <w:t>We have asked a number of specific questions. Do you have any other concerns that you wish to bring to our attention, which are not captured by the above questions?</w:t>
      </w:r>
    </w:p>
    <w:p w14:paraId="4B04387F" w14:textId="77777777" w:rsidR="00FC42A1" w:rsidRDefault="00FC42A1" w:rsidP="00FC42A1">
      <w:pPr>
        <w:rPr>
          <w:rFonts w:ascii="Arial" w:hAnsi="Arial" w:cs="Arial"/>
          <w:sz w:val="24"/>
          <w:szCs w:val="24"/>
        </w:rPr>
      </w:pPr>
    </w:p>
    <w:p w14:paraId="7BF83B9F" w14:textId="77777777" w:rsidR="00FC42A1" w:rsidRDefault="00FC42A1" w:rsidP="00FC42A1">
      <w:pPr>
        <w:pStyle w:val="Default"/>
        <w:rPr>
          <w:sz w:val="23"/>
          <w:szCs w:val="23"/>
        </w:rPr>
      </w:pPr>
      <w:r>
        <w:rPr>
          <w:sz w:val="23"/>
          <w:szCs w:val="23"/>
        </w:rPr>
        <w:t xml:space="preserve">Responses to consultations are likely to be made public, on the internet or in a report. If you would prefer your response to remain anonymous, please tick here: </w:t>
      </w:r>
      <w:bookmarkStart w:id="0" w:name="_GoBack"/>
      <w:bookmarkEnd w:id="0"/>
    </w:p>
    <w:p w14:paraId="7D143AA5" w14:textId="77777777" w:rsidR="00FC42A1" w:rsidRPr="00404DAC" w:rsidRDefault="00FC42A1" w:rsidP="00FC42A1">
      <w:pPr>
        <w:rPr>
          <w:rFonts w:ascii="Arial" w:hAnsi="Arial" w:cs="Arial"/>
          <w:sz w:val="24"/>
          <w:szCs w:val="24"/>
        </w:rPr>
      </w:pPr>
    </w:p>
    <w:sectPr w:rsidR="00FC42A1"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A1"/>
    <w:rsid w:val="00404DAC"/>
    <w:rsid w:val="009C56C7"/>
    <w:rsid w:val="00D06BB7"/>
    <w:rsid w:val="00FC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61AD"/>
  <w15:chartTrackingRefBased/>
  <w15:docId w15:val="{5B8569C1-70CC-423C-A70B-A9DC1F8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4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2A1"/>
    <w:rPr>
      <w:rFonts w:ascii="Times New Roman" w:eastAsia="Times New Roman" w:hAnsi="Times New Roman" w:cs="Times New Roman"/>
      <w:b/>
      <w:bCs/>
      <w:kern w:val="36"/>
      <w:sz w:val="48"/>
      <w:szCs w:val="48"/>
      <w:lang w:eastAsia="en-GB"/>
    </w:rPr>
  </w:style>
  <w:style w:type="paragraph" w:customStyle="1" w:styleId="Default">
    <w:name w:val="Default"/>
    <w:rsid w:val="00FC42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4" ma:contentTypeDescription="Create a new document." ma:contentTypeScope="" ma:versionID="6bae7509a6a9166c081a35677f973ec5">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05bc9882c484f9e13e0fc6215ce8fba5"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A7AAB-E108-4D00-94CA-DDAA6D456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ADC54-C1B0-4973-8989-E491F6AA9006}">
  <ds:schemaRefs>
    <ds:schemaRef ds:uri="http://schemas.microsoft.com/sharepoint/v3/contenttype/forms"/>
  </ds:schemaRefs>
</ds:datastoreItem>
</file>

<file path=customXml/itemProps3.xml><?xml version="1.0" encoding="utf-8"?>
<ds:datastoreItem xmlns:ds="http://schemas.openxmlformats.org/officeDocument/2006/customXml" ds:itemID="{FF9E935F-AD8E-4419-91C7-F72B014957B1}">
  <ds:schemaRefs>
    <ds:schemaRef ds:uri="ef277e87-290d-49c5-91d0-3912be04ccbd"/>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3868ba0-4f09-432e-b4a8-1e7798b1a2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Alan (ESNR-Economy Skills and Natural Resources)</dc:creator>
  <cp:keywords/>
  <dc:description/>
  <cp:lastModifiedBy>Angel, Alan (ESNR-Economy Skills and Natural Resources)</cp:lastModifiedBy>
  <cp:revision>1</cp:revision>
  <dcterms:created xsi:type="dcterms:W3CDTF">2021-07-29T14:58:00Z</dcterms:created>
  <dcterms:modified xsi:type="dcterms:W3CDTF">2021-07-29T15:01:00Z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