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9FEE" w14:textId="77777777" w:rsidR="0097293D" w:rsidRPr="00C46292" w:rsidRDefault="0097293D" w:rsidP="0097293D">
      <w:pPr>
        <w:rPr>
          <w:rFonts w:ascii="Arial" w:hAnsi="Arial" w:cs="Arial"/>
          <w:b/>
          <w:sz w:val="28"/>
          <w:szCs w:val="28"/>
        </w:rPr>
      </w:pPr>
      <w:r>
        <w:rPr>
          <w:rFonts w:ascii="Arial" w:hAnsi="Arial" w:cs="Arial"/>
          <w:b/>
          <w:sz w:val="28"/>
          <w:szCs w:val="28"/>
        </w:rPr>
        <w:t>Consultation Response Form</w:t>
      </w:r>
    </w:p>
    <w:p w14:paraId="22442E93" w14:textId="77777777" w:rsidR="0097293D" w:rsidRPr="00C46292" w:rsidRDefault="0097293D" w:rsidP="0097293D">
      <w:pPr>
        <w:rPr>
          <w:rFonts w:ascii="Arial" w:hAnsi="Arial" w:cs="Arial"/>
          <w:color w:val="000000"/>
        </w:rPr>
      </w:pPr>
    </w:p>
    <w:p w14:paraId="2CBB9153" w14:textId="77777777" w:rsidR="0097293D" w:rsidRPr="00C46292" w:rsidRDefault="0097293D" w:rsidP="0097293D">
      <w:pPr>
        <w:tabs>
          <w:tab w:val="left" w:pos="1430"/>
        </w:tabs>
        <w:rPr>
          <w:rFonts w:ascii="Arial" w:hAnsi="Arial" w:cs="Arial"/>
          <w:color w:val="000000"/>
          <w:sz w:val="28"/>
          <w:szCs w:val="28"/>
        </w:rPr>
      </w:pPr>
      <w:r>
        <w:rPr>
          <w:rFonts w:ascii="Arial" w:hAnsi="Arial" w:cs="Arial"/>
          <w:color w:val="000000"/>
          <w:sz w:val="28"/>
          <w:szCs w:val="28"/>
        </w:rPr>
        <w:t>Your n</w:t>
      </w:r>
      <w:r w:rsidRPr="00C46292">
        <w:rPr>
          <w:rFonts w:ascii="Arial" w:hAnsi="Arial" w:cs="Arial"/>
          <w:color w:val="000000"/>
          <w:sz w:val="28"/>
          <w:szCs w:val="28"/>
        </w:rPr>
        <w:t>ame:</w:t>
      </w:r>
      <w:r w:rsidRPr="00C46292">
        <w:rPr>
          <w:rFonts w:ascii="Arial" w:hAnsi="Arial" w:cs="Arial"/>
          <w:color w:val="000000"/>
          <w:sz w:val="28"/>
          <w:szCs w:val="28"/>
        </w:rPr>
        <w:tab/>
      </w:r>
    </w:p>
    <w:p w14:paraId="32C2E16A" w14:textId="77777777" w:rsidR="0097293D" w:rsidRPr="00C46292" w:rsidRDefault="0097293D" w:rsidP="0097293D">
      <w:pPr>
        <w:tabs>
          <w:tab w:val="left" w:pos="1430"/>
        </w:tabs>
        <w:rPr>
          <w:rFonts w:ascii="Arial" w:hAnsi="Arial" w:cs="Arial"/>
          <w:color w:val="000000"/>
          <w:sz w:val="28"/>
          <w:szCs w:val="28"/>
        </w:rPr>
      </w:pPr>
    </w:p>
    <w:p w14:paraId="794E6530" w14:textId="77777777" w:rsidR="0097293D" w:rsidRPr="00C46292" w:rsidRDefault="0097293D" w:rsidP="0097293D">
      <w:pPr>
        <w:tabs>
          <w:tab w:val="left" w:pos="1430"/>
        </w:tabs>
        <w:rPr>
          <w:rFonts w:ascii="Arial" w:hAnsi="Arial" w:cs="Arial"/>
          <w:color w:val="000000"/>
          <w:sz w:val="28"/>
          <w:szCs w:val="28"/>
        </w:rPr>
      </w:pPr>
      <w:r w:rsidRPr="00C46292">
        <w:rPr>
          <w:rFonts w:ascii="Arial" w:hAnsi="Arial" w:cs="Arial"/>
          <w:color w:val="000000"/>
          <w:sz w:val="28"/>
          <w:szCs w:val="28"/>
        </w:rPr>
        <w:t>Organisation (if applicable):</w:t>
      </w:r>
    </w:p>
    <w:p w14:paraId="3CB0BBAA" w14:textId="6CA0D134" w:rsidR="0097293D" w:rsidRDefault="0097293D" w:rsidP="0097293D">
      <w:pPr>
        <w:tabs>
          <w:tab w:val="left" w:pos="1430"/>
        </w:tabs>
        <w:rPr>
          <w:rFonts w:ascii="Arial" w:hAnsi="Arial" w:cs="Arial"/>
          <w:color w:val="000000"/>
          <w:sz w:val="28"/>
          <w:szCs w:val="28"/>
        </w:rPr>
      </w:pPr>
    </w:p>
    <w:p w14:paraId="631C4AFD" w14:textId="77777777" w:rsidR="0097293D" w:rsidRPr="00C46292" w:rsidRDefault="0097293D" w:rsidP="0097293D">
      <w:pPr>
        <w:tabs>
          <w:tab w:val="left" w:pos="1430"/>
        </w:tabs>
        <w:rPr>
          <w:rFonts w:ascii="Arial" w:hAnsi="Arial" w:cs="Arial"/>
          <w:color w:val="000000"/>
          <w:sz w:val="28"/>
          <w:szCs w:val="28"/>
        </w:rPr>
      </w:pPr>
      <w:r>
        <w:rPr>
          <w:rFonts w:ascii="Arial" w:hAnsi="Arial" w:cs="Arial"/>
          <w:color w:val="000000"/>
          <w:sz w:val="28"/>
          <w:szCs w:val="28"/>
        </w:rPr>
        <w:t>E</w:t>
      </w:r>
      <w:r w:rsidRPr="00C46292">
        <w:rPr>
          <w:rFonts w:ascii="Arial" w:hAnsi="Arial" w:cs="Arial"/>
          <w:color w:val="000000"/>
          <w:sz w:val="28"/>
          <w:szCs w:val="28"/>
        </w:rPr>
        <w:t>mail / telephone number:</w:t>
      </w:r>
    </w:p>
    <w:p w14:paraId="4F75AAC5" w14:textId="77777777" w:rsidR="0097293D" w:rsidRPr="00C46292" w:rsidRDefault="0097293D" w:rsidP="0097293D">
      <w:pPr>
        <w:rPr>
          <w:rFonts w:ascii="Arial" w:hAnsi="Arial" w:cs="Arial"/>
          <w:color w:val="000000"/>
        </w:rPr>
      </w:pPr>
    </w:p>
    <w:p w14:paraId="70251FC1" w14:textId="77777777" w:rsidR="00AB10B4" w:rsidRDefault="0097293D" w:rsidP="0097293D">
      <w:pPr>
        <w:rPr>
          <w:rFonts w:ascii="Arial" w:hAnsi="Arial" w:cs="Arial"/>
          <w:color w:val="000000"/>
          <w:sz w:val="28"/>
          <w:szCs w:val="28"/>
        </w:rPr>
      </w:pPr>
      <w:r>
        <w:rPr>
          <w:rFonts w:ascii="Arial" w:hAnsi="Arial" w:cs="Arial"/>
          <w:color w:val="000000"/>
          <w:sz w:val="28"/>
          <w:szCs w:val="28"/>
        </w:rPr>
        <w:t>Address</w:t>
      </w:r>
      <w:r w:rsidRPr="00C46292">
        <w:rPr>
          <w:rFonts w:ascii="Arial" w:hAnsi="Arial" w:cs="Arial"/>
          <w:color w:val="000000"/>
          <w:sz w:val="28"/>
          <w:szCs w:val="28"/>
        </w:rPr>
        <w:t>:</w:t>
      </w:r>
    </w:p>
    <w:p w14:paraId="5B40274C" w14:textId="77777777" w:rsidR="0097293D" w:rsidRDefault="0097293D" w:rsidP="0097293D">
      <w:pPr>
        <w:rPr>
          <w:rFonts w:ascii="Arial" w:hAnsi="Arial" w:cs="Arial"/>
          <w:color w:val="000000"/>
          <w:sz w:val="28"/>
          <w:szCs w:val="28"/>
        </w:rPr>
      </w:pPr>
    </w:p>
    <w:p w14:paraId="473075EF" w14:textId="0647EEDD" w:rsidR="0097293D" w:rsidRDefault="0097293D" w:rsidP="0097293D">
      <w:pPr>
        <w:pStyle w:val="T1Indent"/>
        <w:keepNext/>
        <w:spacing w:before="0" w:line="240" w:lineRule="auto"/>
        <w:ind w:firstLine="0"/>
        <w:jc w:val="left"/>
        <w:rPr>
          <w:rFonts w:ascii="Arial" w:eastAsia="MS P????" w:hAnsi="Arial" w:cs="Arial"/>
          <w:b/>
          <w:sz w:val="28"/>
          <w:szCs w:val="24"/>
        </w:rPr>
      </w:pPr>
      <w:r w:rsidRPr="00ED2E27">
        <w:rPr>
          <w:rFonts w:ascii="Arial" w:eastAsia="MS P????" w:hAnsi="Arial" w:cs="Arial"/>
          <w:b/>
          <w:sz w:val="28"/>
          <w:szCs w:val="24"/>
        </w:rPr>
        <w:t>Consultation questions</w:t>
      </w:r>
    </w:p>
    <w:p w14:paraId="10A354F4" w14:textId="479E1E18" w:rsidR="00395B45" w:rsidRDefault="00395B45" w:rsidP="0097293D">
      <w:pPr>
        <w:pStyle w:val="T1Indent"/>
        <w:keepNext/>
        <w:spacing w:before="0" w:line="240" w:lineRule="auto"/>
        <w:ind w:firstLine="0"/>
        <w:jc w:val="left"/>
        <w:rPr>
          <w:rFonts w:ascii="Arial" w:eastAsia="MS P????" w:hAnsi="Arial" w:cs="Arial"/>
          <w:b/>
          <w:sz w:val="28"/>
          <w:szCs w:val="24"/>
        </w:rPr>
      </w:pPr>
    </w:p>
    <w:p w14:paraId="78F06A7A" w14:textId="77777777" w:rsidR="00395B45" w:rsidRPr="00395B45" w:rsidRDefault="00395B45" w:rsidP="00395B45">
      <w:pPr>
        <w:pStyle w:val="PlainText"/>
        <w:rPr>
          <w:szCs w:val="24"/>
        </w:rPr>
      </w:pPr>
      <w:r w:rsidRPr="00395B45">
        <w:rPr>
          <w:rFonts w:cs="Arial"/>
          <w:szCs w:val="24"/>
        </w:rPr>
        <w:t xml:space="preserve">The Action Plan has three distinct areas we would like you to give us your thoughts on. They include the vision setting pages, the policy themes with their goals and actions and the governance section.   </w:t>
      </w:r>
      <w:r w:rsidRPr="00395B45">
        <w:rPr>
          <w:szCs w:val="24"/>
        </w:rPr>
        <w:t xml:space="preserve">: </w:t>
      </w:r>
    </w:p>
    <w:p w14:paraId="17F56AD8" w14:textId="20218255" w:rsidR="00395B45" w:rsidRPr="00395B45" w:rsidRDefault="00395B45" w:rsidP="00395B45">
      <w:pPr>
        <w:pStyle w:val="Heading1"/>
        <w:spacing w:line="276" w:lineRule="auto"/>
        <w:rPr>
          <w:rFonts w:ascii="Arial" w:hAnsi="Arial" w:cs="Arial"/>
          <w:sz w:val="24"/>
          <w:szCs w:val="24"/>
        </w:rPr>
      </w:pPr>
      <w:r w:rsidRPr="00395B45">
        <w:rPr>
          <w:rFonts w:ascii="Arial" w:hAnsi="Arial" w:cs="Arial"/>
          <w:color w:val="auto"/>
          <w:sz w:val="24"/>
          <w:szCs w:val="24"/>
        </w:rPr>
        <w:t>You may want to comment on one or all of these areas.</w:t>
      </w:r>
      <w:r w:rsidRPr="00395B45">
        <w:rPr>
          <w:rFonts w:ascii="Arial" w:hAnsi="Arial" w:cs="Arial"/>
          <w:color w:val="auto"/>
          <w:sz w:val="24"/>
          <w:szCs w:val="24"/>
        </w:rPr>
        <w:br/>
      </w:r>
      <w:r w:rsidRPr="00395B45">
        <w:rPr>
          <w:rFonts w:ascii="Arial" w:hAnsi="Arial" w:cs="Arial"/>
          <w:color w:val="auto"/>
          <w:sz w:val="24"/>
          <w:szCs w:val="24"/>
        </w:rPr>
        <w:br/>
        <w:t>Below are some questions that may guide your responses:</w:t>
      </w:r>
    </w:p>
    <w:p w14:paraId="29293E2C" w14:textId="77777777" w:rsidR="0097293D" w:rsidRPr="00395B45" w:rsidRDefault="0097293D" w:rsidP="0097293D">
      <w:pPr>
        <w:pStyle w:val="T1Indent"/>
        <w:keepNext/>
        <w:spacing w:before="0" w:line="240" w:lineRule="auto"/>
        <w:ind w:firstLine="0"/>
        <w:jc w:val="left"/>
        <w:rPr>
          <w:rFonts w:ascii="Arial" w:eastAsia="MS P????" w:hAnsi="Arial" w:cs="Arial"/>
          <w:sz w:val="24"/>
          <w:szCs w:val="24"/>
        </w:rPr>
      </w:pPr>
    </w:p>
    <w:p w14:paraId="582A8258" w14:textId="51076ED6" w:rsidR="0097293D" w:rsidRPr="00395B45" w:rsidRDefault="00E779CD" w:rsidP="0097293D">
      <w:pPr>
        <w:pStyle w:val="ListParagraph"/>
        <w:ind w:left="454" w:hanging="454"/>
        <w:contextualSpacing w:val="0"/>
        <w:rPr>
          <w:rFonts w:ascii="Arial" w:hAnsi="Arial" w:cs="Arial"/>
          <w:color w:val="1F1F1F"/>
          <w:shd w:val="clear" w:color="auto" w:fill="FFFFFF"/>
        </w:rPr>
      </w:pPr>
      <w:r w:rsidRPr="00395B45">
        <w:rPr>
          <w:rFonts w:ascii="Arial" w:hAnsi="Arial" w:cs="Arial"/>
          <w:color w:val="1F1F1F"/>
          <w:shd w:val="clear" w:color="auto" w:fill="FFFFFF"/>
        </w:rPr>
        <w:t>1.   Does the vision, purpose, values and the imagined future to 2030 reflect what you would like to see achieved by 2030? What may get in the way to realise the vision and values? What may help to realise the vision and values?</w:t>
      </w:r>
    </w:p>
    <w:p w14:paraId="3C58C7FA" w14:textId="77777777" w:rsidR="00E779CD" w:rsidRPr="00395B45" w:rsidRDefault="00E779CD" w:rsidP="0097293D">
      <w:pPr>
        <w:pStyle w:val="ListParagraph"/>
        <w:ind w:left="454" w:hanging="454"/>
        <w:contextualSpacing w:val="0"/>
        <w:rPr>
          <w:rFonts w:ascii="Arial" w:hAnsi="Arial" w:cs="Arial"/>
        </w:rPr>
      </w:pPr>
    </w:p>
    <w:p w14:paraId="62F9300E" w14:textId="3A588EF9" w:rsidR="00E779CD" w:rsidRPr="00E779CD" w:rsidRDefault="00E779CD" w:rsidP="00E779CD">
      <w:pPr>
        <w:pStyle w:val="ListParagraph"/>
        <w:ind w:left="454" w:hanging="454"/>
        <w:rPr>
          <w:rFonts w:ascii="Arial" w:hAnsi="Arial" w:cs="Arial"/>
        </w:rPr>
      </w:pPr>
      <w:r>
        <w:rPr>
          <w:rFonts w:ascii="Arial" w:hAnsi="Arial" w:cs="Arial"/>
        </w:rPr>
        <w:t xml:space="preserve">2.    </w:t>
      </w:r>
      <w:r w:rsidRPr="00E779CD">
        <w:rPr>
          <w:rFonts w:ascii="Arial" w:hAnsi="Arial" w:cs="Arial"/>
        </w:rPr>
        <w:t>We would like your views on the g</w:t>
      </w:r>
      <w:r>
        <w:rPr>
          <w:rFonts w:ascii="Arial" w:hAnsi="Arial" w:cs="Arial"/>
        </w:rPr>
        <w:t>oals and actions. To comment on</w:t>
      </w:r>
      <w:r w:rsidRPr="00E779CD">
        <w:rPr>
          <w:rFonts w:ascii="Arial" w:hAnsi="Arial" w:cs="Arial"/>
        </w:rPr>
        <w:t xml:space="preserve"> some or all of the goals, actions and outcomes please reflect on the below:</w:t>
      </w:r>
    </w:p>
    <w:p w14:paraId="0CB57C7B" w14:textId="77777777" w:rsidR="00E779CD" w:rsidRPr="00E779CD" w:rsidRDefault="00E779CD" w:rsidP="00E779CD">
      <w:pPr>
        <w:pStyle w:val="ListParagraph"/>
        <w:ind w:left="454" w:hanging="454"/>
        <w:rPr>
          <w:rFonts w:ascii="Arial" w:hAnsi="Arial" w:cs="Arial"/>
        </w:rPr>
      </w:pPr>
    </w:p>
    <w:p w14:paraId="297523AC" w14:textId="4133B24C" w:rsidR="00E779CD" w:rsidRPr="00E779CD" w:rsidRDefault="00E779CD" w:rsidP="00E779CD">
      <w:pPr>
        <w:ind w:left="993" w:hanging="426"/>
        <w:rPr>
          <w:rFonts w:ascii="Arial" w:hAnsi="Arial" w:cs="Arial"/>
        </w:rPr>
      </w:pPr>
      <w:r w:rsidRPr="00E779CD">
        <w:rPr>
          <w:rFonts w:ascii="Arial" w:hAnsi="Arial" w:cs="Arial"/>
        </w:rPr>
        <w:t>(a)</w:t>
      </w:r>
      <w:r>
        <w:rPr>
          <w:rFonts w:ascii="Arial" w:hAnsi="Arial" w:cs="Arial"/>
        </w:rPr>
        <w:t xml:space="preserve"> </w:t>
      </w:r>
      <w:r w:rsidRPr="00E779CD">
        <w:rPr>
          <w:rFonts w:ascii="Arial" w:hAnsi="Arial" w:cs="Arial"/>
        </w:rPr>
        <w:t>Does the explanation (narrative / background) make clear why we have chosen the goals and actions in this policy area?</w:t>
      </w:r>
    </w:p>
    <w:p w14:paraId="0DE63EAD" w14:textId="774BE460" w:rsidR="00E779CD" w:rsidRPr="00E779CD" w:rsidRDefault="00E779CD" w:rsidP="00E779CD">
      <w:pPr>
        <w:ind w:left="993" w:hanging="426"/>
        <w:rPr>
          <w:rFonts w:ascii="Arial" w:hAnsi="Arial" w:cs="Arial"/>
        </w:rPr>
      </w:pPr>
      <w:r w:rsidRPr="00E779CD">
        <w:rPr>
          <w:rFonts w:ascii="Arial" w:hAnsi="Arial" w:cs="Arial"/>
        </w:rPr>
        <w:t>(b)</w:t>
      </w:r>
      <w:r>
        <w:rPr>
          <w:rFonts w:ascii="Arial" w:hAnsi="Arial" w:cs="Arial"/>
        </w:rPr>
        <w:t xml:space="preserve"> </w:t>
      </w:r>
      <w:r w:rsidRPr="00E779CD">
        <w:rPr>
          <w:rFonts w:ascii="Arial" w:hAnsi="Arial" w:cs="Arial"/>
        </w:rPr>
        <w:t>Is it missing any priorities, background or other information?</w:t>
      </w:r>
    </w:p>
    <w:p w14:paraId="54FF275F" w14:textId="2D2DEE0F" w:rsidR="00E779CD" w:rsidRPr="00E779CD" w:rsidRDefault="00E779CD" w:rsidP="00E779CD">
      <w:pPr>
        <w:ind w:left="993" w:hanging="426"/>
        <w:rPr>
          <w:rFonts w:ascii="Arial" w:hAnsi="Arial" w:cs="Arial"/>
        </w:rPr>
      </w:pPr>
      <w:r w:rsidRPr="00E779CD">
        <w:rPr>
          <w:rFonts w:ascii="Arial" w:hAnsi="Arial" w:cs="Arial"/>
        </w:rPr>
        <w:t>(c) Do you agree with the selected goals and actions? What would you add or take away in relation the actions?</w:t>
      </w:r>
    </w:p>
    <w:p w14:paraId="5B964E03" w14:textId="7810D0C7" w:rsidR="00E779CD" w:rsidRPr="00E779CD" w:rsidRDefault="00E779CD" w:rsidP="00E779CD">
      <w:pPr>
        <w:ind w:left="993" w:hanging="426"/>
        <w:rPr>
          <w:rFonts w:ascii="Arial" w:hAnsi="Arial" w:cs="Arial"/>
        </w:rPr>
      </w:pPr>
      <w:r w:rsidRPr="00E779CD">
        <w:rPr>
          <w:rFonts w:ascii="Arial" w:hAnsi="Arial" w:cs="Arial"/>
        </w:rPr>
        <w:t>(d) Will each goal and associated actions create the desired outcomes we have stated? If not, what would you want to change so that we achieve changes that are truly anti-racist in the time scales stated?</w:t>
      </w:r>
    </w:p>
    <w:p w14:paraId="6AF226A0" w14:textId="3F8C5D8D" w:rsidR="0097293D" w:rsidRPr="00E779CD" w:rsidRDefault="00E779CD" w:rsidP="00E779CD">
      <w:pPr>
        <w:ind w:left="993" w:hanging="426"/>
        <w:rPr>
          <w:rFonts w:ascii="Arial" w:hAnsi="Arial" w:cs="Arial"/>
        </w:rPr>
      </w:pPr>
      <w:r w:rsidRPr="00E779CD">
        <w:rPr>
          <w:rFonts w:ascii="Arial" w:hAnsi="Arial" w:cs="Arial"/>
        </w:rPr>
        <w:t>(e) How could the positive or negative effect be increased, or mitigated?</w:t>
      </w:r>
    </w:p>
    <w:p w14:paraId="2AE94CB1" w14:textId="2BA5DAB8" w:rsidR="0097293D" w:rsidRDefault="0097293D" w:rsidP="0097293D">
      <w:pPr>
        <w:pStyle w:val="ListParagraph"/>
        <w:ind w:left="454" w:hanging="454"/>
        <w:contextualSpacing w:val="0"/>
        <w:rPr>
          <w:rFonts w:ascii="Arial" w:hAnsi="Arial" w:cs="Arial"/>
        </w:rPr>
      </w:pPr>
    </w:p>
    <w:p w14:paraId="13090497" w14:textId="1CE0476D" w:rsidR="00E779CD" w:rsidRDefault="00E779CD" w:rsidP="00E779CD">
      <w:pPr>
        <w:pStyle w:val="ListParagraph"/>
        <w:numPr>
          <w:ilvl w:val="1"/>
          <w:numId w:val="2"/>
        </w:numPr>
        <w:rPr>
          <w:rFonts w:ascii="Arial" w:hAnsi="Arial" w:cs="Arial"/>
        </w:rPr>
      </w:pPr>
      <w:r>
        <w:rPr>
          <w:rFonts w:ascii="Arial" w:hAnsi="Arial" w:cs="Arial"/>
        </w:rPr>
        <w:t>Education:</w:t>
      </w:r>
    </w:p>
    <w:p w14:paraId="0EBD4E60" w14:textId="3601C673" w:rsidR="00E779CD" w:rsidRDefault="00E779CD" w:rsidP="00E779CD">
      <w:pPr>
        <w:pStyle w:val="ListParagraph"/>
        <w:ind w:left="1560"/>
        <w:rPr>
          <w:rFonts w:ascii="Arial" w:hAnsi="Arial" w:cs="Arial"/>
        </w:rPr>
      </w:pPr>
    </w:p>
    <w:p w14:paraId="7D26FFB7" w14:textId="77777777" w:rsidR="00E779CD" w:rsidRPr="00E779CD" w:rsidRDefault="00E779CD" w:rsidP="00E779CD">
      <w:pPr>
        <w:pStyle w:val="ListParagraph"/>
        <w:ind w:left="1560"/>
        <w:rPr>
          <w:rFonts w:ascii="Arial" w:hAnsi="Arial" w:cs="Arial"/>
        </w:rPr>
      </w:pPr>
    </w:p>
    <w:p w14:paraId="5C01E135" w14:textId="5911D9EB" w:rsidR="00E779CD" w:rsidRDefault="00E779CD" w:rsidP="00E779CD">
      <w:pPr>
        <w:pStyle w:val="ListParagraph"/>
        <w:numPr>
          <w:ilvl w:val="1"/>
          <w:numId w:val="2"/>
        </w:numPr>
        <w:rPr>
          <w:rFonts w:ascii="Arial" w:hAnsi="Arial" w:cs="Arial"/>
        </w:rPr>
      </w:pPr>
      <w:r w:rsidRPr="00E779CD">
        <w:rPr>
          <w:rFonts w:ascii="Arial" w:hAnsi="Arial" w:cs="Arial"/>
        </w:rPr>
        <w:t>Hateful crime and justice</w:t>
      </w:r>
      <w:r>
        <w:rPr>
          <w:rFonts w:ascii="Arial" w:hAnsi="Arial" w:cs="Arial"/>
        </w:rPr>
        <w:t>:</w:t>
      </w:r>
    </w:p>
    <w:p w14:paraId="79267DE3" w14:textId="54B87130" w:rsidR="00E779CD" w:rsidRDefault="00E779CD" w:rsidP="00E779CD">
      <w:pPr>
        <w:pStyle w:val="ListParagraph"/>
        <w:ind w:left="1560"/>
        <w:rPr>
          <w:rFonts w:ascii="Arial" w:hAnsi="Arial" w:cs="Arial"/>
        </w:rPr>
      </w:pPr>
    </w:p>
    <w:p w14:paraId="42DB24DD" w14:textId="77777777" w:rsidR="00E779CD" w:rsidRPr="00E779CD" w:rsidRDefault="00E779CD" w:rsidP="00E779CD">
      <w:pPr>
        <w:pStyle w:val="ListParagraph"/>
        <w:ind w:left="1560"/>
        <w:rPr>
          <w:rFonts w:ascii="Arial" w:hAnsi="Arial" w:cs="Arial"/>
        </w:rPr>
      </w:pPr>
    </w:p>
    <w:p w14:paraId="4F298B9D" w14:textId="1CE1E6F6" w:rsidR="00E779CD" w:rsidRDefault="00E779CD" w:rsidP="00E779CD">
      <w:pPr>
        <w:pStyle w:val="ListParagraph"/>
        <w:numPr>
          <w:ilvl w:val="1"/>
          <w:numId w:val="2"/>
        </w:numPr>
        <w:rPr>
          <w:rFonts w:ascii="Arial" w:hAnsi="Arial" w:cs="Arial"/>
        </w:rPr>
      </w:pPr>
      <w:r>
        <w:rPr>
          <w:rFonts w:ascii="Arial" w:hAnsi="Arial" w:cs="Arial"/>
        </w:rPr>
        <w:t>Housing and accommodation:</w:t>
      </w:r>
    </w:p>
    <w:p w14:paraId="20ACC4C8" w14:textId="1F05EB39" w:rsidR="00E779CD" w:rsidRDefault="00E779CD" w:rsidP="00E779CD">
      <w:pPr>
        <w:pStyle w:val="ListParagraph"/>
        <w:ind w:left="1418"/>
        <w:rPr>
          <w:rFonts w:ascii="Arial" w:hAnsi="Arial" w:cs="Arial"/>
        </w:rPr>
      </w:pPr>
    </w:p>
    <w:p w14:paraId="411DB6E2" w14:textId="77777777" w:rsidR="00E779CD" w:rsidRPr="00E779CD" w:rsidRDefault="00E779CD" w:rsidP="00E779CD">
      <w:pPr>
        <w:pStyle w:val="ListParagraph"/>
        <w:ind w:left="1560"/>
        <w:rPr>
          <w:rFonts w:ascii="Arial" w:hAnsi="Arial" w:cs="Arial"/>
        </w:rPr>
      </w:pPr>
    </w:p>
    <w:p w14:paraId="6B8A7B11" w14:textId="216635FF" w:rsidR="00E779CD" w:rsidRDefault="00E779CD" w:rsidP="00E779CD">
      <w:pPr>
        <w:pStyle w:val="ListParagraph"/>
        <w:numPr>
          <w:ilvl w:val="1"/>
          <w:numId w:val="2"/>
        </w:numPr>
        <w:rPr>
          <w:rFonts w:ascii="Arial" w:hAnsi="Arial" w:cs="Arial"/>
        </w:rPr>
      </w:pPr>
      <w:r w:rsidRPr="00E779CD">
        <w:rPr>
          <w:rFonts w:ascii="Arial" w:hAnsi="Arial" w:cs="Arial"/>
        </w:rPr>
        <w:t>Employment and income</w:t>
      </w:r>
      <w:r>
        <w:rPr>
          <w:rFonts w:ascii="Arial" w:hAnsi="Arial" w:cs="Arial"/>
        </w:rPr>
        <w:t>:</w:t>
      </w:r>
    </w:p>
    <w:p w14:paraId="2B2AA294" w14:textId="77777777" w:rsidR="00E779CD" w:rsidRDefault="00E779CD" w:rsidP="00E779CD">
      <w:pPr>
        <w:pStyle w:val="ListParagraph"/>
        <w:ind w:left="1560"/>
        <w:rPr>
          <w:rFonts w:ascii="Arial" w:hAnsi="Arial" w:cs="Arial"/>
        </w:rPr>
      </w:pPr>
    </w:p>
    <w:p w14:paraId="07DDEC51" w14:textId="69324E2D" w:rsidR="00E779CD" w:rsidRPr="00E779CD" w:rsidRDefault="00E779CD" w:rsidP="00E779CD">
      <w:pPr>
        <w:pStyle w:val="ListParagraph"/>
        <w:ind w:left="1560"/>
        <w:rPr>
          <w:rFonts w:ascii="Arial" w:hAnsi="Arial" w:cs="Arial"/>
        </w:rPr>
      </w:pPr>
    </w:p>
    <w:p w14:paraId="67BF9094" w14:textId="49EE0CAF" w:rsidR="00E779CD" w:rsidRDefault="00E779CD" w:rsidP="00E779CD">
      <w:pPr>
        <w:pStyle w:val="ListParagraph"/>
        <w:numPr>
          <w:ilvl w:val="1"/>
          <w:numId w:val="2"/>
        </w:numPr>
        <w:rPr>
          <w:rFonts w:ascii="Arial" w:hAnsi="Arial" w:cs="Arial"/>
        </w:rPr>
      </w:pPr>
      <w:r>
        <w:rPr>
          <w:rFonts w:ascii="Arial" w:hAnsi="Arial" w:cs="Arial"/>
        </w:rPr>
        <w:t>Health:</w:t>
      </w:r>
    </w:p>
    <w:p w14:paraId="317D2709" w14:textId="294F4C47" w:rsidR="00E779CD" w:rsidRDefault="00E779CD" w:rsidP="00E779CD">
      <w:pPr>
        <w:pStyle w:val="ListParagraph"/>
        <w:ind w:left="1560"/>
        <w:rPr>
          <w:rFonts w:ascii="Arial" w:hAnsi="Arial" w:cs="Arial"/>
        </w:rPr>
      </w:pPr>
    </w:p>
    <w:p w14:paraId="622E089F" w14:textId="77777777" w:rsidR="00E779CD" w:rsidRPr="00E779CD" w:rsidRDefault="00E779CD" w:rsidP="00E779CD">
      <w:pPr>
        <w:pStyle w:val="ListParagraph"/>
        <w:ind w:left="1560"/>
        <w:rPr>
          <w:rFonts w:ascii="Arial" w:hAnsi="Arial" w:cs="Arial"/>
        </w:rPr>
      </w:pPr>
    </w:p>
    <w:p w14:paraId="10F52DBD" w14:textId="4C696479" w:rsidR="00E779CD" w:rsidRDefault="00E779CD" w:rsidP="00E779CD">
      <w:pPr>
        <w:pStyle w:val="ListParagraph"/>
        <w:numPr>
          <w:ilvl w:val="1"/>
          <w:numId w:val="2"/>
        </w:numPr>
        <w:rPr>
          <w:rFonts w:ascii="Arial" w:hAnsi="Arial" w:cs="Arial"/>
        </w:rPr>
      </w:pPr>
      <w:r w:rsidRPr="00E779CD">
        <w:rPr>
          <w:rFonts w:ascii="Arial" w:hAnsi="Arial" w:cs="Arial"/>
        </w:rPr>
        <w:t>Social Care</w:t>
      </w:r>
      <w:r>
        <w:rPr>
          <w:rFonts w:ascii="Arial" w:hAnsi="Arial" w:cs="Arial"/>
        </w:rPr>
        <w:t>:</w:t>
      </w:r>
    </w:p>
    <w:p w14:paraId="784E3416" w14:textId="77777777" w:rsidR="00E779CD" w:rsidRDefault="00E779CD" w:rsidP="00E779CD">
      <w:pPr>
        <w:pStyle w:val="ListParagraph"/>
        <w:ind w:left="1560"/>
        <w:rPr>
          <w:rFonts w:ascii="Arial" w:hAnsi="Arial" w:cs="Arial"/>
        </w:rPr>
      </w:pPr>
    </w:p>
    <w:p w14:paraId="3B1A5D99" w14:textId="02405A11" w:rsidR="00E779CD" w:rsidRPr="00E779CD" w:rsidRDefault="00E779CD" w:rsidP="00E779CD">
      <w:pPr>
        <w:pStyle w:val="ListParagraph"/>
        <w:ind w:left="1560"/>
        <w:rPr>
          <w:rFonts w:ascii="Arial" w:hAnsi="Arial" w:cs="Arial"/>
        </w:rPr>
      </w:pPr>
    </w:p>
    <w:p w14:paraId="7D859CA2" w14:textId="79CBE50F" w:rsidR="00E779CD" w:rsidRDefault="00E779CD" w:rsidP="00E779CD">
      <w:pPr>
        <w:pStyle w:val="ListParagraph"/>
        <w:numPr>
          <w:ilvl w:val="1"/>
          <w:numId w:val="2"/>
        </w:numPr>
        <w:rPr>
          <w:rFonts w:ascii="Arial" w:hAnsi="Arial" w:cs="Arial"/>
        </w:rPr>
      </w:pPr>
      <w:r w:rsidRPr="00E779CD">
        <w:rPr>
          <w:rFonts w:ascii="Arial" w:hAnsi="Arial" w:cs="Arial"/>
        </w:rPr>
        <w:t>Leadership and representation</w:t>
      </w:r>
      <w:r>
        <w:rPr>
          <w:rFonts w:ascii="Arial" w:hAnsi="Arial" w:cs="Arial"/>
        </w:rPr>
        <w:t>:</w:t>
      </w:r>
    </w:p>
    <w:p w14:paraId="063F8685" w14:textId="4E184587" w:rsidR="00E779CD" w:rsidRDefault="00E779CD" w:rsidP="00E779CD">
      <w:pPr>
        <w:pStyle w:val="ListParagraph"/>
        <w:ind w:left="1418" w:firstLine="142"/>
        <w:rPr>
          <w:rFonts w:ascii="Arial" w:hAnsi="Arial" w:cs="Arial"/>
        </w:rPr>
      </w:pPr>
    </w:p>
    <w:p w14:paraId="14302223" w14:textId="77777777" w:rsidR="00E779CD" w:rsidRPr="00E779CD" w:rsidRDefault="00E779CD" w:rsidP="00E779CD">
      <w:pPr>
        <w:pStyle w:val="ListParagraph"/>
        <w:ind w:left="1418" w:firstLine="142"/>
        <w:rPr>
          <w:rFonts w:ascii="Arial" w:hAnsi="Arial" w:cs="Arial"/>
        </w:rPr>
      </w:pPr>
    </w:p>
    <w:p w14:paraId="09D6DBD4" w14:textId="1E1F7B12" w:rsidR="00E779CD" w:rsidRDefault="00E779CD" w:rsidP="00E779CD">
      <w:pPr>
        <w:pStyle w:val="ListParagraph"/>
        <w:numPr>
          <w:ilvl w:val="1"/>
          <w:numId w:val="2"/>
        </w:numPr>
        <w:rPr>
          <w:rFonts w:ascii="Arial" w:hAnsi="Arial" w:cs="Arial"/>
        </w:rPr>
      </w:pPr>
      <w:r w:rsidRPr="00E779CD">
        <w:rPr>
          <w:rFonts w:ascii="Arial" w:hAnsi="Arial" w:cs="Arial"/>
        </w:rPr>
        <w:t>Arts, Culture, Sports and Heritage</w:t>
      </w:r>
      <w:r>
        <w:rPr>
          <w:rFonts w:ascii="Arial" w:hAnsi="Arial" w:cs="Arial"/>
        </w:rPr>
        <w:t>:</w:t>
      </w:r>
    </w:p>
    <w:p w14:paraId="0514DEE1" w14:textId="0CB719C2" w:rsidR="00E779CD" w:rsidRDefault="00E779CD" w:rsidP="00E779CD">
      <w:pPr>
        <w:pStyle w:val="ListParagraph"/>
        <w:ind w:left="1560"/>
        <w:rPr>
          <w:rFonts w:ascii="Arial" w:hAnsi="Arial" w:cs="Arial"/>
        </w:rPr>
      </w:pPr>
    </w:p>
    <w:p w14:paraId="6763EDE8" w14:textId="77777777" w:rsidR="00E779CD" w:rsidRPr="00E779CD" w:rsidRDefault="00E779CD" w:rsidP="00E779CD">
      <w:pPr>
        <w:pStyle w:val="ListParagraph"/>
        <w:ind w:left="1560"/>
        <w:rPr>
          <w:rFonts w:ascii="Arial" w:hAnsi="Arial" w:cs="Arial"/>
        </w:rPr>
      </w:pPr>
    </w:p>
    <w:p w14:paraId="12BC19ED" w14:textId="38C12D71" w:rsidR="00E779CD" w:rsidRDefault="00E779CD" w:rsidP="00E779CD">
      <w:pPr>
        <w:pStyle w:val="ListParagraph"/>
        <w:numPr>
          <w:ilvl w:val="1"/>
          <w:numId w:val="2"/>
        </w:numPr>
        <w:rPr>
          <w:rFonts w:ascii="Arial" w:hAnsi="Arial" w:cs="Arial"/>
        </w:rPr>
      </w:pPr>
      <w:r w:rsidRPr="00E779CD">
        <w:rPr>
          <w:rFonts w:ascii="Arial" w:hAnsi="Arial" w:cs="Arial"/>
        </w:rPr>
        <w:t>Environment</w:t>
      </w:r>
      <w:r>
        <w:rPr>
          <w:rFonts w:ascii="Arial" w:hAnsi="Arial" w:cs="Arial"/>
        </w:rPr>
        <w:t>:</w:t>
      </w:r>
    </w:p>
    <w:p w14:paraId="07B665D2" w14:textId="7B6CD3FF" w:rsidR="00E779CD" w:rsidRDefault="00E779CD" w:rsidP="00E779CD">
      <w:pPr>
        <w:pStyle w:val="ListParagraph"/>
        <w:ind w:left="1560"/>
        <w:rPr>
          <w:rFonts w:ascii="Arial" w:hAnsi="Arial" w:cs="Arial"/>
        </w:rPr>
      </w:pPr>
    </w:p>
    <w:p w14:paraId="190DCC02" w14:textId="77777777" w:rsidR="00E779CD" w:rsidRPr="00E779CD" w:rsidRDefault="00E779CD" w:rsidP="00E779CD">
      <w:pPr>
        <w:pStyle w:val="ListParagraph"/>
        <w:ind w:left="1560"/>
        <w:rPr>
          <w:rFonts w:ascii="Arial" w:hAnsi="Arial" w:cs="Arial"/>
        </w:rPr>
      </w:pPr>
    </w:p>
    <w:p w14:paraId="553B5EA1" w14:textId="65F921F6" w:rsidR="00E779CD" w:rsidRDefault="00E779CD" w:rsidP="00E779CD">
      <w:pPr>
        <w:pStyle w:val="ListParagraph"/>
        <w:numPr>
          <w:ilvl w:val="1"/>
          <w:numId w:val="2"/>
        </w:numPr>
        <w:rPr>
          <w:rFonts w:ascii="Arial" w:hAnsi="Arial" w:cs="Arial"/>
        </w:rPr>
      </w:pPr>
      <w:r w:rsidRPr="00E779CD">
        <w:rPr>
          <w:rFonts w:ascii="Arial" w:hAnsi="Arial" w:cs="Arial"/>
        </w:rPr>
        <w:t>Welsh Language</w:t>
      </w:r>
      <w:r>
        <w:rPr>
          <w:rFonts w:ascii="Arial" w:hAnsi="Arial" w:cs="Arial"/>
        </w:rPr>
        <w:t>:</w:t>
      </w:r>
    </w:p>
    <w:p w14:paraId="724B626E" w14:textId="510C02AE" w:rsidR="00E779CD" w:rsidRDefault="00E779CD" w:rsidP="00E779CD">
      <w:pPr>
        <w:pStyle w:val="ListParagraph"/>
        <w:ind w:left="1418"/>
        <w:rPr>
          <w:rFonts w:ascii="Arial" w:hAnsi="Arial" w:cs="Arial"/>
        </w:rPr>
      </w:pPr>
    </w:p>
    <w:p w14:paraId="54CFBCA1" w14:textId="77777777" w:rsidR="00E779CD" w:rsidRPr="00E779CD" w:rsidRDefault="00E779CD" w:rsidP="00E779CD">
      <w:pPr>
        <w:pStyle w:val="ListParagraph"/>
        <w:ind w:left="1418"/>
        <w:rPr>
          <w:rFonts w:ascii="Arial" w:hAnsi="Arial" w:cs="Arial"/>
        </w:rPr>
      </w:pPr>
    </w:p>
    <w:p w14:paraId="61AA35E8" w14:textId="2E1D6F98" w:rsidR="00E779CD" w:rsidRDefault="00E779CD" w:rsidP="00E779CD">
      <w:pPr>
        <w:pStyle w:val="ListParagraph"/>
        <w:ind w:left="454" w:firstLine="680"/>
        <w:rPr>
          <w:rFonts w:ascii="Arial" w:hAnsi="Arial" w:cs="Arial"/>
        </w:rPr>
      </w:pPr>
      <w:r w:rsidRPr="00E779CD">
        <w:rPr>
          <w:rFonts w:ascii="Arial" w:hAnsi="Arial" w:cs="Arial"/>
        </w:rPr>
        <w:t>•</w:t>
      </w:r>
      <w:r w:rsidRPr="00E779CD">
        <w:rPr>
          <w:rFonts w:ascii="Arial" w:hAnsi="Arial" w:cs="Arial"/>
        </w:rPr>
        <w:tab/>
        <w:t>Local democracy</w:t>
      </w:r>
      <w:r>
        <w:rPr>
          <w:rFonts w:ascii="Arial" w:hAnsi="Arial" w:cs="Arial"/>
        </w:rPr>
        <w:t>:</w:t>
      </w:r>
    </w:p>
    <w:p w14:paraId="3A4EE140" w14:textId="7F243594" w:rsidR="00E779CD" w:rsidRDefault="00E779CD" w:rsidP="00E779CD">
      <w:pPr>
        <w:pStyle w:val="ListParagraph"/>
        <w:ind w:left="1418"/>
        <w:rPr>
          <w:rFonts w:ascii="Arial" w:hAnsi="Arial" w:cs="Arial"/>
        </w:rPr>
      </w:pPr>
    </w:p>
    <w:p w14:paraId="2B286D19" w14:textId="77777777" w:rsidR="00E779CD" w:rsidRPr="00E779CD" w:rsidRDefault="00E779CD" w:rsidP="00E779CD">
      <w:pPr>
        <w:pStyle w:val="ListParagraph"/>
        <w:ind w:left="1418"/>
        <w:rPr>
          <w:rFonts w:ascii="Arial" w:hAnsi="Arial" w:cs="Arial"/>
        </w:rPr>
      </w:pPr>
    </w:p>
    <w:p w14:paraId="14C49432" w14:textId="48EE1526" w:rsidR="00E779CD" w:rsidRDefault="00E779CD" w:rsidP="00E779CD">
      <w:pPr>
        <w:pStyle w:val="ListParagraph"/>
        <w:ind w:left="454" w:firstLine="680"/>
        <w:contextualSpacing w:val="0"/>
        <w:rPr>
          <w:rFonts w:ascii="Arial" w:hAnsi="Arial" w:cs="Arial"/>
        </w:rPr>
      </w:pPr>
      <w:r w:rsidRPr="00E779CD">
        <w:rPr>
          <w:rFonts w:ascii="Arial" w:hAnsi="Arial" w:cs="Arial"/>
        </w:rPr>
        <w:t>•</w:t>
      </w:r>
      <w:r w:rsidRPr="00E779CD">
        <w:rPr>
          <w:rFonts w:ascii="Arial" w:hAnsi="Arial" w:cs="Arial"/>
        </w:rPr>
        <w:tab/>
        <w:t>Cross-cutting issues</w:t>
      </w:r>
      <w:r>
        <w:rPr>
          <w:rFonts w:ascii="Arial" w:hAnsi="Arial" w:cs="Arial"/>
        </w:rPr>
        <w:t>:</w:t>
      </w:r>
    </w:p>
    <w:p w14:paraId="44AE7A10" w14:textId="3D1399DF" w:rsidR="00E779CD" w:rsidRPr="00CC1E6A" w:rsidRDefault="00E779CD" w:rsidP="00CC1E6A">
      <w:pPr>
        <w:rPr>
          <w:rFonts w:ascii="Arial" w:hAnsi="Arial" w:cs="Arial"/>
        </w:rPr>
      </w:pPr>
    </w:p>
    <w:p w14:paraId="3FECADE7" w14:textId="77777777" w:rsidR="00E779CD" w:rsidRPr="00772968" w:rsidRDefault="00E779CD" w:rsidP="0097293D">
      <w:pPr>
        <w:pStyle w:val="ListParagraph"/>
        <w:ind w:left="454" w:hanging="454"/>
        <w:contextualSpacing w:val="0"/>
        <w:rPr>
          <w:rFonts w:ascii="Arial" w:hAnsi="Arial" w:cs="Arial"/>
        </w:rPr>
      </w:pPr>
    </w:p>
    <w:p w14:paraId="0B9A026C" w14:textId="77777777" w:rsidR="00CC1E6A" w:rsidRDefault="00CC1E6A" w:rsidP="00CC1E6A">
      <w:pPr>
        <w:spacing w:line="276" w:lineRule="auto"/>
        <w:ind w:left="567" w:hanging="567"/>
        <w:rPr>
          <w:rFonts w:ascii="Arial" w:hAnsi="Arial" w:cs="Arial"/>
        </w:rPr>
      </w:pPr>
      <w:r>
        <w:t xml:space="preserve">3. </w:t>
      </w:r>
      <w:r>
        <w:tab/>
      </w:r>
      <w:r w:rsidRPr="00CC1E6A">
        <w:rPr>
          <w:rFonts w:ascii="Arial" w:hAnsi="Arial" w:cs="Arial"/>
        </w:rPr>
        <w:t>Are there any goals and actions that you can think of that are missing? Who should deliver on them and what actions would help to deliver them?</w:t>
      </w:r>
    </w:p>
    <w:p w14:paraId="45075481" w14:textId="72BAF5A6" w:rsidR="00CC1E6A" w:rsidRDefault="00CC1E6A" w:rsidP="00CC1E6A">
      <w:pPr>
        <w:spacing w:line="276" w:lineRule="auto"/>
        <w:ind w:left="567" w:hanging="567"/>
        <w:rPr>
          <w:rFonts w:ascii="Arial" w:hAnsi="Arial" w:cs="Arial"/>
        </w:rPr>
      </w:pPr>
    </w:p>
    <w:p w14:paraId="0100566D" w14:textId="61CF4AAD" w:rsidR="00CC1E6A" w:rsidRDefault="00CC1E6A" w:rsidP="00CC1E6A">
      <w:pPr>
        <w:spacing w:line="276" w:lineRule="auto"/>
        <w:ind w:left="567" w:hanging="567"/>
        <w:rPr>
          <w:rFonts w:ascii="Arial" w:hAnsi="Arial" w:cs="Arial"/>
        </w:rPr>
      </w:pPr>
      <w:r>
        <w:rPr>
          <w:rFonts w:ascii="Arial" w:hAnsi="Arial" w:cs="Arial"/>
        </w:rPr>
        <w:t xml:space="preserve">4.     </w:t>
      </w:r>
      <w:r w:rsidRPr="00CC1E6A">
        <w:rPr>
          <w:rFonts w:ascii="Arial" w:hAnsi="Arial" w:cs="Arial"/>
        </w:rPr>
        <w:t xml:space="preserve">What are the key challenges that could stop the goals and actions achieving anti-racism by 2025? </w:t>
      </w:r>
    </w:p>
    <w:p w14:paraId="6870B6EC" w14:textId="77777777" w:rsidR="00CC1E6A" w:rsidRDefault="00CC1E6A" w:rsidP="00CC1E6A">
      <w:pPr>
        <w:spacing w:line="276" w:lineRule="auto"/>
        <w:ind w:left="567" w:hanging="567"/>
        <w:rPr>
          <w:rFonts w:ascii="Arial" w:hAnsi="Arial" w:cs="Arial"/>
        </w:rPr>
      </w:pPr>
    </w:p>
    <w:p w14:paraId="28138D11" w14:textId="118CAE7F" w:rsidR="00CC1E6A" w:rsidRPr="00CC1E6A" w:rsidRDefault="00CC1E6A" w:rsidP="00CC1E6A">
      <w:pPr>
        <w:spacing w:line="276" w:lineRule="auto"/>
        <w:ind w:left="567" w:hanging="567"/>
        <w:rPr>
          <w:rFonts w:ascii="Arial" w:hAnsi="Arial" w:cs="Arial"/>
        </w:rPr>
      </w:pPr>
      <w:r w:rsidRPr="00CC1E6A">
        <w:rPr>
          <w:rFonts w:ascii="Arial" w:hAnsi="Arial" w:cs="Arial"/>
        </w:rPr>
        <w:t xml:space="preserve">5. </w:t>
      </w:r>
      <w:r>
        <w:rPr>
          <w:rFonts w:ascii="Arial" w:hAnsi="Arial" w:cs="Arial"/>
        </w:rPr>
        <w:t xml:space="preserve">    </w:t>
      </w:r>
      <w:r w:rsidRPr="00CC1E6A">
        <w:rPr>
          <w:rFonts w:ascii="Arial" w:hAnsi="Arial" w:cs="Arial"/>
        </w:rPr>
        <w:t xml:space="preserve">What resources (this could include funding, staff time, training, access to support or advocacy services among other things) do you think will be necessary in achieving the goals and actions outlined? </w:t>
      </w:r>
    </w:p>
    <w:p w14:paraId="0F28EC49" w14:textId="15FC7FDA" w:rsidR="00CC1E6A" w:rsidRPr="00CC1E6A" w:rsidRDefault="00CC1E6A" w:rsidP="00CC1E6A">
      <w:pPr>
        <w:spacing w:line="276" w:lineRule="auto"/>
        <w:ind w:left="567" w:hanging="567"/>
        <w:rPr>
          <w:rFonts w:ascii="Arial" w:hAnsi="Arial" w:cs="Arial"/>
        </w:rPr>
      </w:pPr>
    </w:p>
    <w:p w14:paraId="186FB5E9" w14:textId="0B729393" w:rsidR="00CC1E6A" w:rsidRDefault="00CC1E6A" w:rsidP="00CC1E6A">
      <w:pPr>
        <w:spacing w:line="276" w:lineRule="auto"/>
        <w:ind w:left="567" w:hanging="567"/>
        <w:rPr>
          <w:rFonts w:ascii="Arial" w:hAnsi="Arial" w:cs="Arial"/>
        </w:rPr>
      </w:pPr>
      <w:r w:rsidRPr="00CC1E6A">
        <w:rPr>
          <w:rFonts w:ascii="Arial" w:hAnsi="Arial" w:cs="Arial"/>
        </w:rPr>
        <w:t>6.     Do you feel the Race Equality Action Plan adequately covers the intersection of race with other protected characteristics, such as religion or belief, disability, age, sexual orientation, gender reassignment, sex, and marriage and civil partnership?  If not, how can we improve this?</w:t>
      </w:r>
    </w:p>
    <w:p w14:paraId="45942F11" w14:textId="60DE6FA6" w:rsidR="00CC1E6A" w:rsidRDefault="00CC1E6A" w:rsidP="00CC1E6A">
      <w:pPr>
        <w:spacing w:line="276" w:lineRule="auto"/>
        <w:rPr>
          <w:rFonts w:ascii="Arial" w:hAnsi="Arial" w:cs="Arial"/>
        </w:rPr>
      </w:pPr>
    </w:p>
    <w:p w14:paraId="78AC6024" w14:textId="77777777" w:rsidR="00CC1E6A" w:rsidRDefault="00CC1E6A" w:rsidP="00CC1E6A">
      <w:pPr>
        <w:spacing w:line="276" w:lineRule="auto"/>
        <w:ind w:left="567" w:hanging="567"/>
        <w:rPr>
          <w:rFonts w:ascii="Arial" w:hAnsi="Arial" w:cs="Arial"/>
        </w:rPr>
      </w:pPr>
      <w:r>
        <w:rPr>
          <w:rFonts w:ascii="Arial" w:hAnsi="Arial" w:cs="Arial"/>
        </w:rPr>
        <w:t xml:space="preserve">7.      </w:t>
      </w:r>
      <w:r w:rsidRPr="00CC1E6A">
        <w:rPr>
          <w:rFonts w:ascii="Arial" w:hAnsi="Arial" w:cs="Arial"/>
        </w:rPr>
        <w:t>Please see the section on Governance. What suggestions can you provide for measuring success in creating an anti-racist Wales and for strengthening the accountability for implementation?</w:t>
      </w:r>
    </w:p>
    <w:p w14:paraId="4C24421D" w14:textId="77777777" w:rsidR="00CC1E6A" w:rsidRDefault="00CC1E6A" w:rsidP="00CC1E6A">
      <w:pPr>
        <w:spacing w:line="276" w:lineRule="auto"/>
        <w:ind w:left="567" w:hanging="567"/>
        <w:rPr>
          <w:rFonts w:ascii="Arial" w:hAnsi="Arial" w:cs="Arial"/>
        </w:rPr>
      </w:pPr>
    </w:p>
    <w:p w14:paraId="488345F4" w14:textId="77777777" w:rsidR="00311AB2" w:rsidRDefault="00CC1E6A" w:rsidP="00311AB2">
      <w:pPr>
        <w:shd w:val="clear" w:color="auto" w:fill="FFFFFF"/>
        <w:spacing w:after="300"/>
        <w:ind w:left="567" w:hanging="567"/>
        <w:rPr>
          <w:rFonts w:ascii="Arial" w:eastAsiaTheme="minorHAnsi" w:hAnsi="Arial" w:cs="Arial"/>
          <w:color w:val="1F1F1F"/>
        </w:rPr>
      </w:pPr>
      <w:r>
        <w:rPr>
          <w:rFonts w:ascii="Arial" w:hAnsi="Arial" w:cs="Arial"/>
        </w:rPr>
        <w:t xml:space="preserve">8.     </w:t>
      </w:r>
      <w:r w:rsidR="00311AB2">
        <w:rPr>
          <w:rFonts w:ascii="Arial" w:hAnsi="Arial" w:cs="Arial"/>
          <w:color w:val="1F1F1F"/>
        </w:rPr>
        <w:t xml:space="preserve">We would like to know your views on the effects that these proposals would </w:t>
      </w:r>
      <w:bookmarkStart w:id="0" w:name="_GoBack"/>
      <w:bookmarkEnd w:id="0"/>
      <w:r w:rsidR="00311AB2">
        <w:rPr>
          <w:rFonts w:ascii="Arial" w:hAnsi="Arial" w:cs="Arial"/>
          <w:color w:val="1F1F1F"/>
        </w:rPr>
        <w:t>have on the Welsh language, specifically on opportunities for people to use Welsh and on treating the Welsh language no less favourably than English. </w:t>
      </w:r>
    </w:p>
    <w:p w14:paraId="532FF086" w14:textId="3B0EF96B" w:rsidR="0097293D" w:rsidRPr="00CC1E6A" w:rsidRDefault="0097293D" w:rsidP="00CC1E6A">
      <w:pPr>
        <w:spacing w:line="276" w:lineRule="auto"/>
        <w:ind w:left="567" w:hanging="567"/>
        <w:rPr>
          <w:rFonts w:ascii="Arial" w:hAnsi="Arial" w:cs="Arial"/>
        </w:rPr>
      </w:pPr>
    </w:p>
    <w:p w14:paraId="712B36CB" w14:textId="77777777" w:rsidR="0097293D" w:rsidRPr="00A44735" w:rsidRDefault="0097293D" w:rsidP="0097293D">
      <w:pPr>
        <w:pStyle w:val="ListParagraph"/>
        <w:ind w:left="454" w:hanging="454"/>
        <w:contextualSpacing w:val="0"/>
        <w:rPr>
          <w:rFonts w:ascii="Arial" w:hAnsi="Arial" w:cs="Arial"/>
          <w:lang w:val="en-US"/>
        </w:rPr>
      </w:pPr>
    </w:p>
    <w:p w14:paraId="21E1FC17" w14:textId="38C6B53A" w:rsidR="0097293D" w:rsidRPr="00764E65" w:rsidRDefault="00CC1E6A" w:rsidP="00CC1E6A">
      <w:pPr>
        <w:pStyle w:val="ListParagraph"/>
        <w:ind w:left="567" w:hanging="113"/>
        <w:contextualSpacing w:val="0"/>
        <w:rPr>
          <w:rFonts w:ascii="Arial" w:hAnsi="Arial" w:cs="Arial"/>
        </w:rPr>
      </w:pPr>
      <w:r>
        <w:rPr>
          <w:rFonts w:ascii="Arial" w:hAnsi="Arial" w:cs="Arial"/>
          <w:lang w:val="en-US"/>
        </w:rPr>
        <w:t xml:space="preserve"> </w:t>
      </w:r>
      <w:r w:rsidR="0097293D" w:rsidRPr="00764E65">
        <w:rPr>
          <w:rFonts w:ascii="Arial" w:hAnsi="Arial" w:cs="Arial"/>
          <w:lang w:val="en-US"/>
        </w:rPr>
        <w:t xml:space="preserve">What effects do you think there would be?  How could positive effects be </w:t>
      </w:r>
      <w:r>
        <w:rPr>
          <w:rFonts w:ascii="Arial" w:hAnsi="Arial" w:cs="Arial"/>
          <w:lang w:val="en-US"/>
        </w:rPr>
        <w:t xml:space="preserve"> </w:t>
      </w:r>
      <w:r w:rsidR="0097293D" w:rsidRPr="00764E65">
        <w:rPr>
          <w:rFonts w:ascii="Arial" w:hAnsi="Arial" w:cs="Arial"/>
          <w:lang w:val="en-US"/>
        </w:rPr>
        <w:t>increased, or negative effects be mitigated?</w:t>
      </w:r>
    </w:p>
    <w:p w14:paraId="7590B905" w14:textId="77777777" w:rsidR="0097293D" w:rsidRPr="00A44735" w:rsidRDefault="0097293D" w:rsidP="0097293D">
      <w:pPr>
        <w:pStyle w:val="ListParagraph"/>
        <w:ind w:left="454" w:hanging="454"/>
        <w:contextualSpacing w:val="0"/>
        <w:rPr>
          <w:rFonts w:ascii="Arial" w:hAnsi="Arial" w:cs="Arial"/>
        </w:rPr>
      </w:pPr>
    </w:p>
    <w:p w14:paraId="51B96210" w14:textId="166C617E" w:rsidR="00324AEF" w:rsidRDefault="0097293D" w:rsidP="00324AEF">
      <w:pPr>
        <w:pStyle w:val="ListParagraph"/>
        <w:widowControl w:val="0"/>
        <w:numPr>
          <w:ilvl w:val="0"/>
          <w:numId w:val="7"/>
        </w:numPr>
        <w:autoSpaceDE w:val="0"/>
        <w:autoSpaceDN w:val="0"/>
        <w:adjustRightInd w:val="0"/>
        <w:ind w:left="567" w:hanging="567"/>
        <w:rPr>
          <w:rFonts w:ascii="Arial" w:hAnsi="Arial" w:cs="Arial"/>
        </w:rPr>
      </w:pPr>
      <w:r w:rsidRPr="00E24C6D">
        <w:rPr>
          <w:rFonts w:ascii="Arial" w:hAnsi="Arial" w:cs="Arial"/>
        </w:rPr>
        <w:t xml:space="preserve">Please also explain how you believe the proposed </w:t>
      </w:r>
      <w:r w:rsidRPr="00E24C6D">
        <w:rPr>
          <w:rFonts w:ascii="Arial" w:hAnsi="Arial" w:cs="Arial"/>
          <w:lang w:val="en-US"/>
        </w:rPr>
        <w:t xml:space="preserve">draft regulations or the proposal in respect of the revised trading order </w:t>
      </w:r>
      <w:r w:rsidRPr="00E24C6D">
        <w:rPr>
          <w:rFonts w:ascii="Arial" w:hAnsi="Arial" w:cs="Arial"/>
        </w:rPr>
        <w:t>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56E4E92D" w14:textId="77777777" w:rsidR="00324AEF" w:rsidRDefault="00324AEF" w:rsidP="00324AEF">
      <w:pPr>
        <w:pStyle w:val="ListParagraph"/>
        <w:widowControl w:val="0"/>
        <w:autoSpaceDE w:val="0"/>
        <w:autoSpaceDN w:val="0"/>
        <w:adjustRightInd w:val="0"/>
        <w:ind w:left="567"/>
        <w:rPr>
          <w:rFonts w:ascii="Arial" w:hAnsi="Arial" w:cs="Arial"/>
        </w:rPr>
      </w:pPr>
    </w:p>
    <w:p w14:paraId="701E4C5B" w14:textId="23201B03" w:rsidR="00324AEF" w:rsidRPr="00324AEF" w:rsidRDefault="00324AEF" w:rsidP="00324AEF">
      <w:pPr>
        <w:pStyle w:val="ListParagraph"/>
        <w:numPr>
          <w:ilvl w:val="0"/>
          <w:numId w:val="7"/>
        </w:numPr>
        <w:spacing w:line="276" w:lineRule="auto"/>
        <w:ind w:left="567" w:hanging="567"/>
        <w:rPr>
          <w:rFonts w:ascii="Arial" w:hAnsi="Arial" w:cs="Arial"/>
        </w:rPr>
      </w:pPr>
      <w:r w:rsidRPr="00A97880">
        <w:rPr>
          <w:rFonts w:ascii="Arial" w:hAnsi="Arial" w:cs="Arial"/>
        </w:rPr>
        <w:t xml:space="preserve">This plan has been developed in co-construction, and discussions around language and identity have shown that many people do not consider the term ‘BAME’ to be appropriate.  As a result we refer to Black, Asian and Minority Ethnic people or particular ethnic minority people in the Plan.  However, we recognise that this term is also problematic and, where possible, being more specific to the particular race or ethnicity an individual or community identifies with is generally preferred.  However, there are times where it is necessary to make reference to all those people who share the experience of being subject to racism.  We have used the term Black, Asian and Minority Ethnic people for this purpose.  </w:t>
      </w:r>
      <w:r>
        <w:rPr>
          <w:rFonts w:ascii="Arial" w:hAnsi="Arial" w:cs="Arial"/>
        </w:rPr>
        <w:t>W</w:t>
      </w:r>
      <w:r w:rsidRPr="00A97880">
        <w:rPr>
          <w:rFonts w:ascii="Arial" w:hAnsi="Arial" w:cs="Arial"/>
        </w:rPr>
        <w:t xml:space="preserve">hat are your views on this term and is there an alternative you would prefer? </w:t>
      </w:r>
      <w:r>
        <w:rPr>
          <w:rFonts w:ascii="Arial" w:hAnsi="Arial" w:cs="Arial"/>
        </w:rPr>
        <w:t>Welsh speakers may wish to consider suitable terminology in both languages.</w:t>
      </w:r>
    </w:p>
    <w:p w14:paraId="290D23C4" w14:textId="77777777" w:rsidR="0097293D" w:rsidRPr="00A44735" w:rsidRDefault="0097293D" w:rsidP="0097293D">
      <w:pPr>
        <w:pStyle w:val="ListParagraph"/>
        <w:ind w:left="454" w:hanging="454"/>
        <w:contextualSpacing w:val="0"/>
        <w:rPr>
          <w:rFonts w:ascii="Arial" w:hAnsi="Arial" w:cs="Arial"/>
          <w:lang w:val="en-US"/>
        </w:rPr>
      </w:pPr>
    </w:p>
    <w:p w14:paraId="7821EFF7" w14:textId="3D6EA0F5" w:rsidR="0097293D" w:rsidRPr="00E24C6D" w:rsidRDefault="0097293D" w:rsidP="00E24C6D">
      <w:pPr>
        <w:pStyle w:val="ListParagraph"/>
        <w:widowControl w:val="0"/>
        <w:numPr>
          <w:ilvl w:val="0"/>
          <w:numId w:val="7"/>
        </w:numPr>
        <w:autoSpaceDE w:val="0"/>
        <w:autoSpaceDN w:val="0"/>
        <w:adjustRightInd w:val="0"/>
        <w:ind w:left="567" w:hanging="720"/>
        <w:rPr>
          <w:rFonts w:ascii="Arial" w:hAnsi="Arial" w:cs="Arial"/>
        </w:rPr>
      </w:pPr>
      <w:r w:rsidRPr="00E24C6D">
        <w:rPr>
          <w:rFonts w:ascii="Arial" w:hAnsi="Arial" w:cs="Arial"/>
          <w:lang w:val="en-US"/>
        </w:rPr>
        <w:t xml:space="preserve">We have asked a number of specific questions. If you have any related issues which we have not specifically addressed, please </w:t>
      </w:r>
      <w:r w:rsidR="00324AEF">
        <w:rPr>
          <w:rFonts w:ascii="Arial" w:hAnsi="Arial" w:cs="Arial"/>
          <w:lang w:val="en-US"/>
        </w:rPr>
        <w:t>use this space to report them:</w:t>
      </w:r>
    </w:p>
    <w:p w14:paraId="48FFC7CC" w14:textId="77777777" w:rsidR="0097293D" w:rsidRPr="0088129C" w:rsidRDefault="0097293D" w:rsidP="0097293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7A0BAB3" w14:textId="77777777" w:rsidR="0097293D" w:rsidRPr="0088129C" w:rsidRDefault="0097293D" w:rsidP="0097293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97293D" w:rsidRPr="0088129C" w14:paraId="52234733" w14:textId="77777777" w:rsidTr="00163424">
        <w:tc>
          <w:tcPr>
            <w:tcW w:w="10232" w:type="dxa"/>
            <w:tcMar>
              <w:top w:w="144" w:type="nil"/>
              <w:right w:w="144" w:type="nil"/>
            </w:tcMar>
          </w:tcPr>
          <w:p w14:paraId="0C27137D" w14:textId="77777777" w:rsidR="0097293D" w:rsidRPr="0088129C" w:rsidRDefault="0097293D" w:rsidP="00163424">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tc>
      </w:tr>
    </w:tbl>
    <w:p w14:paraId="2E6F507C" w14:textId="77777777" w:rsidR="0097293D" w:rsidRPr="00404DAC" w:rsidRDefault="0097293D" w:rsidP="0097293D">
      <w:pPr>
        <w:rPr>
          <w:rFonts w:ascii="Arial" w:hAnsi="Arial" w:cs="Arial"/>
        </w:rPr>
      </w:pPr>
    </w:p>
    <w:sectPr w:rsidR="0097293D"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5F1"/>
    <w:multiLevelType w:val="hybridMultilevel"/>
    <w:tmpl w:val="C640FBA4"/>
    <w:lvl w:ilvl="0" w:tplc="08090001">
      <w:start w:val="1"/>
      <w:numFmt w:val="bullet"/>
      <w:lvlText w:val=""/>
      <w:lvlJc w:val="left"/>
      <w:pPr>
        <w:ind w:left="720" w:hanging="360"/>
      </w:pPr>
      <w:rPr>
        <w:rFonts w:ascii="Symbol" w:hAnsi="Symbol" w:hint="default"/>
      </w:rPr>
    </w:lvl>
    <w:lvl w:ilvl="1" w:tplc="6EDA0FFE">
      <w:numFmt w:val="bullet"/>
      <w:lvlText w:val="•"/>
      <w:lvlJc w:val="left"/>
      <w:pPr>
        <w:ind w:left="1536" w:hanging="456"/>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518"/>
    <w:multiLevelType w:val="hybridMultilevel"/>
    <w:tmpl w:val="F1307AF2"/>
    <w:lvl w:ilvl="0" w:tplc="344EDF74">
      <w:start w:val="9"/>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5595C"/>
    <w:multiLevelType w:val="hybridMultilevel"/>
    <w:tmpl w:val="4CF00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ACB44E7"/>
    <w:multiLevelType w:val="hybridMultilevel"/>
    <w:tmpl w:val="4218E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E3303"/>
    <w:multiLevelType w:val="hybridMultilevel"/>
    <w:tmpl w:val="629C9A80"/>
    <w:lvl w:ilvl="0" w:tplc="838C262A">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94800"/>
    <w:multiLevelType w:val="hybridMultilevel"/>
    <w:tmpl w:val="227656B0"/>
    <w:lvl w:ilvl="0" w:tplc="53E62746">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401D55"/>
    <w:multiLevelType w:val="hybridMultilevel"/>
    <w:tmpl w:val="102CC0F4"/>
    <w:lvl w:ilvl="0" w:tplc="A550786A">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D"/>
    <w:rsid w:val="00311AB2"/>
    <w:rsid w:val="00324AEF"/>
    <w:rsid w:val="00395B45"/>
    <w:rsid w:val="00404DAC"/>
    <w:rsid w:val="005136A2"/>
    <w:rsid w:val="00737FCE"/>
    <w:rsid w:val="00875AFA"/>
    <w:rsid w:val="0097293D"/>
    <w:rsid w:val="009C56C7"/>
    <w:rsid w:val="00CC1E6A"/>
    <w:rsid w:val="00D06BB7"/>
    <w:rsid w:val="00E24C6D"/>
    <w:rsid w:val="00E7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6AC"/>
  <w15:chartTrackingRefBased/>
  <w15:docId w15:val="{61C85ED1-525B-4172-9F23-7DA26077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3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95B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97293D"/>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qFormat/>
    <w:rsid w:val="0097293D"/>
    <w:rPr>
      <w:rFonts w:eastAsiaTheme="minorEastAsia"/>
      <w:sz w:val="24"/>
      <w:szCs w:val="24"/>
    </w:rPr>
  </w:style>
  <w:style w:type="paragraph" w:customStyle="1" w:styleId="T1Indent">
    <w:name w:val="T1 Indent"/>
    <w:basedOn w:val="Normal"/>
    <w:rsid w:val="0097293D"/>
    <w:pPr>
      <w:spacing w:before="160" w:line="220" w:lineRule="atLeast"/>
      <w:ind w:firstLine="170"/>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395B45"/>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395B45"/>
    <w:rPr>
      <w:rFonts w:ascii="Arial" w:eastAsia="Times New Roman" w:hAnsi="Arial"/>
      <w:szCs w:val="21"/>
    </w:rPr>
  </w:style>
  <w:style w:type="character" w:customStyle="1" w:styleId="PlainTextChar">
    <w:name w:val="Plain Text Char"/>
    <w:basedOn w:val="DefaultParagraphFont"/>
    <w:link w:val="PlainText"/>
    <w:uiPriority w:val="99"/>
    <w:semiHidden/>
    <w:rsid w:val="00395B45"/>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1482">
      <w:bodyDiv w:val="1"/>
      <w:marLeft w:val="0"/>
      <w:marRight w:val="0"/>
      <w:marTop w:val="0"/>
      <w:marBottom w:val="0"/>
      <w:divBdr>
        <w:top w:val="none" w:sz="0" w:space="0" w:color="auto"/>
        <w:left w:val="none" w:sz="0" w:space="0" w:color="auto"/>
        <w:bottom w:val="none" w:sz="0" w:space="0" w:color="auto"/>
        <w:right w:val="none" w:sz="0" w:space="0" w:color="auto"/>
      </w:divBdr>
    </w:div>
    <w:div w:id="1174108487">
      <w:bodyDiv w:val="1"/>
      <w:marLeft w:val="0"/>
      <w:marRight w:val="0"/>
      <w:marTop w:val="0"/>
      <w:marBottom w:val="0"/>
      <w:divBdr>
        <w:top w:val="none" w:sz="0" w:space="0" w:color="auto"/>
        <w:left w:val="none" w:sz="0" w:space="0" w:color="auto"/>
        <w:bottom w:val="none" w:sz="0" w:space="0" w:color="auto"/>
        <w:right w:val="none" w:sz="0" w:space="0" w:color="auto"/>
      </w:divBdr>
    </w:div>
    <w:div w:id="15400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532e3c727fe38ebe1f642badffa768e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00977ab2b30bd59b78dfd461cf0fbd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E0315-6D9A-43C5-9A22-86485850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686B2-C9F7-4B46-B7F2-E173ACBE06DA}">
  <ds:schemaRefs>
    <ds:schemaRef ds:uri="http://purl.org/dc/elements/1.1/"/>
    <ds:schemaRef ds:uri="http://schemas.microsoft.com/office/2006/metadata/properties"/>
    <ds:schemaRef ds:uri="fad5256b-9034-4098-a484-2992d39a629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7233c93-c413-4fbb-a11c-d69fcc6dbe32"/>
    <ds:schemaRef ds:uri="http://www.w3.org/XML/1998/namespace"/>
    <ds:schemaRef ds:uri="http://purl.org/dc/terms/"/>
  </ds:schemaRefs>
</ds:datastoreItem>
</file>

<file path=customXml/itemProps3.xml><?xml version="1.0" encoding="utf-8"?>
<ds:datastoreItem xmlns:ds="http://schemas.openxmlformats.org/officeDocument/2006/customXml" ds:itemID="{2D2C8ED7-9A0B-4F2F-B813-4302C4219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LGCHR Communications)</dc:creator>
  <cp:keywords/>
  <dc:description/>
  <cp:lastModifiedBy>Perkins, Karl (EPS - LGCHR Communications)</cp:lastModifiedBy>
  <cp:revision>5</cp:revision>
  <dcterms:created xsi:type="dcterms:W3CDTF">2021-03-17T17:32:00Z</dcterms:created>
  <dcterms:modified xsi:type="dcterms:W3CDTF">2021-06-30T13:36:00Z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