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568" w:type="dxa"/>
        <w:tblLook w:val="01E0" w:firstRow="1" w:lastRow="1" w:firstColumn="1" w:lastColumn="1" w:noHBand="0" w:noVBand="0"/>
      </w:tblPr>
      <w:tblGrid>
        <w:gridCol w:w="2448"/>
        <w:gridCol w:w="6120"/>
      </w:tblGrid>
      <w:tr w:rsidR="00DC185A" w14:paraId="4190078D" w14:textId="77777777" w:rsidTr="00DC185A">
        <w:trPr>
          <w:trHeight w:val="3042"/>
        </w:trPr>
        <w:tc>
          <w:tcPr>
            <w:tcW w:w="2448" w:type="dxa"/>
            <w:hideMark/>
          </w:tcPr>
          <w:p w14:paraId="1377B953" w14:textId="77777777" w:rsidR="00DC185A" w:rsidRDefault="00DC185A">
            <w:pPr>
              <w:pStyle w:val="Heading1"/>
              <w:spacing w:line="256" w:lineRule="auto"/>
              <w:rPr>
                <w:color w:val="000000"/>
              </w:rPr>
            </w:pPr>
            <w:bookmarkStart w:id="0" w:name="_Toc51829640"/>
            <w:bookmarkStart w:id="1" w:name="_GoBack"/>
            <w:bookmarkEnd w:id="1"/>
            <w:r>
              <w:t>Consultation Response Form</w:t>
            </w:r>
            <w:bookmarkEnd w:id="0"/>
            <w:r>
              <w:rPr>
                <w:color w:val="000000"/>
              </w:rPr>
              <w:t xml:space="preserve"> </w:t>
            </w:r>
          </w:p>
        </w:tc>
        <w:tc>
          <w:tcPr>
            <w:tcW w:w="6120" w:type="dxa"/>
          </w:tcPr>
          <w:p w14:paraId="730D6716" w14:textId="77777777" w:rsidR="00DC185A" w:rsidRDefault="00DC185A">
            <w:pPr>
              <w:spacing w:line="256" w:lineRule="auto"/>
              <w:rPr>
                <w:rFonts w:ascii="Arial" w:hAnsi="Arial" w:cs="Arial"/>
                <w:color w:val="000000"/>
              </w:rPr>
            </w:pPr>
          </w:p>
          <w:p w14:paraId="6438B133" w14:textId="77777777" w:rsidR="00DC185A" w:rsidRDefault="00DC185A">
            <w:pPr>
              <w:tabs>
                <w:tab w:val="left" w:pos="1430"/>
              </w:tabs>
              <w:spacing w:line="256" w:lineRule="auto"/>
              <w:rPr>
                <w:rFonts w:ascii="Arial" w:hAnsi="Arial" w:cs="Arial"/>
                <w:color w:val="000000"/>
                <w:sz w:val="24"/>
                <w:szCs w:val="24"/>
              </w:rPr>
            </w:pPr>
            <w:r>
              <w:rPr>
                <w:rFonts w:ascii="Arial" w:hAnsi="Arial" w:cs="Arial"/>
                <w:color w:val="000000"/>
                <w:sz w:val="24"/>
                <w:szCs w:val="24"/>
              </w:rPr>
              <w:t>Your name:</w:t>
            </w:r>
            <w:r>
              <w:rPr>
                <w:rFonts w:ascii="Arial" w:hAnsi="Arial" w:cs="Arial"/>
                <w:color w:val="000000"/>
                <w:sz w:val="24"/>
                <w:szCs w:val="24"/>
              </w:rPr>
              <w:tab/>
            </w:r>
          </w:p>
          <w:p w14:paraId="6DF2D541" w14:textId="77777777" w:rsidR="00DC185A" w:rsidRDefault="00DC185A">
            <w:pPr>
              <w:tabs>
                <w:tab w:val="left" w:pos="1430"/>
              </w:tabs>
              <w:spacing w:line="256" w:lineRule="auto"/>
              <w:rPr>
                <w:rFonts w:ascii="Arial" w:hAnsi="Arial" w:cs="Arial"/>
                <w:color w:val="000000"/>
                <w:sz w:val="24"/>
                <w:szCs w:val="24"/>
              </w:rPr>
            </w:pPr>
          </w:p>
          <w:p w14:paraId="17EC15C1" w14:textId="77777777" w:rsidR="00DC185A" w:rsidRDefault="00DC185A">
            <w:pPr>
              <w:tabs>
                <w:tab w:val="left" w:pos="1430"/>
              </w:tabs>
              <w:spacing w:line="256" w:lineRule="auto"/>
              <w:rPr>
                <w:rFonts w:ascii="Arial" w:hAnsi="Arial" w:cs="Arial"/>
                <w:color w:val="000000"/>
                <w:sz w:val="24"/>
                <w:szCs w:val="24"/>
              </w:rPr>
            </w:pPr>
            <w:r>
              <w:rPr>
                <w:rFonts w:ascii="Arial" w:hAnsi="Arial" w:cs="Arial"/>
                <w:color w:val="000000"/>
                <w:sz w:val="24"/>
                <w:szCs w:val="24"/>
              </w:rPr>
              <w:t>Organisation (if applicable):</w:t>
            </w:r>
          </w:p>
          <w:p w14:paraId="570B3965" w14:textId="77777777" w:rsidR="00DC185A" w:rsidRDefault="00DC185A">
            <w:pPr>
              <w:tabs>
                <w:tab w:val="left" w:pos="1430"/>
              </w:tabs>
              <w:spacing w:line="256" w:lineRule="auto"/>
              <w:rPr>
                <w:rFonts w:ascii="Arial" w:hAnsi="Arial" w:cs="Arial"/>
                <w:color w:val="000000"/>
                <w:sz w:val="24"/>
                <w:szCs w:val="24"/>
              </w:rPr>
            </w:pPr>
          </w:p>
          <w:p w14:paraId="64A5BEF1" w14:textId="77777777" w:rsidR="00DC185A" w:rsidRDefault="00DC185A">
            <w:pPr>
              <w:tabs>
                <w:tab w:val="left" w:pos="1430"/>
              </w:tabs>
              <w:spacing w:line="256" w:lineRule="auto"/>
              <w:rPr>
                <w:rFonts w:ascii="Arial" w:hAnsi="Arial" w:cs="Arial"/>
                <w:color w:val="000000"/>
                <w:sz w:val="24"/>
                <w:szCs w:val="24"/>
              </w:rPr>
            </w:pPr>
            <w:r>
              <w:rPr>
                <w:rFonts w:ascii="Arial" w:hAnsi="Arial" w:cs="Arial"/>
                <w:color w:val="000000"/>
                <w:sz w:val="24"/>
                <w:szCs w:val="24"/>
              </w:rPr>
              <w:t>email / telephone number:</w:t>
            </w:r>
          </w:p>
          <w:p w14:paraId="459B08EE" w14:textId="77777777" w:rsidR="00DC185A" w:rsidRDefault="00DC185A">
            <w:pPr>
              <w:tabs>
                <w:tab w:val="left" w:pos="1430"/>
              </w:tabs>
              <w:spacing w:line="256" w:lineRule="auto"/>
              <w:rPr>
                <w:rFonts w:ascii="Arial" w:hAnsi="Arial" w:cs="Arial"/>
                <w:color w:val="000000"/>
                <w:sz w:val="24"/>
                <w:szCs w:val="24"/>
              </w:rPr>
            </w:pPr>
          </w:p>
          <w:p w14:paraId="67B26315" w14:textId="77777777" w:rsidR="00DC185A" w:rsidRDefault="00DC185A">
            <w:pPr>
              <w:tabs>
                <w:tab w:val="left" w:pos="1430"/>
              </w:tabs>
              <w:spacing w:line="256" w:lineRule="auto"/>
              <w:rPr>
                <w:rFonts w:ascii="Arial" w:hAnsi="Arial" w:cs="Arial"/>
                <w:color w:val="000000"/>
              </w:rPr>
            </w:pPr>
            <w:r>
              <w:rPr>
                <w:rFonts w:ascii="Arial" w:hAnsi="Arial" w:cs="Arial"/>
                <w:color w:val="000000"/>
                <w:sz w:val="24"/>
                <w:szCs w:val="24"/>
              </w:rPr>
              <w:t>Your address:</w:t>
            </w:r>
          </w:p>
        </w:tc>
      </w:tr>
    </w:tbl>
    <w:p w14:paraId="4D7E8DC7" w14:textId="77777777" w:rsidR="00DC185A" w:rsidRDefault="00DC185A" w:rsidP="00DC185A">
      <w:pPr>
        <w:widowControl w:val="0"/>
        <w:autoSpaceDE w:val="0"/>
        <w:autoSpaceDN w:val="0"/>
        <w:adjustRightInd w:val="0"/>
        <w:rPr>
          <w:rFonts w:ascii="Arial" w:hAnsi="Arial" w:cs="Arial"/>
          <w:b/>
          <w:bCs/>
          <w:sz w:val="28"/>
          <w:szCs w:val="28"/>
          <w:lang w:val="en-US"/>
        </w:rPr>
      </w:pPr>
      <w:r>
        <w:rPr>
          <w:rFonts w:ascii="Arial" w:hAnsi="Arial" w:cs="Arial"/>
          <w:b/>
          <w:bCs/>
          <w:sz w:val="28"/>
          <w:szCs w:val="28"/>
          <w:lang w:val="en-US"/>
        </w:rPr>
        <w:t>Summary of consultation questions</w:t>
      </w:r>
    </w:p>
    <w:p w14:paraId="0B11F82B" w14:textId="77777777" w:rsidR="00DC185A" w:rsidRDefault="00DC185A" w:rsidP="00DC185A">
      <w:pPr>
        <w:widowControl w:val="0"/>
        <w:autoSpaceDE w:val="0"/>
        <w:autoSpaceDN w:val="0"/>
        <w:adjustRightInd w:val="0"/>
        <w:rPr>
          <w:rFonts w:ascii="Arial" w:hAnsi="Arial" w:cs="Arial"/>
          <w:b/>
          <w:bCs/>
          <w:sz w:val="24"/>
          <w:szCs w:val="24"/>
          <w:lang w:val="en-US"/>
        </w:rPr>
      </w:pPr>
    </w:p>
    <w:p w14:paraId="4B6A3A2D" w14:textId="77777777" w:rsidR="00DC185A" w:rsidRDefault="00DC185A" w:rsidP="00DC185A">
      <w:pPr>
        <w:rPr>
          <w:rFonts w:ascii="Arial" w:hAnsi="Arial" w:cs="Arial"/>
          <w:b/>
          <w:i/>
          <w:color w:val="538135" w:themeColor="accent6" w:themeShade="BF"/>
          <w:sz w:val="24"/>
          <w:szCs w:val="24"/>
          <w:lang w:val="en-US"/>
        </w:rPr>
      </w:pPr>
      <w:r>
        <w:rPr>
          <w:rFonts w:ascii="Arial" w:hAnsi="Arial" w:cs="Arial"/>
          <w:b/>
          <w:i/>
          <w:color w:val="538135" w:themeColor="accent6" w:themeShade="BF"/>
          <w:sz w:val="24"/>
          <w:szCs w:val="24"/>
          <w:lang w:val="en-US"/>
        </w:rPr>
        <w:t xml:space="preserve">Consultation Question One: </w:t>
      </w:r>
    </w:p>
    <w:p w14:paraId="45469ECC" w14:textId="77777777" w:rsidR="00DC185A" w:rsidRDefault="00DC185A" w:rsidP="00DC185A">
      <w:pPr>
        <w:rPr>
          <w:rFonts w:ascii="Arial" w:hAnsi="Arial" w:cs="Arial"/>
          <w:b/>
          <w:i/>
          <w:sz w:val="24"/>
          <w:szCs w:val="24"/>
          <w:lang w:val="en-US"/>
        </w:rPr>
      </w:pPr>
    </w:p>
    <w:p w14:paraId="4146D8C4" w14:textId="77777777" w:rsidR="00DC185A" w:rsidRDefault="00DC185A" w:rsidP="00DC185A">
      <w:pPr>
        <w:pStyle w:val="ListParagraph"/>
        <w:numPr>
          <w:ilvl w:val="0"/>
          <w:numId w:val="1"/>
        </w:numPr>
        <w:rPr>
          <w:rFonts w:ascii="Arial" w:hAnsi="Arial" w:cs="Arial"/>
          <w:b/>
          <w:i/>
          <w:sz w:val="24"/>
          <w:szCs w:val="24"/>
          <w:lang w:val="en-US"/>
        </w:rPr>
      </w:pPr>
      <w:r>
        <w:rPr>
          <w:rFonts w:ascii="Arial" w:hAnsi="Arial" w:cs="Arial"/>
          <w:b/>
          <w:i/>
          <w:sz w:val="24"/>
          <w:szCs w:val="24"/>
          <w:lang w:val="en-US"/>
        </w:rPr>
        <w:t>What are your views on CJCs being subject to broadly the same powers and duties as principal councils?</w:t>
      </w:r>
    </w:p>
    <w:p w14:paraId="55F6BD2E" w14:textId="77777777" w:rsidR="00DC185A" w:rsidRDefault="00DC185A" w:rsidP="00DC185A">
      <w:pPr>
        <w:ind w:left="360"/>
        <w:rPr>
          <w:rFonts w:ascii="Arial" w:hAnsi="Arial" w:cs="Arial"/>
          <w:b/>
          <w:i/>
          <w:sz w:val="24"/>
          <w:szCs w:val="24"/>
          <w:lang w:val="en-US"/>
        </w:rPr>
      </w:pPr>
    </w:p>
    <w:p w14:paraId="75C46FB7" w14:textId="77777777" w:rsidR="00DC185A" w:rsidRDefault="00DC185A" w:rsidP="00DC185A">
      <w:pPr>
        <w:pStyle w:val="ListParagraph"/>
        <w:numPr>
          <w:ilvl w:val="0"/>
          <w:numId w:val="1"/>
        </w:numPr>
        <w:rPr>
          <w:rFonts w:ascii="Arial" w:hAnsi="Arial" w:cs="Arial"/>
          <w:b/>
          <w:i/>
          <w:sz w:val="24"/>
          <w:szCs w:val="24"/>
          <w:lang w:val="en-US"/>
        </w:rPr>
      </w:pPr>
      <w:r>
        <w:rPr>
          <w:rFonts w:ascii="Arial" w:hAnsi="Arial" w:cs="Arial"/>
          <w:b/>
          <w:i/>
          <w:sz w:val="24"/>
          <w:szCs w:val="24"/>
          <w:lang w:val="en-US"/>
        </w:rPr>
        <w:t>Do you agree that CJCs should have broadly the same governance and administrative framework as a principal council provided that this is proportionate? Please give your reasons.</w:t>
      </w:r>
    </w:p>
    <w:p w14:paraId="0BFEAFCD" w14:textId="77777777" w:rsidR="00DC185A" w:rsidRDefault="00DC185A" w:rsidP="00DC185A">
      <w:pPr>
        <w:ind w:left="360"/>
        <w:rPr>
          <w:rFonts w:ascii="Arial" w:hAnsi="Arial" w:cs="Arial"/>
          <w:i/>
          <w:sz w:val="24"/>
          <w:szCs w:val="24"/>
          <w:lang w:val="en-US"/>
        </w:rPr>
      </w:pPr>
    </w:p>
    <w:p w14:paraId="44AB09BD" w14:textId="77777777" w:rsidR="00DC185A" w:rsidRDefault="00DC185A" w:rsidP="00DC185A">
      <w:pPr>
        <w:pStyle w:val="ListParagraph"/>
        <w:numPr>
          <w:ilvl w:val="0"/>
          <w:numId w:val="1"/>
        </w:numPr>
        <w:rPr>
          <w:rFonts w:ascii="Arial" w:hAnsi="Arial" w:cs="Arial"/>
          <w:b/>
          <w:i/>
          <w:sz w:val="24"/>
          <w:szCs w:val="24"/>
          <w:lang w:val="en-US"/>
        </w:rPr>
      </w:pPr>
      <w:r>
        <w:rPr>
          <w:rFonts w:ascii="Arial" w:hAnsi="Arial" w:cs="Arial"/>
          <w:b/>
          <w:i/>
          <w:sz w:val="24"/>
          <w:szCs w:val="24"/>
          <w:lang w:val="en-US"/>
        </w:rPr>
        <w:t>Do you agree that members of CJCs should have appropriate discretion on the detail of constitutional and operational arrangements? Please give your reasons.</w:t>
      </w:r>
    </w:p>
    <w:p w14:paraId="70A16F53" w14:textId="77777777" w:rsidR="00DC185A" w:rsidRDefault="00DC185A" w:rsidP="00DC185A">
      <w:pPr>
        <w:rPr>
          <w:rFonts w:ascii="Arial" w:hAnsi="Arial" w:cs="Arial"/>
          <w:sz w:val="24"/>
          <w:szCs w:val="24"/>
        </w:rPr>
      </w:pPr>
    </w:p>
    <w:p w14:paraId="7C38B0EB" w14:textId="77777777" w:rsidR="00DC185A" w:rsidRDefault="00DC185A" w:rsidP="00DC185A">
      <w:pPr>
        <w:rPr>
          <w:rFonts w:ascii="Arial" w:eastAsia="Times New Roman" w:hAnsi="Arial" w:cs="Arial"/>
          <w:b/>
          <w:i/>
          <w:color w:val="538135" w:themeColor="accent6" w:themeShade="BF"/>
          <w:sz w:val="24"/>
          <w:szCs w:val="24"/>
          <w:lang w:val="en-US" w:eastAsia="en-GB"/>
        </w:rPr>
      </w:pPr>
      <w:r>
        <w:rPr>
          <w:rFonts w:ascii="Arial" w:eastAsia="Times New Roman" w:hAnsi="Arial" w:cs="Arial"/>
          <w:b/>
          <w:i/>
          <w:color w:val="538135" w:themeColor="accent6" w:themeShade="BF"/>
          <w:sz w:val="24"/>
          <w:szCs w:val="24"/>
          <w:lang w:val="en-US" w:eastAsia="en-GB"/>
        </w:rPr>
        <w:t>Consultation Question Two:</w:t>
      </w:r>
    </w:p>
    <w:p w14:paraId="25E82B9F" w14:textId="77777777" w:rsidR="00DC185A" w:rsidRDefault="00DC185A" w:rsidP="00DC185A">
      <w:pPr>
        <w:rPr>
          <w:rFonts w:ascii="Arial" w:eastAsia="Times New Roman" w:hAnsi="Arial" w:cs="Arial"/>
          <w:b/>
          <w:i/>
          <w:color w:val="538135" w:themeColor="accent6" w:themeShade="BF"/>
          <w:sz w:val="24"/>
          <w:szCs w:val="24"/>
          <w:lang w:val="en-US" w:eastAsia="en-GB"/>
        </w:rPr>
      </w:pPr>
    </w:p>
    <w:p w14:paraId="56DE3D2A" w14:textId="77777777" w:rsidR="00DC185A" w:rsidRDefault="00DC185A" w:rsidP="00DC185A">
      <w:pPr>
        <w:overflowPunct w:val="0"/>
        <w:autoSpaceDE w:val="0"/>
        <w:autoSpaceDN w:val="0"/>
        <w:adjustRightInd w:val="0"/>
        <w:textAlignment w:val="baseline"/>
        <w:rPr>
          <w:rFonts w:ascii="Arial" w:hAnsi="Arial" w:cs="Arial"/>
          <w:b/>
          <w:i/>
          <w:sz w:val="24"/>
          <w:szCs w:val="24"/>
        </w:rPr>
      </w:pPr>
      <w:r>
        <w:rPr>
          <w:rFonts w:ascii="Arial" w:hAnsi="Arial" w:cs="Arial"/>
          <w:b/>
          <w:i/>
          <w:sz w:val="24"/>
          <w:szCs w:val="24"/>
        </w:rPr>
        <w:t>These CJC areas have been agreed by local government Leaders as the most appropriate to reflect the functions being given to CJCs by these Establishment Regulations.  Do you have any comments or observations on these CJC areas in relation to these functions or the future development of CJCs?</w:t>
      </w:r>
    </w:p>
    <w:p w14:paraId="26DD5C43" w14:textId="77777777" w:rsidR="00DC185A" w:rsidRDefault="00DC185A" w:rsidP="00DC185A">
      <w:pPr>
        <w:pStyle w:val="ListParagraph"/>
        <w:overflowPunct w:val="0"/>
        <w:autoSpaceDE w:val="0"/>
        <w:autoSpaceDN w:val="0"/>
        <w:adjustRightInd w:val="0"/>
        <w:ind w:left="360" w:hanging="360"/>
        <w:textAlignment w:val="baseline"/>
        <w:rPr>
          <w:rFonts w:ascii="Arial" w:hAnsi="Arial" w:cs="Arial"/>
          <w:b/>
          <w:i/>
          <w:color w:val="538135" w:themeColor="accent6" w:themeShade="BF"/>
          <w:sz w:val="24"/>
          <w:szCs w:val="24"/>
        </w:rPr>
      </w:pPr>
    </w:p>
    <w:p w14:paraId="15292E50" w14:textId="77777777" w:rsidR="00DC185A" w:rsidRDefault="00DC185A" w:rsidP="00DC185A">
      <w:pPr>
        <w:pStyle w:val="ListParagraph"/>
        <w:overflowPunct w:val="0"/>
        <w:autoSpaceDE w:val="0"/>
        <w:autoSpaceDN w:val="0"/>
        <w:adjustRightInd w:val="0"/>
        <w:ind w:left="360" w:hanging="360"/>
        <w:textAlignment w:val="baseline"/>
        <w:rPr>
          <w:rFonts w:ascii="Arial" w:hAnsi="Arial" w:cs="Arial"/>
          <w:b/>
          <w:i/>
          <w:color w:val="538135" w:themeColor="accent6" w:themeShade="BF"/>
          <w:sz w:val="24"/>
          <w:szCs w:val="24"/>
        </w:rPr>
      </w:pPr>
      <w:r>
        <w:rPr>
          <w:rFonts w:ascii="Arial" w:hAnsi="Arial" w:cs="Arial"/>
          <w:b/>
          <w:i/>
          <w:color w:val="538135" w:themeColor="accent6" w:themeShade="BF"/>
          <w:sz w:val="24"/>
          <w:szCs w:val="24"/>
        </w:rPr>
        <w:t>Consultation Question Three:</w:t>
      </w:r>
    </w:p>
    <w:p w14:paraId="67E280D6" w14:textId="77777777" w:rsidR="00DC185A" w:rsidRDefault="00DC185A" w:rsidP="00DC185A">
      <w:pPr>
        <w:pStyle w:val="ListParagraph"/>
        <w:overflowPunct w:val="0"/>
        <w:autoSpaceDE w:val="0"/>
        <w:autoSpaceDN w:val="0"/>
        <w:adjustRightInd w:val="0"/>
        <w:ind w:left="360" w:hanging="360"/>
        <w:textAlignment w:val="baseline"/>
        <w:rPr>
          <w:rFonts w:ascii="Arial" w:hAnsi="Arial" w:cs="Arial"/>
          <w:b/>
          <w:i/>
          <w:color w:val="538135" w:themeColor="accent6" w:themeShade="BF"/>
          <w:sz w:val="24"/>
          <w:szCs w:val="24"/>
        </w:rPr>
      </w:pPr>
    </w:p>
    <w:p w14:paraId="77758069" w14:textId="77777777" w:rsidR="00DC185A" w:rsidRDefault="00DC185A" w:rsidP="00DC185A">
      <w:pPr>
        <w:pStyle w:val="ListParagraph"/>
        <w:numPr>
          <w:ilvl w:val="0"/>
          <w:numId w:val="2"/>
        </w:numPr>
        <w:overflowPunct w:val="0"/>
        <w:autoSpaceDE w:val="0"/>
        <w:autoSpaceDN w:val="0"/>
        <w:adjustRightInd w:val="0"/>
        <w:textAlignment w:val="baseline"/>
        <w:rPr>
          <w:rFonts w:ascii="Arial" w:hAnsi="Arial" w:cs="Arial"/>
          <w:b/>
          <w:i/>
          <w:color w:val="538135" w:themeColor="accent6" w:themeShade="BF"/>
          <w:sz w:val="24"/>
          <w:szCs w:val="24"/>
        </w:rPr>
      </w:pPr>
      <w:r>
        <w:rPr>
          <w:rFonts w:ascii="Arial" w:hAnsi="Arial" w:cs="Arial"/>
          <w:b/>
          <w:i/>
          <w:sz w:val="24"/>
          <w:szCs w:val="24"/>
        </w:rPr>
        <w:t>Do you agree with the approach to the development of the regulations for CJCs as outlined in this consultation? Please give your reasons.</w:t>
      </w:r>
      <w:r>
        <w:rPr>
          <w:rFonts w:ascii="Arial" w:hAnsi="Arial" w:cs="Arial"/>
          <w:b/>
          <w:i/>
          <w:sz w:val="24"/>
          <w:szCs w:val="24"/>
        </w:rPr>
        <w:br/>
      </w:r>
    </w:p>
    <w:p w14:paraId="71CC20D8" w14:textId="77777777" w:rsidR="00DC185A" w:rsidRDefault="00DC185A" w:rsidP="00DC185A">
      <w:pPr>
        <w:pStyle w:val="ListParagraph"/>
        <w:numPr>
          <w:ilvl w:val="0"/>
          <w:numId w:val="2"/>
        </w:numPr>
        <w:overflowPunct w:val="0"/>
        <w:autoSpaceDE w:val="0"/>
        <w:autoSpaceDN w:val="0"/>
        <w:adjustRightInd w:val="0"/>
        <w:textAlignment w:val="baseline"/>
        <w:rPr>
          <w:rFonts w:ascii="Arial" w:hAnsi="Arial" w:cs="Arial"/>
          <w:b/>
          <w:i/>
          <w:color w:val="538135" w:themeColor="accent6" w:themeShade="BF"/>
          <w:sz w:val="24"/>
          <w:szCs w:val="24"/>
        </w:rPr>
      </w:pPr>
      <w:r>
        <w:rPr>
          <w:rFonts w:ascii="Arial" w:hAnsi="Arial" w:cs="Arial"/>
          <w:b/>
          <w:i/>
          <w:sz w:val="24"/>
          <w:szCs w:val="24"/>
        </w:rPr>
        <w:t>We have indicated throughout this document what may be included in the Regulations of General Application, subject to the outcome of this consultation.  Whilst the Regulations of General Application are not the subject of this consultation, in order to inform their development we would welcome your views on anything else which should be covered?</w:t>
      </w:r>
    </w:p>
    <w:p w14:paraId="3F150378" w14:textId="77777777" w:rsidR="00DC185A" w:rsidRDefault="00DC185A" w:rsidP="00DC185A">
      <w:pPr>
        <w:rPr>
          <w:rFonts w:ascii="Arial" w:hAnsi="Arial" w:cs="Arial"/>
          <w:b/>
          <w:i/>
          <w:sz w:val="24"/>
          <w:szCs w:val="24"/>
        </w:rPr>
      </w:pPr>
    </w:p>
    <w:p w14:paraId="2432D5F5" w14:textId="77777777" w:rsidR="00DC185A" w:rsidRDefault="00DC185A" w:rsidP="00DC185A">
      <w:pPr>
        <w:spacing w:after="240"/>
        <w:rPr>
          <w:rFonts w:ascii="Arial" w:hAnsi="Arial" w:cs="Arial"/>
          <w:b/>
          <w:i/>
          <w:color w:val="538135" w:themeColor="accent6" w:themeShade="BF"/>
          <w:sz w:val="24"/>
          <w:szCs w:val="24"/>
        </w:rPr>
      </w:pPr>
      <w:r>
        <w:rPr>
          <w:rFonts w:ascii="Arial" w:hAnsi="Arial" w:cs="Arial"/>
          <w:b/>
          <w:i/>
          <w:color w:val="538135" w:themeColor="accent6" w:themeShade="BF"/>
          <w:sz w:val="24"/>
          <w:szCs w:val="24"/>
        </w:rPr>
        <w:t>Consultation Question Four:</w:t>
      </w:r>
    </w:p>
    <w:p w14:paraId="4D46D6CB" w14:textId="77777777" w:rsidR="00DC185A" w:rsidRDefault="00DC185A" w:rsidP="00DC185A">
      <w:pPr>
        <w:pStyle w:val="ListParagraph"/>
        <w:numPr>
          <w:ilvl w:val="0"/>
          <w:numId w:val="3"/>
        </w:numPr>
        <w:spacing w:after="240"/>
        <w:rPr>
          <w:rFonts w:ascii="Arial" w:hAnsi="Arial" w:cs="Arial"/>
          <w:b/>
          <w:i/>
          <w:sz w:val="24"/>
          <w:szCs w:val="24"/>
        </w:rPr>
      </w:pPr>
      <w:r>
        <w:rPr>
          <w:rFonts w:ascii="Arial" w:hAnsi="Arial" w:cs="Arial"/>
          <w:b/>
          <w:i/>
          <w:sz w:val="24"/>
          <w:szCs w:val="24"/>
        </w:rPr>
        <w:t>Do you agree with the proposed approach to membership of CJCs including co-opting of additional members? Please give your reasons.</w:t>
      </w:r>
    </w:p>
    <w:p w14:paraId="31AB0BD4" w14:textId="77777777" w:rsidR="00DC185A" w:rsidRDefault="00DC185A" w:rsidP="00DC185A">
      <w:pPr>
        <w:pStyle w:val="ListParagraph"/>
        <w:numPr>
          <w:ilvl w:val="0"/>
          <w:numId w:val="3"/>
        </w:numPr>
        <w:spacing w:after="240"/>
        <w:rPr>
          <w:rFonts w:ascii="Arial" w:hAnsi="Arial" w:cs="Arial"/>
          <w:b/>
          <w:i/>
          <w:sz w:val="24"/>
          <w:szCs w:val="24"/>
        </w:rPr>
      </w:pPr>
      <w:r>
        <w:rPr>
          <w:rFonts w:ascii="Arial" w:hAnsi="Arial" w:cs="Arial"/>
          <w:b/>
          <w:i/>
          <w:sz w:val="24"/>
          <w:szCs w:val="24"/>
        </w:rPr>
        <w:lastRenderedPageBreak/>
        <w:t>What are your views on the role proposed for National Park Authorities on CJCs, as described above?</w:t>
      </w:r>
    </w:p>
    <w:p w14:paraId="09F194F1" w14:textId="77777777" w:rsidR="00DC185A" w:rsidRDefault="00DC185A" w:rsidP="00DC185A">
      <w:pPr>
        <w:pStyle w:val="ListParagraph"/>
        <w:spacing w:after="240"/>
        <w:ind w:left="0"/>
        <w:rPr>
          <w:rFonts w:ascii="Arial" w:hAnsi="Arial" w:cs="Arial"/>
          <w:b/>
          <w:i/>
          <w:color w:val="538135" w:themeColor="accent6" w:themeShade="BF"/>
          <w:sz w:val="24"/>
          <w:szCs w:val="24"/>
        </w:rPr>
      </w:pPr>
      <w:r>
        <w:rPr>
          <w:rFonts w:ascii="Arial" w:hAnsi="Arial" w:cs="Arial"/>
          <w:b/>
          <w:i/>
          <w:color w:val="538135" w:themeColor="accent6" w:themeShade="BF"/>
          <w:sz w:val="24"/>
          <w:szCs w:val="24"/>
        </w:rPr>
        <w:t xml:space="preserve">Consultation Question Five: </w:t>
      </w:r>
    </w:p>
    <w:p w14:paraId="13EB9BA0" w14:textId="77777777" w:rsidR="00DC185A" w:rsidRDefault="00DC185A" w:rsidP="00DC185A">
      <w:pPr>
        <w:pStyle w:val="ListParagraph"/>
        <w:numPr>
          <w:ilvl w:val="0"/>
          <w:numId w:val="4"/>
        </w:numPr>
        <w:spacing w:after="240"/>
        <w:ind w:left="709"/>
        <w:rPr>
          <w:rFonts w:ascii="Arial" w:hAnsi="Arial" w:cs="Arial"/>
          <w:b/>
          <w:i/>
          <w:color w:val="000000" w:themeColor="text1"/>
          <w:sz w:val="24"/>
          <w:szCs w:val="24"/>
        </w:rPr>
      </w:pPr>
      <w:r>
        <w:rPr>
          <w:rFonts w:ascii="Arial" w:hAnsi="Arial" w:cs="Arial"/>
          <w:b/>
          <w:i/>
          <w:color w:val="000000" w:themeColor="text1"/>
          <w:sz w:val="24"/>
          <w:szCs w:val="24"/>
        </w:rPr>
        <w:t xml:space="preserve">What are your views on the proposed approach of ‘one member one vote’ and the flexibility for CJCs to adopt alternative voting procedures? </w:t>
      </w:r>
    </w:p>
    <w:p w14:paraId="50BDF3D5" w14:textId="77777777" w:rsidR="00DC185A" w:rsidRDefault="00DC185A" w:rsidP="00DC185A">
      <w:pPr>
        <w:pStyle w:val="ListParagraph"/>
        <w:numPr>
          <w:ilvl w:val="0"/>
          <w:numId w:val="4"/>
        </w:numPr>
        <w:spacing w:after="240"/>
        <w:ind w:left="709"/>
        <w:rPr>
          <w:rFonts w:ascii="Arial" w:hAnsi="Arial" w:cs="Arial"/>
          <w:b/>
          <w:i/>
          <w:color w:val="000000" w:themeColor="text1"/>
          <w:sz w:val="24"/>
          <w:szCs w:val="24"/>
        </w:rPr>
      </w:pPr>
      <w:r>
        <w:rPr>
          <w:rFonts w:ascii="Arial" w:hAnsi="Arial" w:cs="Arial"/>
          <w:b/>
          <w:i/>
          <w:color w:val="000000" w:themeColor="text1"/>
          <w:sz w:val="24"/>
          <w:szCs w:val="24"/>
        </w:rPr>
        <w:t>What are your views on the proposed quorum for CJCs?</w:t>
      </w:r>
    </w:p>
    <w:p w14:paraId="224020C0" w14:textId="77777777" w:rsidR="00DC185A" w:rsidRDefault="00DC185A" w:rsidP="00DC185A">
      <w:pPr>
        <w:pStyle w:val="ListParagraph"/>
        <w:numPr>
          <w:ilvl w:val="0"/>
          <w:numId w:val="4"/>
        </w:numPr>
        <w:spacing w:after="240"/>
        <w:ind w:left="709"/>
        <w:rPr>
          <w:rFonts w:ascii="Arial" w:hAnsi="Arial" w:cs="Arial"/>
          <w:b/>
          <w:i/>
          <w:color w:val="000000" w:themeColor="text1"/>
          <w:sz w:val="24"/>
          <w:szCs w:val="24"/>
        </w:rPr>
      </w:pPr>
      <w:r>
        <w:rPr>
          <w:rFonts w:ascii="Arial" w:hAnsi="Arial" w:cs="Arial"/>
          <w:b/>
          <w:i/>
          <w:color w:val="000000" w:themeColor="text1"/>
          <w:sz w:val="24"/>
          <w:szCs w:val="24"/>
        </w:rPr>
        <w:t>What are your views on the proposed approach to voting rights for co-opted members to a CJC?</w:t>
      </w:r>
    </w:p>
    <w:p w14:paraId="11352E95" w14:textId="77777777" w:rsidR="00DC185A" w:rsidRDefault="00DC185A" w:rsidP="00DC185A">
      <w:pPr>
        <w:pStyle w:val="ListParagraph"/>
        <w:spacing w:after="240"/>
        <w:ind w:left="0"/>
        <w:rPr>
          <w:rFonts w:ascii="Arial" w:hAnsi="Arial" w:cs="Arial"/>
          <w:b/>
          <w:i/>
          <w:color w:val="538135" w:themeColor="accent6" w:themeShade="BF"/>
          <w:sz w:val="24"/>
          <w:szCs w:val="24"/>
        </w:rPr>
      </w:pPr>
      <w:r>
        <w:rPr>
          <w:rFonts w:ascii="Arial" w:hAnsi="Arial" w:cs="Arial"/>
          <w:b/>
          <w:i/>
          <w:color w:val="538135" w:themeColor="accent6" w:themeShade="BF"/>
          <w:sz w:val="24"/>
          <w:szCs w:val="24"/>
        </w:rPr>
        <w:t>Consultation Question Six:</w:t>
      </w:r>
    </w:p>
    <w:p w14:paraId="4048D2E2" w14:textId="77777777" w:rsidR="00DC185A" w:rsidRDefault="00DC185A" w:rsidP="00DC185A">
      <w:pPr>
        <w:pStyle w:val="CommentText"/>
        <w:rPr>
          <w:rFonts w:ascii="Arial" w:hAnsi="Arial" w:cs="Arial"/>
          <w:b/>
          <w:i/>
          <w:sz w:val="24"/>
          <w:szCs w:val="24"/>
        </w:rPr>
      </w:pPr>
      <w:r>
        <w:rPr>
          <w:rFonts w:ascii="Arial" w:hAnsi="Arial" w:cs="Arial"/>
          <w:b/>
          <w:i/>
          <w:sz w:val="24"/>
          <w:szCs w:val="24"/>
        </w:rPr>
        <w:t>What are your views on CJCs being able to co-opt other members and/or appoint people to sit on sub-committees?</w:t>
      </w:r>
    </w:p>
    <w:p w14:paraId="44CF1040" w14:textId="77777777" w:rsidR="00DC185A" w:rsidRDefault="00DC185A" w:rsidP="00DC185A">
      <w:pPr>
        <w:rPr>
          <w:rFonts w:ascii="Arial" w:hAnsi="Arial" w:cs="Arial"/>
          <w:sz w:val="24"/>
          <w:szCs w:val="24"/>
        </w:rPr>
      </w:pPr>
    </w:p>
    <w:p w14:paraId="56AF5385" w14:textId="77777777" w:rsidR="00DC185A" w:rsidRDefault="00DC185A" w:rsidP="00DC185A">
      <w:pPr>
        <w:pStyle w:val="ListParagraph"/>
        <w:spacing w:after="240"/>
        <w:ind w:left="0"/>
        <w:rPr>
          <w:rFonts w:ascii="Arial" w:hAnsi="Arial" w:cs="Arial"/>
          <w:b/>
          <w:i/>
          <w:color w:val="538135" w:themeColor="accent6" w:themeShade="BF"/>
          <w:sz w:val="24"/>
          <w:szCs w:val="24"/>
        </w:rPr>
      </w:pPr>
      <w:r>
        <w:rPr>
          <w:rFonts w:ascii="Arial" w:hAnsi="Arial" w:cs="Arial"/>
          <w:b/>
          <w:i/>
          <w:color w:val="538135" w:themeColor="accent6" w:themeShade="BF"/>
          <w:sz w:val="24"/>
          <w:szCs w:val="24"/>
        </w:rPr>
        <w:t>Consultation Question Seven:</w:t>
      </w:r>
    </w:p>
    <w:p w14:paraId="1F240137" w14:textId="77777777" w:rsidR="00DC185A" w:rsidRDefault="00DC185A" w:rsidP="00DC185A">
      <w:pPr>
        <w:pStyle w:val="ListParagraph"/>
        <w:numPr>
          <w:ilvl w:val="0"/>
          <w:numId w:val="5"/>
        </w:numPr>
        <w:spacing w:after="240"/>
        <w:rPr>
          <w:rFonts w:ascii="Arial" w:hAnsi="Arial" w:cs="Arial"/>
          <w:b/>
          <w:i/>
          <w:sz w:val="24"/>
          <w:szCs w:val="24"/>
        </w:rPr>
      </w:pPr>
      <w:r>
        <w:rPr>
          <w:rFonts w:ascii="Arial" w:hAnsi="Arial" w:cs="Arial"/>
          <w:b/>
          <w:i/>
          <w:sz w:val="24"/>
          <w:szCs w:val="24"/>
        </w:rPr>
        <w:t>Do you agree that the approach to co-option of members would enable wider engagement of stakeholders in the work of a CJC?</w:t>
      </w:r>
    </w:p>
    <w:p w14:paraId="434F6409" w14:textId="77777777" w:rsidR="00DC185A" w:rsidRDefault="00DC185A" w:rsidP="00DC185A">
      <w:pPr>
        <w:pStyle w:val="ListParagraph"/>
        <w:numPr>
          <w:ilvl w:val="0"/>
          <w:numId w:val="5"/>
        </w:numPr>
        <w:spacing w:after="240"/>
        <w:rPr>
          <w:rFonts w:ascii="Arial" w:hAnsi="Arial" w:cs="Arial"/>
          <w:b/>
          <w:i/>
          <w:sz w:val="24"/>
          <w:szCs w:val="24"/>
        </w:rPr>
      </w:pPr>
      <w:r>
        <w:rPr>
          <w:rFonts w:ascii="Arial" w:hAnsi="Arial" w:cs="Arial"/>
          <w:b/>
          <w:i/>
          <w:sz w:val="24"/>
          <w:szCs w:val="24"/>
        </w:rPr>
        <w:t>What might be needed to support CJC members in the involvement and engagement of appropriate stakeholders in their work?</w:t>
      </w:r>
    </w:p>
    <w:p w14:paraId="57BD8AEE" w14:textId="77777777" w:rsidR="00DC185A" w:rsidRDefault="00DC185A" w:rsidP="00DC185A">
      <w:pPr>
        <w:rPr>
          <w:rFonts w:ascii="Arial" w:hAnsi="Arial" w:cs="Arial"/>
          <w:b/>
          <w:i/>
          <w:color w:val="538135" w:themeColor="accent6" w:themeShade="BF"/>
          <w:sz w:val="24"/>
          <w:szCs w:val="24"/>
        </w:rPr>
      </w:pPr>
      <w:r>
        <w:rPr>
          <w:rFonts w:ascii="Arial" w:hAnsi="Arial" w:cs="Arial"/>
          <w:b/>
          <w:i/>
          <w:color w:val="538135" w:themeColor="accent6" w:themeShade="BF"/>
          <w:sz w:val="24"/>
          <w:szCs w:val="24"/>
        </w:rPr>
        <w:t>Consultation Question Eight:</w:t>
      </w:r>
    </w:p>
    <w:p w14:paraId="1D87A840" w14:textId="77777777" w:rsidR="00DC185A" w:rsidRDefault="00DC185A" w:rsidP="00DC185A">
      <w:pPr>
        <w:rPr>
          <w:rFonts w:ascii="Arial" w:hAnsi="Arial" w:cs="Arial"/>
          <w:b/>
          <w:i/>
          <w:color w:val="538135" w:themeColor="accent6" w:themeShade="BF"/>
          <w:sz w:val="24"/>
          <w:szCs w:val="24"/>
        </w:rPr>
      </w:pPr>
    </w:p>
    <w:p w14:paraId="784E6647" w14:textId="77777777" w:rsidR="00DC185A" w:rsidRDefault="00DC185A" w:rsidP="00DC185A">
      <w:pPr>
        <w:pStyle w:val="ListParagraph"/>
        <w:numPr>
          <w:ilvl w:val="0"/>
          <w:numId w:val="6"/>
        </w:numPr>
        <w:rPr>
          <w:rFonts w:ascii="Arial" w:hAnsi="Arial" w:cs="Arial"/>
          <w:b/>
          <w:i/>
          <w:sz w:val="24"/>
          <w:szCs w:val="24"/>
        </w:rPr>
      </w:pPr>
      <w:r>
        <w:rPr>
          <w:rFonts w:ascii="Arial" w:hAnsi="Arial" w:cs="Arial"/>
          <w:b/>
          <w:i/>
          <w:sz w:val="24"/>
          <w:szCs w:val="24"/>
        </w:rPr>
        <w:t xml:space="preserve">Do you agree that members and staff of a CJC should be subject to a Code of Conduct and that the code should be similar to that of Principal Councils? Please give your reasons. </w:t>
      </w:r>
    </w:p>
    <w:p w14:paraId="72B6B97C" w14:textId="77777777" w:rsidR="00DC185A" w:rsidRDefault="00DC185A" w:rsidP="00DC185A">
      <w:pPr>
        <w:rPr>
          <w:rFonts w:ascii="Arial" w:hAnsi="Arial" w:cs="Arial"/>
          <w:b/>
          <w:i/>
          <w:sz w:val="24"/>
          <w:szCs w:val="24"/>
        </w:rPr>
      </w:pPr>
    </w:p>
    <w:p w14:paraId="66F6C873" w14:textId="77777777" w:rsidR="00DC185A" w:rsidRDefault="00DC185A" w:rsidP="00DC185A">
      <w:pPr>
        <w:pStyle w:val="ListParagraph"/>
        <w:numPr>
          <w:ilvl w:val="0"/>
          <w:numId w:val="6"/>
        </w:numPr>
        <w:ind w:left="717"/>
        <w:rPr>
          <w:rFonts w:ascii="Arial" w:hAnsi="Arial" w:cs="Arial"/>
          <w:b/>
          <w:i/>
          <w:sz w:val="24"/>
          <w:szCs w:val="24"/>
        </w:rPr>
      </w:pPr>
      <w:r>
        <w:rPr>
          <w:rFonts w:ascii="Arial" w:hAnsi="Arial" w:cs="Arial"/>
          <w:b/>
          <w:i/>
          <w:sz w:val="24"/>
          <w:szCs w:val="24"/>
        </w:rPr>
        <w:t xml:space="preserve">What are your views on the adoption of a Code of Conduct for co-opted members? </w:t>
      </w:r>
    </w:p>
    <w:p w14:paraId="2474CE1A" w14:textId="77777777" w:rsidR="00DC185A" w:rsidRDefault="00DC185A" w:rsidP="00DC185A">
      <w:pPr>
        <w:pStyle w:val="ListParagraph"/>
        <w:rPr>
          <w:rFonts w:ascii="Arial" w:hAnsi="Arial" w:cs="Arial"/>
          <w:b/>
          <w:i/>
          <w:sz w:val="24"/>
          <w:szCs w:val="24"/>
        </w:rPr>
      </w:pPr>
    </w:p>
    <w:p w14:paraId="30138B9F" w14:textId="77777777" w:rsidR="00DC185A" w:rsidRDefault="00DC185A" w:rsidP="00DC185A">
      <w:pPr>
        <w:pStyle w:val="ListParagraph"/>
        <w:numPr>
          <w:ilvl w:val="0"/>
          <w:numId w:val="6"/>
        </w:numPr>
        <w:ind w:left="717"/>
        <w:rPr>
          <w:rFonts w:ascii="Arial" w:hAnsi="Arial" w:cs="Arial"/>
          <w:b/>
          <w:i/>
          <w:sz w:val="24"/>
          <w:szCs w:val="24"/>
        </w:rPr>
      </w:pPr>
      <w:r>
        <w:rPr>
          <w:rFonts w:ascii="Arial" w:hAnsi="Arial" w:cs="Arial"/>
          <w:b/>
          <w:i/>
          <w:sz w:val="24"/>
          <w:szCs w:val="24"/>
        </w:rPr>
        <w:t>Should all co-opted members be covered by a code i.e. those with and without voting rights?</w:t>
      </w:r>
    </w:p>
    <w:p w14:paraId="78E013DF" w14:textId="77777777" w:rsidR="00DC185A" w:rsidRDefault="00DC185A" w:rsidP="00DC185A">
      <w:pPr>
        <w:rPr>
          <w:rFonts w:ascii="Arial" w:hAnsi="Arial" w:cs="Arial"/>
          <w:b/>
          <w:i/>
          <w:color w:val="538135" w:themeColor="accent6" w:themeShade="BF"/>
          <w:sz w:val="24"/>
          <w:szCs w:val="24"/>
        </w:rPr>
      </w:pPr>
    </w:p>
    <w:p w14:paraId="47674C4B" w14:textId="77777777" w:rsidR="00DC185A" w:rsidRDefault="00DC185A" w:rsidP="00DC185A">
      <w:pPr>
        <w:rPr>
          <w:rFonts w:ascii="Arial" w:hAnsi="Arial" w:cs="Arial"/>
          <w:b/>
          <w:i/>
          <w:color w:val="538135" w:themeColor="accent6" w:themeShade="BF"/>
          <w:sz w:val="24"/>
          <w:szCs w:val="24"/>
        </w:rPr>
      </w:pPr>
      <w:r>
        <w:rPr>
          <w:rFonts w:ascii="Arial" w:hAnsi="Arial" w:cs="Arial"/>
          <w:b/>
          <w:i/>
          <w:color w:val="538135" w:themeColor="accent6" w:themeShade="BF"/>
          <w:sz w:val="24"/>
          <w:szCs w:val="24"/>
        </w:rPr>
        <w:t>Consultation Question Nine</w:t>
      </w:r>
      <w:r>
        <w:rPr>
          <w:rFonts w:ascii="Arial" w:hAnsi="Arial" w:cs="Arial"/>
          <w:b/>
          <w:i/>
          <w:color w:val="538135" w:themeColor="accent6" w:themeShade="BF"/>
          <w:sz w:val="24"/>
          <w:szCs w:val="24"/>
        </w:rPr>
        <w:br/>
      </w:r>
    </w:p>
    <w:p w14:paraId="60E6C3DE" w14:textId="77777777" w:rsidR="00DC185A" w:rsidRDefault="00DC185A" w:rsidP="00DC185A">
      <w:pPr>
        <w:pStyle w:val="ListParagraph"/>
        <w:numPr>
          <w:ilvl w:val="0"/>
          <w:numId w:val="7"/>
        </w:numPr>
        <w:rPr>
          <w:rFonts w:ascii="Arial" w:hAnsi="Arial" w:cs="Arial"/>
          <w:b/>
          <w:sz w:val="24"/>
          <w:szCs w:val="24"/>
        </w:rPr>
      </w:pPr>
      <w:r>
        <w:rPr>
          <w:rFonts w:ascii="Arial" w:hAnsi="Arial" w:cs="Arial"/>
          <w:b/>
          <w:sz w:val="24"/>
          <w:szCs w:val="24"/>
        </w:rPr>
        <w:t>What are your views on the proposed approach for determining the budget requirements of a CJC?</w:t>
      </w:r>
      <w:r>
        <w:rPr>
          <w:rFonts w:ascii="Arial" w:hAnsi="Arial" w:cs="Arial"/>
          <w:b/>
          <w:sz w:val="24"/>
          <w:szCs w:val="24"/>
        </w:rPr>
        <w:br/>
      </w:r>
    </w:p>
    <w:p w14:paraId="0FF507B3" w14:textId="77777777" w:rsidR="00DC185A" w:rsidRDefault="00DC185A" w:rsidP="00DC185A">
      <w:pPr>
        <w:pStyle w:val="ListParagraph"/>
        <w:numPr>
          <w:ilvl w:val="0"/>
          <w:numId w:val="7"/>
        </w:numPr>
        <w:rPr>
          <w:rFonts w:ascii="Arial" w:hAnsi="Arial" w:cs="Arial"/>
          <w:b/>
          <w:sz w:val="24"/>
          <w:szCs w:val="24"/>
        </w:rPr>
      </w:pPr>
      <w:r>
        <w:rPr>
          <w:rFonts w:ascii="Arial" w:hAnsi="Arial" w:cs="Arial"/>
          <w:b/>
          <w:sz w:val="24"/>
          <w:szCs w:val="24"/>
        </w:rPr>
        <w:t>What are your views on the timescales proposed (including for the first year) for determining budget requirements payable by the constituent principal councils?</w:t>
      </w:r>
    </w:p>
    <w:p w14:paraId="46350EA8" w14:textId="77777777" w:rsidR="00DC185A" w:rsidRDefault="00DC185A" w:rsidP="00DC185A">
      <w:pPr>
        <w:rPr>
          <w:rFonts w:ascii="Arial" w:hAnsi="Arial" w:cs="Arial"/>
          <w:sz w:val="24"/>
          <w:szCs w:val="24"/>
        </w:rPr>
      </w:pPr>
    </w:p>
    <w:p w14:paraId="7C801872" w14:textId="77777777" w:rsidR="00DC185A" w:rsidRDefault="00DC185A" w:rsidP="00DC185A">
      <w:pPr>
        <w:pStyle w:val="Default"/>
        <w:rPr>
          <w:b/>
          <w:i/>
          <w:color w:val="538135" w:themeColor="accent6" w:themeShade="BF"/>
        </w:rPr>
      </w:pPr>
      <w:r>
        <w:rPr>
          <w:b/>
          <w:i/>
          <w:color w:val="538135" w:themeColor="accent6" w:themeShade="BF"/>
        </w:rPr>
        <w:t>Consultation Question Ten</w:t>
      </w:r>
    </w:p>
    <w:p w14:paraId="5936D050" w14:textId="77777777" w:rsidR="00DC185A" w:rsidRDefault="00DC185A" w:rsidP="00DC185A">
      <w:pPr>
        <w:pStyle w:val="Default"/>
        <w:rPr>
          <w:b/>
        </w:rPr>
      </w:pPr>
    </w:p>
    <w:p w14:paraId="26E2737E" w14:textId="77777777" w:rsidR="00DC185A" w:rsidRDefault="00DC185A" w:rsidP="00DC185A">
      <w:pPr>
        <w:pStyle w:val="Default"/>
        <w:numPr>
          <w:ilvl w:val="0"/>
          <w:numId w:val="8"/>
        </w:numPr>
        <w:rPr>
          <w:b/>
        </w:rPr>
      </w:pPr>
      <w:r>
        <w:rPr>
          <w:b/>
        </w:rPr>
        <w:t>Do you agree that CJCs should be subject to the same requirements as principal councils in terms of accounting practices?  Please give your reasons.</w:t>
      </w:r>
      <w:r>
        <w:rPr>
          <w:b/>
        </w:rPr>
        <w:br/>
      </w:r>
    </w:p>
    <w:p w14:paraId="587567DD" w14:textId="77777777" w:rsidR="00DC185A" w:rsidRDefault="00DC185A" w:rsidP="00DC185A">
      <w:pPr>
        <w:pStyle w:val="Default"/>
        <w:numPr>
          <w:ilvl w:val="0"/>
          <w:numId w:val="8"/>
        </w:numPr>
        <w:rPr>
          <w:b/>
        </w:rPr>
      </w:pPr>
      <w:r>
        <w:rPr>
          <w:b/>
        </w:rPr>
        <w:t>Do you agree that the detail of how a CJC is to manage its accounting practices should be included in the Regulations of General Application?  If not what more would be needed in the Establishment Regulations?</w:t>
      </w:r>
    </w:p>
    <w:p w14:paraId="2B1E60E1" w14:textId="77777777" w:rsidR="00DC185A" w:rsidRDefault="00DC185A" w:rsidP="00DC185A">
      <w:pPr>
        <w:pStyle w:val="Default"/>
        <w:rPr>
          <w:b/>
        </w:rPr>
      </w:pPr>
    </w:p>
    <w:p w14:paraId="4777582D" w14:textId="77777777" w:rsidR="00DC185A" w:rsidRDefault="00DC185A" w:rsidP="00DC185A">
      <w:pPr>
        <w:spacing w:after="240"/>
        <w:contextualSpacing/>
        <w:rPr>
          <w:rFonts w:ascii="Arial" w:hAnsi="Arial" w:cs="Arial"/>
          <w:b/>
          <w:i/>
          <w:color w:val="538135" w:themeColor="accent6" w:themeShade="BF"/>
          <w:sz w:val="24"/>
          <w:szCs w:val="24"/>
        </w:rPr>
      </w:pPr>
      <w:r>
        <w:rPr>
          <w:rFonts w:ascii="Arial" w:hAnsi="Arial" w:cs="Arial"/>
          <w:b/>
          <w:i/>
          <w:color w:val="538135" w:themeColor="accent6" w:themeShade="BF"/>
          <w:sz w:val="24"/>
          <w:szCs w:val="24"/>
        </w:rPr>
        <w:t>Consultation Question Eleven:</w:t>
      </w:r>
    </w:p>
    <w:p w14:paraId="487E9847" w14:textId="77777777" w:rsidR="00DC185A" w:rsidRDefault="00DC185A" w:rsidP="00DC185A">
      <w:pPr>
        <w:pStyle w:val="CommentText"/>
        <w:rPr>
          <w:rFonts w:ascii="Arial" w:hAnsi="Arial" w:cs="Arial"/>
          <w:b/>
          <w:i/>
          <w:sz w:val="24"/>
          <w:szCs w:val="24"/>
        </w:rPr>
      </w:pPr>
      <w:r>
        <w:rPr>
          <w:rFonts w:ascii="Arial" w:hAnsi="Arial" w:cs="Arial"/>
          <w:b/>
          <w:i/>
          <w:sz w:val="24"/>
          <w:szCs w:val="24"/>
        </w:rPr>
        <w:t>What are you views on the proposed approach to staffing and workforce matters?</w:t>
      </w:r>
    </w:p>
    <w:p w14:paraId="3BA4C525" w14:textId="77777777" w:rsidR="00DC185A" w:rsidRDefault="00DC185A" w:rsidP="00DC185A">
      <w:pPr>
        <w:pStyle w:val="Default"/>
        <w:rPr>
          <w:b/>
        </w:rPr>
      </w:pPr>
    </w:p>
    <w:p w14:paraId="3B2BDEC1" w14:textId="77777777" w:rsidR="00DC185A" w:rsidRDefault="00DC185A" w:rsidP="00DC185A">
      <w:pPr>
        <w:rPr>
          <w:rFonts w:ascii="Arial" w:hAnsi="Arial" w:cs="Arial"/>
          <w:b/>
          <w:i/>
          <w:color w:val="538135" w:themeColor="accent6" w:themeShade="BF"/>
          <w:sz w:val="24"/>
          <w:szCs w:val="24"/>
        </w:rPr>
      </w:pPr>
      <w:r>
        <w:rPr>
          <w:rFonts w:ascii="Arial" w:hAnsi="Arial" w:cs="Arial"/>
          <w:b/>
          <w:i/>
          <w:color w:val="538135" w:themeColor="accent6" w:themeShade="BF"/>
          <w:sz w:val="24"/>
          <w:szCs w:val="24"/>
        </w:rPr>
        <w:t>Consultation Question Twelve:</w:t>
      </w:r>
    </w:p>
    <w:p w14:paraId="1D0D6270" w14:textId="77777777" w:rsidR="00DC185A" w:rsidRDefault="00DC185A" w:rsidP="00DC185A">
      <w:pPr>
        <w:rPr>
          <w:rFonts w:ascii="Arial" w:hAnsi="Arial" w:cs="Arial"/>
          <w:i/>
          <w:sz w:val="24"/>
          <w:szCs w:val="24"/>
        </w:rPr>
      </w:pPr>
    </w:p>
    <w:p w14:paraId="258631BD" w14:textId="77777777" w:rsidR="00DC185A" w:rsidRDefault="00DC185A" w:rsidP="00DC185A">
      <w:pPr>
        <w:pStyle w:val="CommentText"/>
        <w:rPr>
          <w:rFonts w:ascii="Arial" w:hAnsi="Arial" w:cs="Arial"/>
          <w:b/>
          <w:i/>
          <w:sz w:val="24"/>
          <w:szCs w:val="24"/>
        </w:rPr>
      </w:pPr>
      <w:r>
        <w:rPr>
          <w:rFonts w:ascii="Arial" w:hAnsi="Arial" w:cs="Arial"/>
          <w:b/>
          <w:i/>
          <w:sz w:val="24"/>
          <w:szCs w:val="24"/>
        </w:rPr>
        <w:t xml:space="preserve">What are your views in relation to CJCs being required to have or have access to statutory “executive officers”? </w:t>
      </w:r>
    </w:p>
    <w:p w14:paraId="282EEB57" w14:textId="77777777" w:rsidR="00DC185A" w:rsidRDefault="00DC185A" w:rsidP="00DC185A">
      <w:pPr>
        <w:rPr>
          <w:rFonts w:ascii="Arial" w:hAnsi="Arial" w:cs="Arial"/>
          <w:b/>
          <w:i/>
          <w:color w:val="538135" w:themeColor="accent6" w:themeShade="BF"/>
          <w:sz w:val="24"/>
          <w:szCs w:val="24"/>
        </w:rPr>
      </w:pPr>
    </w:p>
    <w:p w14:paraId="2B072D9E" w14:textId="77777777" w:rsidR="00DC185A" w:rsidRDefault="00DC185A" w:rsidP="00DC185A">
      <w:pPr>
        <w:rPr>
          <w:rFonts w:ascii="Arial" w:hAnsi="Arial" w:cs="Arial"/>
          <w:b/>
          <w:i/>
          <w:color w:val="538135" w:themeColor="accent6" w:themeShade="BF"/>
          <w:sz w:val="24"/>
          <w:szCs w:val="24"/>
        </w:rPr>
      </w:pPr>
      <w:r>
        <w:rPr>
          <w:rFonts w:ascii="Arial" w:hAnsi="Arial" w:cs="Arial"/>
          <w:b/>
          <w:i/>
          <w:color w:val="538135" w:themeColor="accent6" w:themeShade="BF"/>
          <w:sz w:val="24"/>
          <w:szCs w:val="24"/>
        </w:rPr>
        <w:t>Consultation Question Thirteen:</w:t>
      </w:r>
    </w:p>
    <w:p w14:paraId="4D6DC50A" w14:textId="77777777" w:rsidR="00DC185A" w:rsidRDefault="00DC185A" w:rsidP="00DC185A">
      <w:pPr>
        <w:rPr>
          <w:rFonts w:ascii="Arial" w:hAnsi="Arial" w:cs="Arial"/>
          <w:b/>
          <w:sz w:val="24"/>
          <w:szCs w:val="24"/>
          <w:lang w:val="en-US"/>
        </w:rPr>
      </w:pPr>
    </w:p>
    <w:p w14:paraId="072CE4C8" w14:textId="77777777" w:rsidR="00DC185A" w:rsidRDefault="00DC185A" w:rsidP="00DC185A">
      <w:pPr>
        <w:pStyle w:val="Default"/>
        <w:rPr>
          <w:b/>
          <w:lang w:val="en-US"/>
        </w:rPr>
      </w:pPr>
      <w:r>
        <w:rPr>
          <w:b/>
          <w:lang w:val="en-US"/>
        </w:rPr>
        <w:t>Do you have any other views on provision for staffing or workforce matters within the establishment regulations?</w:t>
      </w:r>
    </w:p>
    <w:p w14:paraId="60517F75" w14:textId="77777777" w:rsidR="00DC185A" w:rsidRDefault="00DC185A" w:rsidP="00DC185A">
      <w:pPr>
        <w:pStyle w:val="Default"/>
        <w:rPr>
          <w:b/>
          <w:lang w:val="en-US"/>
        </w:rPr>
      </w:pPr>
    </w:p>
    <w:p w14:paraId="31938B30" w14:textId="77777777" w:rsidR="00DC185A" w:rsidRDefault="00DC185A" w:rsidP="00DC185A">
      <w:pPr>
        <w:spacing w:after="160"/>
        <w:contextualSpacing/>
        <w:rPr>
          <w:rFonts w:ascii="Arial" w:hAnsi="Arial" w:cs="Arial"/>
          <w:b/>
          <w:i/>
          <w:color w:val="538135" w:themeColor="accent6" w:themeShade="BF"/>
          <w:sz w:val="24"/>
          <w:szCs w:val="24"/>
        </w:rPr>
      </w:pPr>
      <w:r>
        <w:rPr>
          <w:rFonts w:ascii="Arial" w:hAnsi="Arial" w:cs="Arial"/>
          <w:b/>
          <w:i/>
          <w:color w:val="538135" w:themeColor="accent6" w:themeShade="BF"/>
          <w:sz w:val="24"/>
          <w:szCs w:val="24"/>
        </w:rPr>
        <w:t xml:space="preserve">Consultation Question Fourteen: </w:t>
      </w:r>
    </w:p>
    <w:p w14:paraId="044F888F" w14:textId="77777777" w:rsidR="00DC185A" w:rsidRDefault="00DC185A" w:rsidP="00DC185A">
      <w:pPr>
        <w:pStyle w:val="CommentText"/>
        <w:numPr>
          <w:ilvl w:val="0"/>
          <w:numId w:val="9"/>
        </w:numPr>
        <w:rPr>
          <w:rFonts w:ascii="Arial" w:hAnsi="Arial" w:cs="Arial"/>
          <w:b/>
          <w:i/>
          <w:sz w:val="24"/>
          <w:szCs w:val="24"/>
        </w:rPr>
      </w:pPr>
      <w:r>
        <w:rPr>
          <w:rFonts w:ascii="Arial" w:hAnsi="Arial" w:cs="Arial"/>
          <w:b/>
          <w:i/>
          <w:sz w:val="24"/>
          <w:szCs w:val="24"/>
        </w:rPr>
        <w:t>Is it clear what functions the CJCs will exercise as a result of these establishment regulations? If not, why?</w:t>
      </w:r>
    </w:p>
    <w:p w14:paraId="7A367A70" w14:textId="77777777" w:rsidR="00DC185A" w:rsidRDefault="00DC185A" w:rsidP="00DC185A">
      <w:pPr>
        <w:pStyle w:val="CommentText"/>
        <w:ind w:left="720"/>
        <w:rPr>
          <w:rFonts w:ascii="Arial" w:hAnsi="Arial" w:cs="Arial"/>
          <w:b/>
          <w:i/>
          <w:sz w:val="24"/>
          <w:szCs w:val="24"/>
        </w:rPr>
      </w:pPr>
    </w:p>
    <w:p w14:paraId="17040623" w14:textId="77777777" w:rsidR="00DC185A" w:rsidRDefault="00DC185A" w:rsidP="00DC185A">
      <w:pPr>
        <w:pStyle w:val="CommentText"/>
        <w:numPr>
          <w:ilvl w:val="0"/>
          <w:numId w:val="9"/>
        </w:numPr>
        <w:rPr>
          <w:rFonts w:ascii="Arial" w:hAnsi="Arial" w:cs="Arial"/>
          <w:b/>
          <w:sz w:val="24"/>
          <w:szCs w:val="24"/>
        </w:rPr>
      </w:pPr>
      <w:r>
        <w:rPr>
          <w:rFonts w:ascii="Arial" w:hAnsi="Arial" w:cs="Arial"/>
          <w:b/>
          <w:i/>
          <w:sz w:val="24"/>
          <w:szCs w:val="24"/>
        </w:rPr>
        <w:t xml:space="preserve">Do the establishment regulations need to say more on concurrence, if so what else is needed, or should that be left to local determination? </w:t>
      </w:r>
    </w:p>
    <w:p w14:paraId="106C327A" w14:textId="77777777" w:rsidR="00DC185A" w:rsidRDefault="00DC185A" w:rsidP="00DC185A">
      <w:pPr>
        <w:pStyle w:val="ListParagraph"/>
        <w:rPr>
          <w:rFonts w:ascii="Arial" w:hAnsi="Arial" w:cs="Arial"/>
          <w:b/>
          <w:i/>
          <w:sz w:val="24"/>
          <w:szCs w:val="24"/>
        </w:rPr>
      </w:pPr>
    </w:p>
    <w:p w14:paraId="21D929EB" w14:textId="77777777" w:rsidR="00DC185A" w:rsidRDefault="00DC185A" w:rsidP="00DC185A">
      <w:pPr>
        <w:pStyle w:val="CommentText"/>
        <w:numPr>
          <w:ilvl w:val="0"/>
          <w:numId w:val="9"/>
        </w:numPr>
        <w:rPr>
          <w:rFonts w:ascii="Arial" w:hAnsi="Arial" w:cs="Arial"/>
          <w:b/>
          <w:sz w:val="24"/>
          <w:szCs w:val="24"/>
        </w:rPr>
      </w:pPr>
      <w:r>
        <w:rPr>
          <w:rFonts w:ascii="Arial" w:hAnsi="Arial" w:cs="Arial"/>
          <w:b/>
          <w:i/>
          <w:sz w:val="24"/>
          <w:szCs w:val="24"/>
        </w:rPr>
        <w:t>In your view are there any functions which might be appropriate to add to these CJCs in the future? If yes, what?</w:t>
      </w:r>
    </w:p>
    <w:p w14:paraId="2329EDAC" w14:textId="77777777" w:rsidR="00DC185A" w:rsidRDefault="00DC185A" w:rsidP="00DC185A">
      <w:pPr>
        <w:pStyle w:val="ListParagraph"/>
        <w:rPr>
          <w:rFonts w:ascii="Arial" w:hAnsi="Arial" w:cs="Arial"/>
          <w:b/>
          <w:sz w:val="24"/>
          <w:szCs w:val="24"/>
        </w:rPr>
      </w:pPr>
    </w:p>
    <w:p w14:paraId="1A8F9609" w14:textId="77777777" w:rsidR="00DC185A" w:rsidRDefault="00DC185A" w:rsidP="00DC185A">
      <w:pPr>
        <w:spacing w:after="160"/>
        <w:contextualSpacing/>
        <w:rPr>
          <w:rFonts w:ascii="Arial" w:hAnsi="Arial" w:cs="Arial"/>
          <w:b/>
          <w:i/>
          <w:color w:val="538135" w:themeColor="accent6" w:themeShade="BF"/>
          <w:sz w:val="24"/>
          <w:szCs w:val="24"/>
        </w:rPr>
      </w:pPr>
      <w:r>
        <w:rPr>
          <w:rFonts w:ascii="Arial" w:hAnsi="Arial" w:cs="Arial"/>
          <w:b/>
          <w:i/>
          <w:color w:val="538135" w:themeColor="accent6" w:themeShade="BF"/>
          <w:sz w:val="24"/>
          <w:szCs w:val="24"/>
        </w:rPr>
        <w:t xml:space="preserve">Consultation Question Fifteen: </w:t>
      </w:r>
    </w:p>
    <w:p w14:paraId="117B93BD" w14:textId="77777777" w:rsidR="00DC185A" w:rsidRDefault="00DC185A" w:rsidP="00DC185A">
      <w:pPr>
        <w:rPr>
          <w:rFonts w:ascii="Arial" w:hAnsi="Arial" w:cs="Arial"/>
          <w:sz w:val="24"/>
          <w:szCs w:val="24"/>
          <w:lang w:val="en-US"/>
        </w:rPr>
      </w:pPr>
    </w:p>
    <w:p w14:paraId="4CDF838A" w14:textId="77777777" w:rsidR="00DC185A" w:rsidRDefault="00DC185A" w:rsidP="00DC185A">
      <w:pPr>
        <w:pStyle w:val="CommentText"/>
        <w:rPr>
          <w:rFonts w:ascii="Arial" w:hAnsi="Arial" w:cs="Arial"/>
          <w:b/>
          <w:i/>
          <w:sz w:val="24"/>
          <w:szCs w:val="24"/>
        </w:rPr>
      </w:pPr>
      <w:r>
        <w:rPr>
          <w:rFonts w:ascii="Arial" w:hAnsi="Arial" w:cs="Arial"/>
          <w:b/>
          <w:i/>
          <w:sz w:val="24"/>
          <w:szCs w:val="24"/>
        </w:rPr>
        <w:t>Do you think the regulations should provide for anything to be a decision reserved to the CJC rather than delegated to a sub-committee? If so what?</w:t>
      </w:r>
    </w:p>
    <w:p w14:paraId="35C622B8" w14:textId="77777777" w:rsidR="00DC185A" w:rsidRDefault="00DC185A" w:rsidP="00DC185A">
      <w:pPr>
        <w:pStyle w:val="CommentText"/>
        <w:rPr>
          <w:rFonts w:ascii="Arial" w:hAnsi="Arial" w:cs="Arial"/>
          <w:b/>
          <w:sz w:val="24"/>
          <w:szCs w:val="24"/>
        </w:rPr>
      </w:pPr>
    </w:p>
    <w:p w14:paraId="0D2EC1AA" w14:textId="77777777" w:rsidR="00DC185A" w:rsidRDefault="00DC185A" w:rsidP="00DC185A">
      <w:pPr>
        <w:autoSpaceDE w:val="0"/>
        <w:autoSpaceDN w:val="0"/>
        <w:adjustRightInd w:val="0"/>
        <w:rPr>
          <w:rFonts w:ascii="Arial" w:hAnsi="Arial" w:cs="Arial"/>
          <w:b/>
          <w:i/>
          <w:color w:val="538135" w:themeColor="accent6" w:themeShade="BF"/>
          <w:sz w:val="24"/>
          <w:szCs w:val="24"/>
        </w:rPr>
      </w:pPr>
      <w:r>
        <w:rPr>
          <w:rFonts w:ascii="Arial" w:hAnsi="Arial" w:cs="Arial"/>
          <w:b/>
          <w:i/>
          <w:color w:val="538135" w:themeColor="accent6" w:themeShade="BF"/>
          <w:sz w:val="24"/>
          <w:szCs w:val="24"/>
        </w:rPr>
        <w:t>Consultation Question Sixteen:</w:t>
      </w:r>
    </w:p>
    <w:p w14:paraId="55C861E9" w14:textId="77777777" w:rsidR="00DC185A" w:rsidRDefault="00DC185A" w:rsidP="00DC185A">
      <w:pPr>
        <w:autoSpaceDE w:val="0"/>
        <w:autoSpaceDN w:val="0"/>
        <w:adjustRightInd w:val="0"/>
        <w:rPr>
          <w:rFonts w:ascii="Arial" w:hAnsi="Arial" w:cs="Arial"/>
          <w:b/>
          <w:i/>
          <w:sz w:val="24"/>
          <w:szCs w:val="24"/>
        </w:rPr>
      </w:pPr>
    </w:p>
    <w:p w14:paraId="0361089B" w14:textId="77777777" w:rsidR="00DC185A" w:rsidRDefault="00DC185A" w:rsidP="00DC185A">
      <w:pPr>
        <w:autoSpaceDE w:val="0"/>
        <w:autoSpaceDN w:val="0"/>
        <w:adjustRightInd w:val="0"/>
        <w:rPr>
          <w:rFonts w:ascii="Arial" w:hAnsi="Arial" w:cs="Arial"/>
          <w:b/>
          <w:i/>
          <w:sz w:val="24"/>
          <w:szCs w:val="24"/>
        </w:rPr>
      </w:pPr>
      <w:r>
        <w:rPr>
          <w:rFonts w:ascii="Arial" w:hAnsi="Arial" w:cs="Arial"/>
          <w:b/>
          <w:i/>
          <w:sz w:val="24"/>
          <w:szCs w:val="24"/>
        </w:rPr>
        <w:t>What are your views on the approach to transfer of the exercise of functions to these CJCs?</w:t>
      </w:r>
    </w:p>
    <w:p w14:paraId="3C93D76F" w14:textId="77777777" w:rsidR="00DC185A" w:rsidRDefault="00DC185A" w:rsidP="00DC185A">
      <w:pPr>
        <w:autoSpaceDE w:val="0"/>
        <w:autoSpaceDN w:val="0"/>
        <w:adjustRightInd w:val="0"/>
        <w:ind w:left="357"/>
        <w:rPr>
          <w:rFonts w:ascii="Arial" w:hAnsi="Arial" w:cs="Arial"/>
          <w:b/>
          <w:i/>
          <w:sz w:val="24"/>
          <w:szCs w:val="24"/>
        </w:rPr>
      </w:pPr>
    </w:p>
    <w:p w14:paraId="0EBC8ED9" w14:textId="77777777" w:rsidR="00DC185A" w:rsidRDefault="00DC185A" w:rsidP="00DC185A">
      <w:pPr>
        <w:spacing w:after="160" w:line="256" w:lineRule="auto"/>
        <w:rPr>
          <w:rFonts w:ascii="Arial" w:hAnsi="Arial" w:cs="Arial"/>
          <w:b/>
          <w:i/>
          <w:color w:val="538135" w:themeColor="accent6" w:themeShade="BF"/>
          <w:sz w:val="24"/>
          <w:szCs w:val="24"/>
        </w:rPr>
      </w:pPr>
      <w:r>
        <w:rPr>
          <w:rFonts w:ascii="Arial" w:hAnsi="Arial" w:cs="Arial"/>
          <w:b/>
          <w:i/>
          <w:color w:val="538135" w:themeColor="accent6" w:themeShade="BF"/>
          <w:sz w:val="24"/>
          <w:szCs w:val="24"/>
        </w:rPr>
        <w:t>Consultation Question Seventeen:</w:t>
      </w:r>
    </w:p>
    <w:p w14:paraId="72C0E648" w14:textId="77777777" w:rsidR="00DC185A" w:rsidRDefault="00DC185A" w:rsidP="00DC185A">
      <w:pPr>
        <w:pStyle w:val="CommentText"/>
        <w:rPr>
          <w:rFonts w:ascii="Arial" w:hAnsi="Arial" w:cs="Arial"/>
          <w:b/>
          <w:i/>
          <w:sz w:val="24"/>
          <w:szCs w:val="24"/>
        </w:rPr>
      </w:pPr>
      <w:r>
        <w:rPr>
          <w:rFonts w:ascii="Arial" w:hAnsi="Arial" w:cs="Arial"/>
          <w:b/>
          <w:i/>
          <w:sz w:val="24"/>
          <w:szCs w:val="24"/>
        </w:rPr>
        <w:t xml:space="preserve">What are your views on CJCs being subject to wider public body duties as described above? </w:t>
      </w:r>
    </w:p>
    <w:p w14:paraId="6D4F54FC" w14:textId="77777777" w:rsidR="00DC185A" w:rsidRDefault="00DC185A" w:rsidP="00DC185A">
      <w:pPr>
        <w:pStyle w:val="CommentText"/>
        <w:rPr>
          <w:rFonts w:ascii="Arial" w:hAnsi="Arial" w:cs="Arial"/>
          <w:b/>
          <w:i/>
          <w:sz w:val="24"/>
          <w:szCs w:val="24"/>
        </w:rPr>
      </w:pPr>
    </w:p>
    <w:p w14:paraId="177C3911" w14:textId="77777777" w:rsidR="00DC185A" w:rsidRDefault="00DC185A" w:rsidP="00DC185A">
      <w:pPr>
        <w:rPr>
          <w:rFonts w:ascii="Arial" w:hAnsi="Arial" w:cs="Arial"/>
          <w:b/>
          <w:i/>
          <w:color w:val="538135" w:themeColor="accent6" w:themeShade="BF"/>
          <w:sz w:val="24"/>
          <w:szCs w:val="24"/>
        </w:rPr>
      </w:pPr>
      <w:r>
        <w:rPr>
          <w:rFonts w:ascii="Arial" w:hAnsi="Arial" w:cs="Arial"/>
          <w:b/>
          <w:i/>
          <w:color w:val="538135" w:themeColor="accent6" w:themeShade="BF"/>
          <w:sz w:val="24"/>
          <w:szCs w:val="24"/>
        </w:rPr>
        <w:t>Consultation Question Eighteen:</w:t>
      </w:r>
    </w:p>
    <w:p w14:paraId="13A5FBD9" w14:textId="77777777" w:rsidR="00DC185A" w:rsidRDefault="00DC185A" w:rsidP="00DC185A">
      <w:pPr>
        <w:rPr>
          <w:rFonts w:ascii="Arial" w:hAnsi="Arial" w:cs="Arial"/>
          <w:b/>
          <w:i/>
          <w:color w:val="538135" w:themeColor="accent6" w:themeShade="BF"/>
          <w:sz w:val="24"/>
          <w:szCs w:val="24"/>
        </w:rPr>
      </w:pPr>
    </w:p>
    <w:p w14:paraId="61BB6FEC" w14:textId="77777777" w:rsidR="00DC185A" w:rsidRDefault="00DC185A" w:rsidP="00DC185A">
      <w:pPr>
        <w:pStyle w:val="ListParagraph"/>
        <w:numPr>
          <w:ilvl w:val="0"/>
          <w:numId w:val="10"/>
        </w:numPr>
        <w:rPr>
          <w:rFonts w:ascii="Arial" w:hAnsi="Arial" w:cs="Arial"/>
          <w:b/>
          <w:i/>
          <w:sz w:val="24"/>
          <w:szCs w:val="24"/>
        </w:rPr>
      </w:pPr>
      <w:r>
        <w:rPr>
          <w:rFonts w:ascii="Arial" w:hAnsi="Arial" w:cs="Arial"/>
          <w:b/>
          <w:i/>
          <w:sz w:val="24"/>
          <w:szCs w:val="24"/>
        </w:rPr>
        <w:t>The Welsh Government is keen to continue working closely with local government and others on the establishment and implementation of CJCs. Do you have any views on how best we can achieve this?</w:t>
      </w:r>
    </w:p>
    <w:p w14:paraId="6EC1A47F" w14:textId="77777777" w:rsidR="00DC185A" w:rsidRDefault="00DC185A" w:rsidP="00DC185A">
      <w:pPr>
        <w:pStyle w:val="NormalWeb"/>
        <w:spacing w:before="0" w:beforeAutospacing="0" w:after="0" w:afterAutospacing="0"/>
        <w:rPr>
          <w:rFonts w:ascii="Arial" w:hAnsi="Arial" w:cs="Arial"/>
          <w:b/>
          <w:bCs/>
          <w:i/>
          <w:color w:val="000000"/>
        </w:rPr>
      </w:pPr>
    </w:p>
    <w:p w14:paraId="15D08E55" w14:textId="77777777" w:rsidR="00DC185A" w:rsidRDefault="00DC185A" w:rsidP="00DC185A">
      <w:pPr>
        <w:pStyle w:val="NormalWeb"/>
        <w:numPr>
          <w:ilvl w:val="0"/>
          <w:numId w:val="10"/>
        </w:numPr>
        <w:spacing w:before="0" w:beforeAutospacing="0" w:after="0" w:afterAutospacing="0"/>
        <w:rPr>
          <w:rFonts w:ascii="Arial" w:hAnsi="Arial" w:cs="Arial"/>
          <w:b/>
          <w:i/>
          <w:color w:val="000000"/>
        </w:rPr>
      </w:pPr>
      <w:r>
        <w:rPr>
          <w:rFonts w:ascii="Arial" w:hAnsi="Arial" w:cs="Arial"/>
          <w:b/>
          <w:i/>
          <w:color w:val="000000"/>
        </w:rPr>
        <w:t xml:space="preserve">In your view, what core requirements / components need to be in place to ensure a CJC is operational, and exercising its functions effectively? </w:t>
      </w:r>
    </w:p>
    <w:p w14:paraId="7CF0FF75" w14:textId="77777777" w:rsidR="00DC185A" w:rsidRDefault="00DC185A" w:rsidP="00DC185A">
      <w:pPr>
        <w:pStyle w:val="NormalWeb"/>
        <w:spacing w:before="0" w:beforeAutospacing="0" w:after="0" w:afterAutospacing="0"/>
        <w:rPr>
          <w:rFonts w:ascii="Arial" w:hAnsi="Arial" w:cs="Arial"/>
          <w:b/>
          <w:i/>
          <w:color w:val="000000"/>
        </w:rPr>
      </w:pPr>
    </w:p>
    <w:p w14:paraId="44852EA1" w14:textId="77777777" w:rsidR="00DC185A" w:rsidRDefault="00DC185A" w:rsidP="00DC185A">
      <w:pPr>
        <w:pStyle w:val="NormalWeb"/>
        <w:numPr>
          <w:ilvl w:val="0"/>
          <w:numId w:val="10"/>
        </w:numPr>
        <w:spacing w:before="0" w:beforeAutospacing="0" w:after="0" w:afterAutospacing="0"/>
        <w:rPr>
          <w:rFonts w:ascii="Arial" w:hAnsi="Arial" w:cs="Arial"/>
          <w:b/>
          <w:i/>
          <w:color w:val="000000"/>
        </w:rPr>
      </w:pPr>
      <w:r>
        <w:rPr>
          <w:rFonts w:ascii="Arial" w:hAnsi="Arial" w:cs="Arial"/>
          <w:b/>
          <w:i/>
          <w:color w:val="000000"/>
        </w:rPr>
        <w:t>In particular, what do you think needs to be in place prior to a CJC meeting for the first time, on the day of its first meeting and thereafter?</w:t>
      </w:r>
    </w:p>
    <w:p w14:paraId="445AAB88" w14:textId="77777777" w:rsidR="00DC185A" w:rsidRDefault="00DC185A" w:rsidP="00DC185A">
      <w:pPr>
        <w:rPr>
          <w:rFonts w:ascii="Arial" w:hAnsi="Arial" w:cs="Arial"/>
          <w:b/>
          <w:bCs/>
          <w:i/>
          <w:color w:val="538135" w:themeColor="accent6" w:themeShade="BF"/>
          <w:sz w:val="24"/>
          <w:szCs w:val="24"/>
        </w:rPr>
      </w:pPr>
    </w:p>
    <w:p w14:paraId="65736076" w14:textId="77777777" w:rsidR="00DC185A" w:rsidRDefault="00DC185A" w:rsidP="00DC185A">
      <w:pPr>
        <w:rPr>
          <w:rFonts w:ascii="Arial" w:hAnsi="Arial" w:cs="Arial"/>
          <w:b/>
          <w:i/>
          <w:color w:val="538135" w:themeColor="accent6" w:themeShade="BF"/>
          <w:sz w:val="24"/>
          <w:szCs w:val="24"/>
        </w:rPr>
      </w:pPr>
      <w:r>
        <w:rPr>
          <w:rFonts w:ascii="Arial" w:hAnsi="Arial" w:cs="Arial"/>
          <w:b/>
          <w:bCs/>
          <w:i/>
          <w:color w:val="538135" w:themeColor="accent6" w:themeShade="BF"/>
          <w:sz w:val="24"/>
          <w:szCs w:val="24"/>
        </w:rPr>
        <w:t xml:space="preserve">Consultation Question Nineteen: </w:t>
      </w:r>
      <w:r>
        <w:rPr>
          <w:rFonts w:ascii="Arial" w:hAnsi="Arial" w:cs="Arial"/>
          <w:b/>
          <w:i/>
          <w:color w:val="538135" w:themeColor="accent6" w:themeShade="BF"/>
          <w:sz w:val="24"/>
          <w:szCs w:val="24"/>
        </w:rPr>
        <w:t xml:space="preserve"> </w:t>
      </w:r>
    </w:p>
    <w:p w14:paraId="164889D4" w14:textId="77777777" w:rsidR="00DC185A" w:rsidRDefault="00DC185A" w:rsidP="00DC185A">
      <w:pPr>
        <w:rPr>
          <w:rFonts w:ascii="Arial" w:hAnsi="Arial" w:cs="Arial"/>
          <w:b/>
          <w:i/>
          <w:sz w:val="24"/>
          <w:szCs w:val="24"/>
        </w:rPr>
      </w:pPr>
    </w:p>
    <w:p w14:paraId="77DC4043" w14:textId="77777777" w:rsidR="00DC185A" w:rsidRDefault="00DC185A" w:rsidP="00DC185A">
      <w:pPr>
        <w:pStyle w:val="ListParagraph"/>
        <w:numPr>
          <w:ilvl w:val="0"/>
          <w:numId w:val="11"/>
        </w:numPr>
        <w:rPr>
          <w:rFonts w:ascii="Arial" w:hAnsi="Arial" w:cs="Arial"/>
          <w:b/>
          <w:i/>
          <w:sz w:val="24"/>
          <w:szCs w:val="24"/>
        </w:rPr>
      </w:pPr>
      <w:r>
        <w:rPr>
          <w:rFonts w:ascii="Arial" w:hAnsi="Arial" w:cs="Arial"/>
          <w:b/>
          <w:i/>
          <w:sz w:val="24"/>
          <w:szCs w:val="24"/>
        </w:rPr>
        <w:t xml:space="preserve">Do you think it would be helpful for the Welsh Government to provide guidance on the establishment and operation of CJCs? </w:t>
      </w:r>
    </w:p>
    <w:p w14:paraId="579A37A9" w14:textId="77777777" w:rsidR="00DC185A" w:rsidRDefault="00DC185A" w:rsidP="00DC185A">
      <w:pPr>
        <w:pStyle w:val="ListParagraph"/>
        <w:ind w:left="0"/>
        <w:rPr>
          <w:rFonts w:ascii="Arial" w:hAnsi="Arial" w:cs="Arial"/>
          <w:b/>
          <w:i/>
          <w:sz w:val="24"/>
          <w:szCs w:val="24"/>
        </w:rPr>
      </w:pPr>
    </w:p>
    <w:p w14:paraId="525628D5" w14:textId="77777777" w:rsidR="00DC185A" w:rsidRDefault="00DC185A" w:rsidP="00DC185A">
      <w:pPr>
        <w:pStyle w:val="ListParagraph"/>
        <w:numPr>
          <w:ilvl w:val="0"/>
          <w:numId w:val="11"/>
        </w:numPr>
        <w:rPr>
          <w:rFonts w:ascii="Arial" w:hAnsi="Arial" w:cs="Arial"/>
          <w:b/>
          <w:i/>
          <w:sz w:val="24"/>
          <w:szCs w:val="24"/>
        </w:rPr>
      </w:pPr>
      <w:r>
        <w:rPr>
          <w:rFonts w:ascii="Arial" w:hAnsi="Arial" w:cs="Arial"/>
          <w:b/>
          <w:i/>
          <w:sz w:val="24"/>
          <w:szCs w:val="24"/>
        </w:rPr>
        <w:t xml:space="preserve">Are there any particular areas which should covered by the guidance? </w:t>
      </w:r>
    </w:p>
    <w:p w14:paraId="4E69566F" w14:textId="77777777" w:rsidR="00DC185A" w:rsidRDefault="00DC185A" w:rsidP="00DC185A">
      <w:pPr>
        <w:pStyle w:val="NormalWeb"/>
        <w:rPr>
          <w:rFonts w:ascii="Arial" w:hAnsi="Arial" w:cs="Arial"/>
          <w:b/>
          <w:i/>
          <w:color w:val="538135" w:themeColor="accent6" w:themeShade="BF"/>
        </w:rPr>
      </w:pPr>
      <w:r>
        <w:rPr>
          <w:rFonts w:ascii="Arial" w:hAnsi="Arial" w:cs="Arial"/>
          <w:b/>
          <w:i/>
          <w:color w:val="538135" w:themeColor="accent6" w:themeShade="BF"/>
        </w:rPr>
        <w:t>Consultation Question Twenty:</w:t>
      </w:r>
    </w:p>
    <w:p w14:paraId="3A25BF1C" w14:textId="77777777" w:rsidR="00DC185A" w:rsidRDefault="00DC185A" w:rsidP="00DC185A">
      <w:pPr>
        <w:pStyle w:val="CommentText"/>
        <w:numPr>
          <w:ilvl w:val="0"/>
          <w:numId w:val="12"/>
        </w:numPr>
        <w:rPr>
          <w:rFonts w:ascii="Arial" w:hAnsi="Arial" w:cs="Arial"/>
          <w:b/>
          <w:i/>
          <w:sz w:val="24"/>
          <w:szCs w:val="24"/>
        </w:rPr>
      </w:pPr>
      <w:r>
        <w:rPr>
          <w:rFonts w:ascii="Arial" w:hAnsi="Arial" w:cs="Arial"/>
          <w:b/>
          <w:i/>
          <w:sz w:val="24"/>
          <w:szCs w:val="24"/>
        </w:rPr>
        <w:t>How can the Welsh Government best support principal councils to establish CJCs?</w:t>
      </w:r>
    </w:p>
    <w:p w14:paraId="55216665" w14:textId="77777777" w:rsidR="00DC185A" w:rsidRDefault="00DC185A" w:rsidP="00DC185A">
      <w:pPr>
        <w:pStyle w:val="CommentText"/>
        <w:ind w:left="720"/>
        <w:rPr>
          <w:rFonts w:ascii="Arial" w:hAnsi="Arial" w:cs="Arial"/>
          <w:b/>
          <w:i/>
          <w:sz w:val="24"/>
          <w:szCs w:val="24"/>
        </w:rPr>
      </w:pPr>
    </w:p>
    <w:p w14:paraId="7D6206A1" w14:textId="77777777" w:rsidR="00DC185A" w:rsidRDefault="00DC185A" w:rsidP="00DC185A">
      <w:pPr>
        <w:pStyle w:val="CommentText"/>
        <w:numPr>
          <w:ilvl w:val="0"/>
          <w:numId w:val="12"/>
        </w:numPr>
        <w:rPr>
          <w:rFonts w:ascii="Arial" w:hAnsi="Arial" w:cs="Arial"/>
          <w:b/>
          <w:i/>
          <w:sz w:val="24"/>
          <w:szCs w:val="24"/>
        </w:rPr>
      </w:pPr>
      <w:r>
        <w:rPr>
          <w:rFonts w:ascii="Arial" w:hAnsi="Arial" w:cs="Arial"/>
          <w:b/>
          <w:i/>
          <w:sz w:val="24"/>
          <w:szCs w:val="24"/>
        </w:rPr>
        <w:t>Are there areas the Welsh Government should prioritise for support?</w:t>
      </w:r>
    </w:p>
    <w:p w14:paraId="34A55BCE" w14:textId="77777777" w:rsidR="00DC185A" w:rsidRDefault="00DC185A" w:rsidP="00DC185A">
      <w:pPr>
        <w:pStyle w:val="CommentText"/>
        <w:rPr>
          <w:rFonts w:ascii="Arial" w:hAnsi="Arial" w:cs="Arial"/>
          <w:b/>
          <w:i/>
          <w:sz w:val="24"/>
          <w:szCs w:val="24"/>
        </w:rPr>
      </w:pPr>
    </w:p>
    <w:p w14:paraId="46BFB77E" w14:textId="77777777" w:rsidR="00DC185A" w:rsidRDefault="00DC185A" w:rsidP="00DC185A">
      <w:pPr>
        <w:pStyle w:val="CommentText"/>
        <w:numPr>
          <w:ilvl w:val="0"/>
          <w:numId w:val="12"/>
        </w:numPr>
        <w:rPr>
          <w:rFonts w:ascii="Arial" w:hAnsi="Arial" w:cs="Arial"/>
          <w:b/>
          <w:i/>
          <w:sz w:val="24"/>
          <w:szCs w:val="24"/>
        </w:rPr>
      </w:pPr>
      <w:r>
        <w:rPr>
          <w:rFonts w:ascii="Arial" w:hAnsi="Arial" w:cs="Arial"/>
          <w:b/>
          <w:i/>
          <w:sz w:val="24"/>
          <w:szCs w:val="24"/>
        </w:rPr>
        <w:t>Is there anything that CJCs should/should not be doing that these Establishment Regulations do not currently provide for?</w:t>
      </w:r>
    </w:p>
    <w:p w14:paraId="43EF2574" w14:textId="77777777" w:rsidR="00DC185A" w:rsidRDefault="00DC185A" w:rsidP="00DC185A">
      <w:pPr>
        <w:pStyle w:val="CommentText"/>
        <w:rPr>
          <w:rFonts w:ascii="Arial" w:hAnsi="Arial" w:cs="Arial"/>
          <w:b/>
          <w:i/>
          <w:sz w:val="24"/>
          <w:szCs w:val="24"/>
        </w:rPr>
      </w:pPr>
    </w:p>
    <w:p w14:paraId="487CB453" w14:textId="77777777" w:rsidR="00DC185A" w:rsidRDefault="00DC185A" w:rsidP="00DC185A">
      <w:pPr>
        <w:rPr>
          <w:rFonts w:ascii="Arial" w:hAnsi="Arial" w:cs="Arial"/>
          <w:b/>
          <w:i/>
          <w:sz w:val="24"/>
          <w:szCs w:val="24"/>
        </w:rPr>
      </w:pPr>
      <w:r>
        <w:rPr>
          <w:rFonts w:ascii="Arial" w:hAnsi="Arial" w:cs="Arial"/>
          <w:b/>
          <w:i/>
          <w:color w:val="538135" w:themeColor="accent6" w:themeShade="BF"/>
          <w:sz w:val="24"/>
          <w:szCs w:val="24"/>
        </w:rPr>
        <w:t xml:space="preserve">Consultation Question Twenty One: </w:t>
      </w:r>
    </w:p>
    <w:p w14:paraId="731E9E2E" w14:textId="77777777" w:rsidR="00DC185A" w:rsidRDefault="00DC185A" w:rsidP="00DC185A">
      <w:pPr>
        <w:rPr>
          <w:rFonts w:ascii="Arial" w:hAnsi="Arial" w:cs="Arial"/>
          <w:b/>
          <w:i/>
          <w:sz w:val="24"/>
          <w:szCs w:val="24"/>
        </w:rPr>
      </w:pPr>
    </w:p>
    <w:p w14:paraId="78A7363B" w14:textId="77777777" w:rsidR="00DC185A" w:rsidRDefault="00DC185A" w:rsidP="00DC185A">
      <w:pPr>
        <w:pStyle w:val="ListParagraph"/>
        <w:numPr>
          <w:ilvl w:val="0"/>
          <w:numId w:val="13"/>
        </w:numPr>
        <w:ind w:left="709"/>
        <w:rPr>
          <w:rFonts w:ascii="Arial" w:hAnsi="Arial" w:cs="Arial"/>
          <w:b/>
          <w:sz w:val="24"/>
          <w:szCs w:val="24"/>
        </w:rPr>
      </w:pPr>
      <w:r>
        <w:rPr>
          <w:rFonts w:ascii="Arial" w:hAnsi="Arial" w:cs="Arial"/>
          <w:b/>
          <w:i/>
          <w:sz w:val="24"/>
          <w:szCs w:val="24"/>
        </w:rPr>
        <w:t>Do you agree with our approach to, and assessment of, the likely impacts of the regulations? Please explain your response.</w:t>
      </w:r>
    </w:p>
    <w:p w14:paraId="41D86873" w14:textId="77777777" w:rsidR="00DC185A" w:rsidRDefault="00DC185A" w:rsidP="00DC185A">
      <w:pPr>
        <w:pStyle w:val="ListParagraph"/>
        <w:ind w:left="709"/>
        <w:rPr>
          <w:rFonts w:ascii="Arial" w:hAnsi="Arial" w:cs="Arial"/>
          <w:b/>
          <w:sz w:val="24"/>
          <w:szCs w:val="24"/>
        </w:rPr>
      </w:pPr>
    </w:p>
    <w:p w14:paraId="262BD6BA" w14:textId="77777777" w:rsidR="00DC185A" w:rsidRDefault="00DC185A" w:rsidP="00DC185A">
      <w:pPr>
        <w:pStyle w:val="ListParagraph"/>
        <w:numPr>
          <w:ilvl w:val="0"/>
          <w:numId w:val="13"/>
        </w:numPr>
        <w:ind w:left="709"/>
        <w:rPr>
          <w:rFonts w:ascii="Arial" w:hAnsi="Arial" w:cs="Arial"/>
          <w:b/>
          <w:sz w:val="24"/>
          <w:szCs w:val="24"/>
        </w:rPr>
      </w:pPr>
      <w:r>
        <w:rPr>
          <w:rFonts w:ascii="Arial" w:hAnsi="Arial" w:cs="Arial"/>
          <w:b/>
          <w:i/>
          <w:sz w:val="24"/>
          <w:szCs w:val="24"/>
        </w:rPr>
        <w:t>Do you have any additional/alternative data to help inform the final assessment of costs and benefits contained within the Regulatory Impact Assessment?  If yes, please provide details.</w:t>
      </w:r>
    </w:p>
    <w:p w14:paraId="7AD953F7" w14:textId="77777777" w:rsidR="00DC185A" w:rsidRDefault="00DC185A" w:rsidP="00DC185A">
      <w:pPr>
        <w:pStyle w:val="CommentText"/>
        <w:rPr>
          <w:rFonts w:ascii="Arial" w:hAnsi="Arial" w:cs="Arial"/>
          <w:b/>
          <w:sz w:val="24"/>
          <w:szCs w:val="24"/>
        </w:rPr>
      </w:pPr>
    </w:p>
    <w:p w14:paraId="7E7725FC" w14:textId="77777777" w:rsidR="00DC185A" w:rsidRDefault="00DC185A" w:rsidP="00DC185A">
      <w:pPr>
        <w:widowControl w:val="0"/>
        <w:autoSpaceDE w:val="0"/>
        <w:autoSpaceDN w:val="0"/>
        <w:adjustRightInd w:val="0"/>
        <w:rPr>
          <w:rFonts w:ascii="Arial" w:hAnsi="Arial" w:cs="Arial"/>
          <w:b/>
          <w:bCs/>
          <w:sz w:val="24"/>
          <w:szCs w:val="24"/>
          <w:lang w:val="en-US"/>
        </w:rPr>
      </w:pPr>
      <w:r>
        <w:rPr>
          <w:rFonts w:ascii="Arial" w:hAnsi="Arial" w:cs="Arial"/>
          <w:b/>
          <w:bCs/>
          <w:sz w:val="24"/>
          <w:szCs w:val="24"/>
          <w:lang w:val="en-US"/>
        </w:rPr>
        <w:t xml:space="preserve">Welsh Language Questions </w:t>
      </w:r>
    </w:p>
    <w:p w14:paraId="3BF92D1B" w14:textId="77777777" w:rsidR="00DC185A" w:rsidRDefault="00DC185A" w:rsidP="00DC185A">
      <w:pPr>
        <w:widowControl w:val="0"/>
        <w:autoSpaceDE w:val="0"/>
        <w:autoSpaceDN w:val="0"/>
        <w:adjustRightInd w:val="0"/>
        <w:rPr>
          <w:rFonts w:ascii="Arial" w:hAnsi="Arial" w:cs="Arial"/>
          <w:b/>
          <w:bCs/>
          <w:sz w:val="24"/>
          <w:szCs w:val="24"/>
          <w:lang w:val="en-US"/>
        </w:rPr>
      </w:pPr>
    </w:p>
    <w:p w14:paraId="614448B0" w14:textId="77777777" w:rsidR="00DC185A" w:rsidRDefault="00DC185A" w:rsidP="00DC185A">
      <w:pPr>
        <w:widowControl w:val="0"/>
        <w:autoSpaceDE w:val="0"/>
        <w:autoSpaceDN w:val="0"/>
        <w:adjustRightInd w:val="0"/>
        <w:rPr>
          <w:rFonts w:ascii="Arial" w:hAnsi="Arial" w:cs="Arial"/>
          <w:i/>
          <w:color w:val="538135" w:themeColor="accent6" w:themeShade="BF"/>
          <w:sz w:val="24"/>
          <w:szCs w:val="24"/>
          <w:lang w:val="en-US"/>
        </w:rPr>
      </w:pPr>
      <w:r>
        <w:rPr>
          <w:rFonts w:ascii="Arial" w:hAnsi="Arial" w:cs="Arial"/>
          <w:b/>
          <w:bCs/>
          <w:i/>
          <w:color w:val="538135" w:themeColor="accent6" w:themeShade="BF"/>
          <w:sz w:val="24"/>
          <w:szCs w:val="24"/>
          <w:lang w:val="en-US"/>
        </w:rPr>
        <w:t>Consultation Question Twenty Two</w:t>
      </w:r>
      <w:r>
        <w:rPr>
          <w:rFonts w:ascii="Arial" w:hAnsi="Arial" w:cs="Arial"/>
          <w:i/>
          <w:color w:val="538135" w:themeColor="accent6" w:themeShade="BF"/>
          <w:sz w:val="24"/>
          <w:szCs w:val="24"/>
          <w:lang w:val="en-US"/>
        </w:rPr>
        <w:t>:</w:t>
      </w:r>
    </w:p>
    <w:p w14:paraId="13A566A6" w14:textId="77777777" w:rsidR="00DC185A" w:rsidRDefault="00DC185A" w:rsidP="00DC185A">
      <w:pPr>
        <w:widowControl w:val="0"/>
        <w:autoSpaceDE w:val="0"/>
        <w:autoSpaceDN w:val="0"/>
        <w:adjustRightInd w:val="0"/>
        <w:rPr>
          <w:rFonts w:ascii="Arial" w:hAnsi="Arial" w:cs="Arial"/>
          <w:sz w:val="24"/>
          <w:szCs w:val="24"/>
          <w:lang w:val="en-US"/>
        </w:rPr>
      </w:pPr>
    </w:p>
    <w:p w14:paraId="4B5FB88F" w14:textId="77777777" w:rsidR="00DC185A" w:rsidRDefault="00DC185A" w:rsidP="00DC185A">
      <w:pPr>
        <w:pStyle w:val="ListParagraph"/>
        <w:widowControl w:val="0"/>
        <w:numPr>
          <w:ilvl w:val="0"/>
          <w:numId w:val="14"/>
        </w:numPr>
        <w:autoSpaceDE w:val="0"/>
        <w:autoSpaceDN w:val="0"/>
        <w:adjustRightInd w:val="0"/>
        <w:rPr>
          <w:rFonts w:ascii="Times New Roman" w:hAnsi="Times New Roman" w:cs="Times New Roman"/>
          <w:b/>
          <w:sz w:val="24"/>
          <w:szCs w:val="24"/>
          <w:lang w:val="en-US"/>
        </w:rPr>
      </w:pPr>
      <w:r>
        <w:rPr>
          <w:rFonts w:ascii="Arial" w:hAnsi="Arial" w:cs="Arial"/>
          <w:b/>
          <w:sz w:val="24"/>
          <w:szCs w:val="24"/>
          <w:lang w:val="en-US"/>
        </w:rPr>
        <w:t>We would like to know your views on the effects that establishment of CJCs would have on the Welsh language, specifically on opportunities for people to use Welsh and on treating the Welsh language no less favourably than English. </w:t>
      </w:r>
    </w:p>
    <w:p w14:paraId="32382004" w14:textId="77777777" w:rsidR="00DC185A" w:rsidRDefault="00DC185A" w:rsidP="00DC185A">
      <w:pPr>
        <w:widowControl w:val="0"/>
        <w:autoSpaceDE w:val="0"/>
        <w:autoSpaceDN w:val="0"/>
        <w:adjustRightInd w:val="0"/>
        <w:rPr>
          <w:rFonts w:ascii="Times New Roman" w:hAnsi="Times New Roman" w:cs="Times New Roman"/>
          <w:b/>
          <w:sz w:val="24"/>
          <w:szCs w:val="24"/>
          <w:lang w:val="en-US"/>
        </w:rPr>
      </w:pPr>
    </w:p>
    <w:p w14:paraId="2E30F9AB" w14:textId="77777777" w:rsidR="00DC185A" w:rsidRDefault="00DC185A" w:rsidP="00DC185A">
      <w:pPr>
        <w:pStyle w:val="ListParagraph"/>
        <w:widowControl w:val="0"/>
        <w:numPr>
          <w:ilvl w:val="0"/>
          <w:numId w:val="14"/>
        </w:numPr>
        <w:autoSpaceDE w:val="0"/>
        <w:autoSpaceDN w:val="0"/>
        <w:adjustRightInd w:val="0"/>
        <w:rPr>
          <w:rFonts w:ascii="Times New Roman" w:hAnsi="Times New Roman" w:cs="Times New Roman"/>
          <w:b/>
          <w:sz w:val="24"/>
          <w:szCs w:val="24"/>
          <w:lang w:val="en-US"/>
        </w:rPr>
      </w:pPr>
      <w:r>
        <w:rPr>
          <w:rFonts w:ascii="Arial" w:hAnsi="Arial" w:cs="Arial"/>
          <w:b/>
          <w:sz w:val="24"/>
          <w:szCs w:val="24"/>
          <w:lang w:val="en-US"/>
        </w:rPr>
        <w:t>What effects do you think there would be?  How could positive effects be increased, or negative effects be mitigated? </w:t>
      </w:r>
    </w:p>
    <w:p w14:paraId="27E6E226" w14:textId="77777777" w:rsidR="00DC185A" w:rsidRDefault="00DC185A" w:rsidP="00DC185A">
      <w:pPr>
        <w:widowControl w:val="0"/>
        <w:autoSpaceDE w:val="0"/>
        <w:autoSpaceDN w:val="0"/>
        <w:adjustRightInd w:val="0"/>
        <w:rPr>
          <w:rFonts w:ascii="Times New Roman" w:hAnsi="Times New Roman" w:cs="Times New Roman"/>
          <w:sz w:val="24"/>
          <w:szCs w:val="24"/>
          <w:lang w:val="en-US"/>
        </w:rPr>
      </w:pPr>
      <w:r>
        <w:rPr>
          <w:rFonts w:ascii="Arial" w:hAnsi="Arial" w:cs="Arial"/>
          <w:sz w:val="24"/>
          <w:szCs w:val="24"/>
          <w:lang w:val="en-US"/>
        </w:rPr>
        <w:t> </w:t>
      </w:r>
    </w:p>
    <w:p w14:paraId="5F7E9B27" w14:textId="77777777" w:rsidR="00DC185A" w:rsidRDefault="00DC185A" w:rsidP="00DC185A">
      <w:pPr>
        <w:widowControl w:val="0"/>
        <w:autoSpaceDE w:val="0"/>
        <w:autoSpaceDN w:val="0"/>
        <w:adjustRightInd w:val="0"/>
        <w:rPr>
          <w:rFonts w:ascii="Arial" w:hAnsi="Arial" w:cs="Arial"/>
          <w:i/>
          <w:color w:val="538135" w:themeColor="accent6" w:themeShade="BF"/>
          <w:sz w:val="24"/>
          <w:szCs w:val="24"/>
          <w:lang w:val="en-US"/>
        </w:rPr>
      </w:pPr>
      <w:r>
        <w:rPr>
          <w:rFonts w:ascii="Arial" w:hAnsi="Arial" w:cs="Arial"/>
          <w:b/>
          <w:bCs/>
          <w:i/>
          <w:color w:val="538135" w:themeColor="accent6" w:themeShade="BF"/>
          <w:sz w:val="24"/>
          <w:szCs w:val="24"/>
          <w:lang w:val="en-US"/>
        </w:rPr>
        <w:t>Consultation Question Twenty Three</w:t>
      </w:r>
      <w:r>
        <w:rPr>
          <w:rFonts w:ascii="Arial" w:hAnsi="Arial" w:cs="Arial"/>
          <w:i/>
          <w:color w:val="538135" w:themeColor="accent6" w:themeShade="BF"/>
          <w:sz w:val="24"/>
          <w:szCs w:val="24"/>
          <w:lang w:val="en-US"/>
        </w:rPr>
        <w:t>:</w:t>
      </w:r>
    </w:p>
    <w:p w14:paraId="17130EB9" w14:textId="77777777" w:rsidR="00DC185A" w:rsidRDefault="00DC185A" w:rsidP="00DC185A">
      <w:pPr>
        <w:widowControl w:val="0"/>
        <w:autoSpaceDE w:val="0"/>
        <w:autoSpaceDN w:val="0"/>
        <w:adjustRightInd w:val="0"/>
        <w:rPr>
          <w:rFonts w:ascii="Arial" w:hAnsi="Arial" w:cs="Arial"/>
          <w:sz w:val="24"/>
          <w:szCs w:val="24"/>
          <w:lang w:val="en-US"/>
        </w:rPr>
      </w:pPr>
    </w:p>
    <w:p w14:paraId="512883BB" w14:textId="77777777" w:rsidR="00DC185A" w:rsidRDefault="00DC185A" w:rsidP="00DC185A">
      <w:pPr>
        <w:widowControl w:val="0"/>
        <w:autoSpaceDE w:val="0"/>
        <w:autoSpaceDN w:val="0"/>
        <w:adjustRightInd w:val="0"/>
        <w:rPr>
          <w:rFonts w:ascii="Arial" w:hAnsi="Arial" w:cs="Arial"/>
          <w:b/>
          <w:i/>
          <w:sz w:val="24"/>
          <w:szCs w:val="24"/>
          <w:lang w:val="en-US"/>
        </w:rPr>
      </w:pPr>
      <w:r>
        <w:rPr>
          <w:rFonts w:ascii="Arial" w:hAnsi="Arial" w:cs="Arial"/>
          <w:b/>
          <w:i/>
          <w:sz w:val="24"/>
          <w:szCs w:val="24"/>
          <w:lang w:val="en-US"/>
        </w:rPr>
        <w:t>Please also explain how you believe the proposed policy for the establishment of CJCs could be formulated or changed so as to have positive effects or increased positive effects on opportunities for people to use the Welsh language and on treating the Welsh language no less favourably than the English language, and no adverse effects on opportunities for people to use the Welsh language and on treating the Welsh language no less favourably than the English language. </w:t>
      </w:r>
    </w:p>
    <w:p w14:paraId="1A528370" w14:textId="77777777" w:rsidR="00DC185A" w:rsidRDefault="00DC185A" w:rsidP="00DC185A">
      <w:pPr>
        <w:widowControl w:val="0"/>
        <w:autoSpaceDE w:val="0"/>
        <w:autoSpaceDN w:val="0"/>
        <w:adjustRightInd w:val="0"/>
        <w:rPr>
          <w:rFonts w:ascii="Times New Roman" w:hAnsi="Times New Roman" w:cs="Times New Roman"/>
          <w:sz w:val="24"/>
          <w:szCs w:val="24"/>
          <w:lang w:val="en-US"/>
        </w:rPr>
      </w:pPr>
      <w:r>
        <w:rPr>
          <w:rFonts w:ascii="Arial" w:hAnsi="Arial" w:cs="Arial"/>
          <w:b/>
          <w:bCs/>
          <w:sz w:val="24"/>
          <w:szCs w:val="24"/>
          <w:lang w:val="en-US"/>
        </w:rPr>
        <w:t> </w:t>
      </w:r>
    </w:p>
    <w:p w14:paraId="6A8925BE" w14:textId="77777777" w:rsidR="00DC185A" w:rsidRDefault="00DC185A" w:rsidP="00DC185A">
      <w:pPr>
        <w:widowControl w:val="0"/>
        <w:autoSpaceDE w:val="0"/>
        <w:autoSpaceDN w:val="0"/>
        <w:adjustRightInd w:val="0"/>
        <w:rPr>
          <w:rFonts w:ascii="Arial" w:hAnsi="Arial" w:cs="Arial"/>
          <w:b/>
          <w:i/>
          <w:color w:val="538135" w:themeColor="accent6" w:themeShade="BF"/>
          <w:sz w:val="24"/>
          <w:szCs w:val="24"/>
          <w:lang w:val="en-US"/>
        </w:rPr>
      </w:pPr>
      <w:r>
        <w:rPr>
          <w:rFonts w:ascii="Arial" w:hAnsi="Arial" w:cs="Arial"/>
          <w:b/>
          <w:bCs/>
          <w:i/>
          <w:color w:val="538135" w:themeColor="accent6" w:themeShade="BF"/>
          <w:sz w:val="24"/>
          <w:szCs w:val="24"/>
          <w:lang w:val="en-US"/>
        </w:rPr>
        <w:t>Consultation Question Twenty Four</w:t>
      </w:r>
      <w:r>
        <w:rPr>
          <w:rFonts w:ascii="Arial" w:hAnsi="Arial" w:cs="Arial"/>
          <w:b/>
          <w:i/>
          <w:color w:val="538135" w:themeColor="accent6" w:themeShade="BF"/>
          <w:sz w:val="24"/>
          <w:szCs w:val="24"/>
          <w:lang w:val="en-US"/>
        </w:rPr>
        <w:t>:</w:t>
      </w:r>
    </w:p>
    <w:p w14:paraId="2A79E3DC" w14:textId="77777777" w:rsidR="00DC185A" w:rsidRDefault="00DC185A" w:rsidP="00DC185A">
      <w:pPr>
        <w:widowControl w:val="0"/>
        <w:autoSpaceDE w:val="0"/>
        <w:autoSpaceDN w:val="0"/>
        <w:adjustRightInd w:val="0"/>
        <w:rPr>
          <w:rFonts w:ascii="Arial" w:hAnsi="Arial" w:cs="Arial"/>
          <w:b/>
          <w:i/>
          <w:sz w:val="24"/>
          <w:szCs w:val="24"/>
          <w:lang w:val="en-US"/>
        </w:rPr>
      </w:pPr>
    </w:p>
    <w:p w14:paraId="21272FBD" w14:textId="77777777" w:rsidR="00DC185A" w:rsidRDefault="00DC185A" w:rsidP="00DC185A">
      <w:pPr>
        <w:widowControl w:val="0"/>
        <w:autoSpaceDE w:val="0"/>
        <w:autoSpaceDN w:val="0"/>
        <w:adjustRightInd w:val="0"/>
        <w:rPr>
          <w:rFonts w:ascii="Times New Roman" w:hAnsi="Times New Roman" w:cs="Times New Roman"/>
          <w:b/>
          <w:i/>
          <w:sz w:val="24"/>
          <w:szCs w:val="24"/>
          <w:lang w:val="en-US"/>
        </w:rPr>
      </w:pPr>
      <w:r>
        <w:rPr>
          <w:rFonts w:ascii="Arial" w:hAnsi="Arial" w:cs="Arial"/>
          <w:b/>
          <w:i/>
          <w:sz w:val="24"/>
          <w:szCs w:val="24"/>
          <w:lang w:val="en-US"/>
        </w:rPr>
        <w:t>We have asked a number of specific questions. If you have any related issues which we have not specifically addressed, please use this space to report them:</w:t>
      </w:r>
    </w:p>
    <w:p w14:paraId="775F1DB4" w14:textId="77777777" w:rsidR="00DC185A" w:rsidRDefault="00DC185A" w:rsidP="00DC185A">
      <w:pPr>
        <w:widowControl w:val="0"/>
        <w:autoSpaceDE w:val="0"/>
        <w:autoSpaceDN w:val="0"/>
        <w:adjustRightInd w:val="0"/>
        <w:rPr>
          <w:rFonts w:ascii="Times New Roman" w:hAnsi="Times New Roman" w:cs="Times New Roman"/>
          <w:sz w:val="24"/>
          <w:szCs w:val="24"/>
          <w:lang w:val="en-US"/>
        </w:rPr>
      </w:pPr>
      <w:r>
        <w:rPr>
          <w:rFonts w:ascii="Arial" w:hAnsi="Arial" w:cs="Arial"/>
          <w:sz w:val="24"/>
          <w:szCs w:val="24"/>
          <w:lang w:val="en-US"/>
        </w:rPr>
        <w:t> </w:t>
      </w:r>
    </w:p>
    <w:p w14:paraId="17037D80" w14:textId="77777777" w:rsidR="00DC185A" w:rsidRDefault="00DC185A" w:rsidP="00DC185A">
      <w:pPr>
        <w:widowControl w:val="0"/>
        <w:autoSpaceDE w:val="0"/>
        <w:autoSpaceDN w:val="0"/>
        <w:adjustRightInd w:val="0"/>
        <w:rPr>
          <w:rFonts w:ascii="Arial" w:hAnsi="Arial" w:cs="Arial"/>
          <w:sz w:val="24"/>
          <w:szCs w:val="24"/>
          <w:lang w:val="en-US"/>
        </w:rPr>
      </w:pPr>
      <w:r>
        <w:rPr>
          <w:rFonts w:ascii="Arial" w:hAnsi="Arial" w:cs="Arial"/>
          <w:sz w:val="24"/>
          <w:szCs w:val="24"/>
          <w:lang w:val="en-US"/>
        </w:rPr>
        <w:t> </w:t>
      </w:r>
    </w:p>
    <w:p w14:paraId="7BF25BC2" w14:textId="77777777" w:rsidR="00DC185A" w:rsidRDefault="00DC185A" w:rsidP="00DC185A">
      <w:pPr>
        <w:widowControl w:val="0"/>
        <w:autoSpaceDE w:val="0"/>
        <w:autoSpaceDN w:val="0"/>
        <w:adjustRightInd w:val="0"/>
        <w:rPr>
          <w:rFonts w:ascii="Arial" w:hAnsi="Arial" w:cs="Arial"/>
          <w:sz w:val="24"/>
          <w:szCs w:val="24"/>
          <w:lang w:val="en-US"/>
        </w:rPr>
      </w:pPr>
    </w:p>
    <w:p w14:paraId="1BB70D87" w14:textId="77777777" w:rsidR="00DC185A" w:rsidRDefault="00DC185A" w:rsidP="00DC185A">
      <w:pPr>
        <w:widowControl w:val="0"/>
        <w:autoSpaceDE w:val="0"/>
        <w:autoSpaceDN w:val="0"/>
        <w:adjustRightInd w:val="0"/>
        <w:rPr>
          <w:rFonts w:ascii="Arial" w:hAnsi="Arial" w:cs="Arial"/>
          <w:sz w:val="24"/>
          <w:szCs w:val="24"/>
          <w:lang w:val="en-US"/>
        </w:rPr>
      </w:pPr>
    </w:p>
    <w:p w14:paraId="588EA4D2" w14:textId="77777777" w:rsidR="00DC185A" w:rsidRDefault="00DC185A" w:rsidP="00DC185A">
      <w:pPr>
        <w:widowControl w:val="0"/>
        <w:autoSpaceDE w:val="0"/>
        <w:autoSpaceDN w:val="0"/>
        <w:adjustRightInd w:val="0"/>
        <w:rPr>
          <w:rFonts w:ascii="Arial" w:hAnsi="Arial" w:cs="Arial"/>
          <w:sz w:val="24"/>
          <w:szCs w:val="24"/>
          <w:lang w:val="en-US"/>
        </w:rPr>
      </w:pPr>
    </w:p>
    <w:p w14:paraId="7355EFA4" w14:textId="77777777" w:rsidR="00DC185A" w:rsidRDefault="00DC185A" w:rsidP="00DC185A">
      <w:pPr>
        <w:widowControl w:val="0"/>
        <w:autoSpaceDE w:val="0"/>
        <w:autoSpaceDN w:val="0"/>
        <w:adjustRightInd w:val="0"/>
        <w:rPr>
          <w:rFonts w:ascii="Arial" w:hAnsi="Arial" w:cs="Arial"/>
          <w:sz w:val="24"/>
          <w:szCs w:val="24"/>
          <w:lang w:val="en-US"/>
        </w:rPr>
      </w:pPr>
      <w:r>
        <w:rPr>
          <w:noProof/>
          <w:lang w:eastAsia="en-GB"/>
        </w:rPr>
        <mc:AlternateContent>
          <mc:Choice Requires="wps">
            <w:drawing>
              <wp:anchor distT="0" distB="0" distL="114300" distR="114300" simplePos="0" relativeHeight="251659264" behindDoc="0" locked="0" layoutInCell="1" allowOverlap="1" wp14:anchorId="7257BEE0" wp14:editId="2B427C9B">
                <wp:simplePos x="0" y="0"/>
                <wp:positionH relativeFrom="column">
                  <wp:posOffset>196850</wp:posOffset>
                </wp:positionH>
                <wp:positionV relativeFrom="paragraph">
                  <wp:posOffset>73025</wp:posOffset>
                </wp:positionV>
                <wp:extent cx="5104765" cy="15875"/>
                <wp:effectExtent l="0" t="0" r="19685" b="22225"/>
                <wp:wrapNone/>
                <wp:docPr id="1" name="Straight Connector 1"/>
                <wp:cNvGraphicFramePr/>
                <a:graphic xmlns:a="http://schemas.openxmlformats.org/drawingml/2006/main">
                  <a:graphicData uri="http://schemas.microsoft.com/office/word/2010/wordprocessingShape">
                    <wps:wsp>
                      <wps:cNvCnPr/>
                      <wps:spPr>
                        <a:xfrm flipV="1">
                          <a:off x="0" y="0"/>
                          <a:ext cx="5104130" cy="158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4F2CB70"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pt,5.75pt" to="417.4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" strokecolor="black [3213]" strokeweight=".5pt">
                <v:stroke joinstyle="miter"/>
              </v:line>
            </w:pict>
          </mc:Fallback>
        </mc:AlternateContent>
      </w:r>
    </w:p>
    <w:p w14:paraId="42D7613C" w14:textId="77777777" w:rsidR="00DC185A" w:rsidRDefault="00DC185A" w:rsidP="00DC185A">
      <w:pPr>
        <w:widowControl w:val="0"/>
        <w:autoSpaceDE w:val="0"/>
        <w:autoSpaceDN w:val="0"/>
        <w:adjustRightInd w:val="0"/>
        <w:rPr>
          <w:rFonts w:ascii="Times New Roman" w:hAnsi="Times New Roman" w:cs="Times New Roman"/>
          <w:sz w:val="24"/>
          <w:szCs w:val="24"/>
          <w:lang w:val="en-US"/>
        </w:rPr>
      </w:pPr>
    </w:p>
    <w:tbl>
      <w:tblPr>
        <w:tblW w:w="0" w:type="dxa"/>
        <w:tblLayout w:type="fixed"/>
        <w:tblLook w:val="04A0" w:firstRow="1" w:lastRow="0" w:firstColumn="1" w:lastColumn="0" w:noHBand="0" w:noVBand="1"/>
      </w:tblPr>
      <w:tblGrid>
        <w:gridCol w:w="10232"/>
      </w:tblGrid>
      <w:tr w:rsidR="00DC185A" w14:paraId="0EB62BDF" w14:textId="77777777" w:rsidTr="00DC185A">
        <w:tc>
          <w:tcPr>
            <w:tcW w:w="10232" w:type="dxa"/>
            <w:tcBorders>
              <w:top w:val="nil"/>
              <w:left w:val="nil"/>
              <w:bottom w:val="nil"/>
              <w:right w:val="nil"/>
            </w:tcBorders>
            <w:hideMark/>
          </w:tcPr>
          <w:p w14:paraId="5BBA21F9" w14:textId="77777777" w:rsidR="00DC185A" w:rsidRDefault="00DC185A">
            <w:pPr>
              <w:widowControl w:val="0"/>
              <w:autoSpaceDE w:val="0"/>
              <w:autoSpaceDN w:val="0"/>
              <w:adjustRightInd w:val="0"/>
              <w:spacing w:line="256" w:lineRule="auto"/>
              <w:rPr>
                <w:rFonts w:ascii="Times New Roman" w:hAnsi="Times New Roman" w:cs="Times New Roman"/>
                <w:b/>
                <w:sz w:val="24"/>
                <w:szCs w:val="24"/>
                <w:lang w:val="en-US"/>
              </w:rPr>
            </w:pPr>
            <w:r>
              <w:rPr>
                <w:rFonts w:ascii="Arial" w:hAnsi="Arial" w:cs="Arial"/>
                <w:b/>
                <w:sz w:val="24"/>
                <w:szCs w:val="24"/>
                <w:lang w:val="en-US"/>
              </w:rPr>
              <w:t>Responses to consultations are likely to be made public, on the internet or in a report.  If you would prefer your response to remain anonymous, please tick here:</w:t>
            </w:r>
          </w:p>
        </w:tc>
      </w:tr>
    </w:tbl>
    <w:p w14:paraId="7DBDB864" w14:textId="77777777" w:rsidR="00AB10B4" w:rsidRPr="00404DAC" w:rsidRDefault="00EF48C9">
      <w:pPr>
        <w:rPr>
          <w:rFonts w:ascii="Arial" w:hAnsi="Arial" w:cs="Arial"/>
          <w:sz w:val="24"/>
          <w:szCs w:val="24"/>
        </w:rPr>
      </w:pPr>
    </w:p>
    <w:sectPr w:rsidR="00AB10B4" w:rsidRPr="00404D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E7F04"/>
    <w:multiLevelType w:val="hybridMultilevel"/>
    <w:tmpl w:val="45AE7B3E"/>
    <w:lvl w:ilvl="0" w:tplc="A5AADE22">
      <w:start w:val="1"/>
      <w:numFmt w:val="lowerLetter"/>
      <w:lvlText w:val="%1)"/>
      <w:lvlJc w:val="left"/>
      <w:pPr>
        <w:ind w:left="1074" w:hanging="360"/>
      </w:pPr>
    </w:lvl>
    <w:lvl w:ilvl="1" w:tplc="08090019">
      <w:start w:val="1"/>
      <w:numFmt w:val="lowerLetter"/>
      <w:lvlText w:val="%2."/>
      <w:lvlJc w:val="left"/>
      <w:pPr>
        <w:ind w:left="1794" w:hanging="360"/>
      </w:pPr>
    </w:lvl>
    <w:lvl w:ilvl="2" w:tplc="0809001B">
      <w:start w:val="1"/>
      <w:numFmt w:val="lowerRoman"/>
      <w:lvlText w:val="%3."/>
      <w:lvlJc w:val="right"/>
      <w:pPr>
        <w:ind w:left="2514" w:hanging="180"/>
      </w:pPr>
    </w:lvl>
    <w:lvl w:ilvl="3" w:tplc="0809000F">
      <w:start w:val="1"/>
      <w:numFmt w:val="decimal"/>
      <w:lvlText w:val="%4."/>
      <w:lvlJc w:val="left"/>
      <w:pPr>
        <w:ind w:left="3234" w:hanging="360"/>
      </w:pPr>
    </w:lvl>
    <w:lvl w:ilvl="4" w:tplc="08090019">
      <w:start w:val="1"/>
      <w:numFmt w:val="lowerLetter"/>
      <w:lvlText w:val="%5."/>
      <w:lvlJc w:val="left"/>
      <w:pPr>
        <w:ind w:left="3954" w:hanging="360"/>
      </w:pPr>
    </w:lvl>
    <w:lvl w:ilvl="5" w:tplc="0809001B">
      <w:start w:val="1"/>
      <w:numFmt w:val="lowerRoman"/>
      <w:lvlText w:val="%6."/>
      <w:lvlJc w:val="right"/>
      <w:pPr>
        <w:ind w:left="4674" w:hanging="180"/>
      </w:pPr>
    </w:lvl>
    <w:lvl w:ilvl="6" w:tplc="0809000F">
      <w:start w:val="1"/>
      <w:numFmt w:val="decimal"/>
      <w:lvlText w:val="%7."/>
      <w:lvlJc w:val="left"/>
      <w:pPr>
        <w:ind w:left="5394" w:hanging="360"/>
      </w:pPr>
    </w:lvl>
    <w:lvl w:ilvl="7" w:tplc="08090019">
      <w:start w:val="1"/>
      <w:numFmt w:val="lowerLetter"/>
      <w:lvlText w:val="%8."/>
      <w:lvlJc w:val="left"/>
      <w:pPr>
        <w:ind w:left="6114" w:hanging="360"/>
      </w:pPr>
    </w:lvl>
    <w:lvl w:ilvl="8" w:tplc="0809001B">
      <w:start w:val="1"/>
      <w:numFmt w:val="lowerRoman"/>
      <w:lvlText w:val="%9."/>
      <w:lvlJc w:val="right"/>
      <w:pPr>
        <w:ind w:left="6834" w:hanging="180"/>
      </w:pPr>
    </w:lvl>
  </w:abstractNum>
  <w:abstractNum w:abstractNumId="1" w15:restartNumberingAfterBreak="0">
    <w:nsid w:val="0ECA08A2"/>
    <w:multiLevelType w:val="hybridMultilevel"/>
    <w:tmpl w:val="3138877E"/>
    <w:lvl w:ilvl="0" w:tplc="08090017">
      <w:start w:val="1"/>
      <w:numFmt w:val="lowerLetter"/>
      <w:lvlText w:val="%1)"/>
      <w:lvlJc w:val="left"/>
      <w:pPr>
        <w:ind w:left="1077" w:hanging="360"/>
      </w:pPr>
    </w:lvl>
    <w:lvl w:ilvl="1" w:tplc="08090019">
      <w:start w:val="1"/>
      <w:numFmt w:val="lowerLetter"/>
      <w:lvlText w:val="%2."/>
      <w:lvlJc w:val="left"/>
      <w:pPr>
        <w:ind w:left="1797" w:hanging="360"/>
      </w:pPr>
    </w:lvl>
    <w:lvl w:ilvl="2" w:tplc="0809001B">
      <w:start w:val="1"/>
      <w:numFmt w:val="lowerRoman"/>
      <w:lvlText w:val="%3."/>
      <w:lvlJc w:val="right"/>
      <w:pPr>
        <w:ind w:left="2517" w:hanging="180"/>
      </w:pPr>
    </w:lvl>
    <w:lvl w:ilvl="3" w:tplc="0809000F">
      <w:start w:val="1"/>
      <w:numFmt w:val="decimal"/>
      <w:lvlText w:val="%4."/>
      <w:lvlJc w:val="left"/>
      <w:pPr>
        <w:ind w:left="3237" w:hanging="360"/>
      </w:pPr>
    </w:lvl>
    <w:lvl w:ilvl="4" w:tplc="08090019">
      <w:start w:val="1"/>
      <w:numFmt w:val="lowerLetter"/>
      <w:lvlText w:val="%5."/>
      <w:lvlJc w:val="left"/>
      <w:pPr>
        <w:ind w:left="3957" w:hanging="360"/>
      </w:pPr>
    </w:lvl>
    <w:lvl w:ilvl="5" w:tplc="0809001B">
      <w:start w:val="1"/>
      <w:numFmt w:val="lowerRoman"/>
      <w:lvlText w:val="%6."/>
      <w:lvlJc w:val="right"/>
      <w:pPr>
        <w:ind w:left="4677" w:hanging="180"/>
      </w:pPr>
    </w:lvl>
    <w:lvl w:ilvl="6" w:tplc="0809000F">
      <w:start w:val="1"/>
      <w:numFmt w:val="decimal"/>
      <w:lvlText w:val="%7."/>
      <w:lvlJc w:val="left"/>
      <w:pPr>
        <w:ind w:left="5397" w:hanging="360"/>
      </w:pPr>
    </w:lvl>
    <w:lvl w:ilvl="7" w:tplc="08090019">
      <w:start w:val="1"/>
      <w:numFmt w:val="lowerLetter"/>
      <w:lvlText w:val="%8."/>
      <w:lvlJc w:val="left"/>
      <w:pPr>
        <w:ind w:left="6117" w:hanging="360"/>
      </w:pPr>
    </w:lvl>
    <w:lvl w:ilvl="8" w:tplc="0809001B">
      <w:start w:val="1"/>
      <w:numFmt w:val="lowerRoman"/>
      <w:lvlText w:val="%9."/>
      <w:lvlJc w:val="right"/>
      <w:pPr>
        <w:ind w:left="6837" w:hanging="180"/>
      </w:pPr>
    </w:lvl>
  </w:abstractNum>
  <w:abstractNum w:abstractNumId="2" w15:restartNumberingAfterBreak="0">
    <w:nsid w:val="1767059F"/>
    <w:multiLevelType w:val="hybridMultilevel"/>
    <w:tmpl w:val="D0FE3488"/>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1DF60ACF"/>
    <w:multiLevelType w:val="hybridMultilevel"/>
    <w:tmpl w:val="052A887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25D93995"/>
    <w:multiLevelType w:val="hybridMultilevel"/>
    <w:tmpl w:val="8D2A2738"/>
    <w:lvl w:ilvl="0" w:tplc="C038C1BA">
      <w:start w:val="1"/>
      <w:numFmt w:val="lowerLetter"/>
      <w:lvlText w:val="%1)"/>
      <w:lvlJc w:val="left"/>
      <w:pPr>
        <w:ind w:left="717" w:hanging="360"/>
      </w:pPr>
    </w:lvl>
    <w:lvl w:ilvl="1" w:tplc="08090019">
      <w:start w:val="1"/>
      <w:numFmt w:val="lowerLetter"/>
      <w:lvlText w:val="%2."/>
      <w:lvlJc w:val="left"/>
      <w:pPr>
        <w:ind w:left="1437" w:hanging="360"/>
      </w:pPr>
    </w:lvl>
    <w:lvl w:ilvl="2" w:tplc="0809001B">
      <w:start w:val="1"/>
      <w:numFmt w:val="lowerRoman"/>
      <w:lvlText w:val="%3."/>
      <w:lvlJc w:val="right"/>
      <w:pPr>
        <w:ind w:left="2157" w:hanging="180"/>
      </w:pPr>
    </w:lvl>
    <w:lvl w:ilvl="3" w:tplc="0809000F">
      <w:start w:val="1"/>
      <w:numFmt w:val="decimal"/>
      <w:lvlText w:val="%4."/>
      <w:lvlJc w:val="left"/>
      <w:pPr>
        <w:ind w:left="2877" w:hanging="360"/>
      </w:pPr>
    </w:lvl>
    <w:lvl w:ilvl="4" w:tplc="08090019">
      <w:start w:val="1"/>
      <w:numFmt w:val="lowerLetter"/>
      <w:lvlText w:val="%5."/>
      <w:lvlJc w:val="left"/>
      <w:pPr>
        <w:ind w:left="3597" w:hanging="360"/>
      </w:pPr>
    </w:lvl>
    <w:lvl w:ilvl="5" w:tplc="0809001B">
      <w:start w:val="1"/>
      <w:numFmt w:val="lowerRoman"/>
      <w:lvlText w:val="%6."/>
      <w:lvlJc w:val="right"/>
      <w:pPr>
        <w:ind w:left="4317" w:hanging="180"/>
      </w:pPr>
    </w:lvl>
    <w:lvl w:ilvl="6" w:tplc="0809000F">
      <w:start w:val="1"/>
      <w:numFmt w:val="decimal"/>
      <w:lvlText w:val="%7."/>
      <w:lvlJc w:val="left"/>
      <w:pPr>
        <w:ind w:left="5037" w:hanging="360"/>
      </w:pPr>
    </w:lvl>
    <w:lvl w:ilvl="7" w:tplc="08090019">
      <w:start w:val="1"/>
      <w:numFmt w:val="lowerLetter"/>
      <w:lvlText w:val="%8."/>
      <w:lvlJc w:val="left"/>
      <w:pPr>
        <w:ind w:left="5757" w:hanging="360"/>
      </w:pPr>
    </w:lvl>
    <w:lvl w:ilvl="8" w:tplc="0809001B">
      <w:start w:val="1"/>
      <w:numFmt w:val="lowerRoman"/>
      <w:lvlText w:val="%9."/>
      <w:lvlJc w:val="right"/>
      <w:pPr>
        <w:ind w:left="6477" w:hanging="180"/>
      </w:pPr>
    </w:lvl>
  </w:abstractNum>
  <w:abstractNum w:abstractNumId="5" w15:restartNumberingAfterBreak="0">
    <w:nsid w:val="27F10E0D"/>
    <w:multiLevelType w:val="hybridMultilevel"/>
    <w:tmpl w:val="21BED49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319A1F6F"/>
    <w:multiLevelType w:val="hybridMultilevel"/>
    <w:tmpl w:val="EFBA4D24"/>
    <w:lvl w:ilvl="0" w:tplc="C242E2D8">
      <w:start w:val="1"/>
      <w:numFmt w:val="lowerLetter"/>
      <w:lvlText w:val="%1)"/>
      <w:lvlJc w:val="left"/>
      <w:pPr>
        <w:ind w:left="720" w:hanging="360"/>
      </w:pPr>
      <w:rPr>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35BE75C0"/>
    <w:multiLevelType w:val="hybridMultilevel"/>
    <w:tmpl w:val="77D4895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51C9403D"/>
    <w:multiLevelType w:val="hybridMultilevel"/>
    <w:tmpl w:val="2FB0C114"/>
    <w:lvl w:ilvl="0" w:tplc="320C6A94">
      <w:start w:val="1"/>
      <w:numFmt w:val="lowerLetter"/>
      <w:lvlText w:val="%1)"/>
      <w:lvlJc w:val="left"/>
      <w:pPr>
        <w:ind w:left="717" w:hanging="360"/>
      </w:pPr>
      <w:rPr>
        <w:rFonts w:ascii="Arial" w:hAnsi="Arial" w:cs="Arial" w:hint="default"/>
      </w:rPr>
    </w:lvl>
    <w:lvl w:ilvl="1" w:tplc="08090019">
      <w:start w:val="1"/>
      <w:numFmt w:val="lowerLetter"/>
      <w:lvlText w:val="%2."/>
      <w:lvlJc w:val="left"/>
      <w:pPr>
        <w:ind w:left="1437" w:hanging="360"/>
      </w:pPr>
    </w:lvl>
    <w:lvl w:ilvl="2" w:tplc="0809001B">
      <w:start w:val="1"/>
      <w:numFmt w:val="lowerRoman"/>
      <w:lvlText w:val="%3."/>
      <w:lvlJc w:val="right"/>
      <w:pPr>
        <w:ind w:left="2157" w:hanging="180"/>
      </w:pPr>
    </w:lvl>
    <w:lvl w:ilvl="3" w:tplc="0809000F">
      <w:start w:val="1"/>
      <w:numFmt w:val="decimal"/>
      <w:lvlText w:val="%4."/>
      <w:lvlJc w:val="left"/>
      <w:pPr>
        <w:ind w:left="2877" w:hanging="360"/>
      </w:pPr>
    </w:lvl>
    <w:lvl w:ilvl="4" w:tplc="08090019">
      <w:start w:val="1"/>
      <w:numFmt w:val="lowerLetter"/>
      <w:lvlText w:val="%5."/>
      <w:lvlJc w:val="left"/>
      <w:pPr>
        <w:ind w:left="3597" w:hanging="360"/>
      </w:pPr>
    </w:lvl>
    <w:lvl w:ilvl="5" w:tplc="0809001B">
      <w:start w:val="1"/>
      <w:numFmt w:val="lowerRoman"/>
      <w:lvlText w:val="%6."/>
      <w:lvlJc w:val="right"/>
      <w:pPr>
        <w:ind w:left="4317" w:hanging="180"/>
      </w:pPr>
    </w:lvl>
    <w:lvl w:ilvl="6" w:tplc="0809000F">
      <w:start w:val="1"/>
      <w:numFmt w:val="decimal"/>
      <w:lvlText w:val="%7."/>
      <w:lvlJc w:val="left"/>
      <w:pPr>
        <w:ind w:left="5037" w:hanging="360"/>
      </w:pPr>
    </w:lvl>
    <w:lvl w:ilvl="7" w:tplc="08090019">
      <w:start w:val="1"/>
      <w:numFmt w:val="lowerLetter"/>
      <w:lvlText w:val="%8."/>
      <w:lvlJc w:val="left"/>
      <w:pPr>
        <w:ind w:left="5757" w:hanging="360"/>
      </w:pPr>
    </w:lvl>
    <w:lvl w:ilvl="8" w:tplc="0809001B">
      <w:start w:val="1"/>
      <w:numFmt w:val="lowerRoman"/>
      <w:lvlText w:val="%9."/>
      <w:lvlJc w:val="right"/>
      <w:pPr>
        <w:ind w:left="6477" w:hanging="180"/>
      </w:pPr>
    </w:lvl>
  </w:abstractNum>
  <w:abstractNum w:abstractNumId="9" w15:restartNumberingAfterBreak="0">
    <w:nsid w:val="57E5432A"/>
    <w:multiLevelType w:val="hybridMultilevel"/>
    <w:tmpl w:val="F79CC4C8"/>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70B9455C"/>
    <w:multiLevelType w:val="hybridMultilevel"/>
    <w:tmpl w:val="4664FEC6"/>
    <w:lvl w:ilvl="0" w:tplc="820C877C">
      <w:start w:val="1"/>
      <w:numFmt w:val="lowerLetter"/>
      <w:lvlText w:val="%1)"/>
      <w:lvlJc w:val="left"/>
      <w:pPr>
        <w:ind w:left="717" w:hanging="360"/>
      </w:pPr>
    </w:lvl>
    <w:lvl w:ilvl="1" w:tplc="08090019">
      <w:start w:val="1"/>
      <w:numFmt w:val="lowerLetter"/>
      <w:lvlText w:val="%2."/>
      <w:lvlJc w:val="left"/>
      <w:pPr>
        <w:ind w:left="1437" w:hanging="360"/>
      </w:pPr>
    </w:lvl>
    <w:lvl w:ilvl="2" w:tplc="0809001B">
      <w:start w:val="1"/>
      <w:numFmt w:val="lowerRoman"/>
      <w:lvlText w:val="%3."/>
      <w:lvlJc w:val="right"/>
      <w:pPr>
        <w:ind w:left="2157" w:hanging="180"/>
      </w:pPr>
    </w:lvl>
    <w:lvl w:ilvl="3" w:tplc="0809000F">
      <w:start w:val="1"/>
      <w:numFmt w:val="decimal"/>
      <w:lvlText w:val="%4."/>
      <w:lvlJc w:val="left"/>
      <w:pPr>
        <w:ind w:left="2877" w:hanging="360"/>
      </w:pPr>
    </w:lvl>
    <w:lvl w:ilvl="4" w:tplc="08090019">
      <w:start w:val="1"/>
      <w:numFmt w:val="lowerLetter"/>
      <w:lvlText w:val="%5."/>
      <w:lvlJc w:val="left"/>
      <w:pPr>
        <w:ind w:left="3597" w:hanging="360"/>
      </w:pPr>
    </w:lvl>
    <w:lvl w:ilvl="5" w:tplc="0809001B">
      <w:start w:val="1"/>
      <w:numFmt w:val="lowerRoman"/>
      <w:lvlText w:val="%6."/>
      <w:lvlJc w:val="right"/>
      <w:pPr>
        <w:ind w:left="4317" w:hanging="180"/>
      </w:pPr>
    </w:lvl>
    <w:lvl w:ilvl="6" w:tplc="0809000F">
      <w:start w:val="1"/>
      <w:numFmt w:val="decimal"/>
      <w:lvlText w:val="%7."/>
      <w:lvlJc w:val="left"/>
      <w:pPr>
        <w:ind w:left="5037" w:hanging="360"/>
      </w:pPr>
    </w:lvl>
    <w:lvl w:ilvl="7" w:tplc="08090019">
      <w:start w:val="1"/>
      <w:numFmt w:val="lowerLetter"/>
      <w:lvlText w:val="%8."/>
      <w:lvlJc w:val="left"/>
      <w:pPr>
        <w:ind w:left="5757" w:hanging="360"/>
      </w:pPr>
    </w:lvl>
    <w:lvl w:ilvl="8" w:tplc="0809001B">
      <w:start w:val="1"/>
      <w:numFmt w:val="lowerRoman"/>
      <w:lvlText w:val="%9."/>
      <w:lvlJc w:val="right"/>
      <w:pPr>
        <w:ind w:left="6477" w:hanging="180"/>
      </w:pPr>
    </w:lvl>
  </w:abstractNum>
  <w:abstractNum w:abstractNumId="11" w15:restartNumberingAfterBreak="0">
    <w:nsid w:val="74CA3C45"/>
    <w:multiLevelType w:val="hybridMultilevel"/>
    <w:tmpl w:val="6C88F43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7E88743E"/>
    <w:multiLevelType w:val="hybridMultilevel"/>
    <w:tmpl w:val="E5268F8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7F913EA5"/>
    <w:multiLevelType w:val="hybridMultilevel"/>
    <w:tmpl w:val="7F36CC3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85A"/>
    <w:rsid w:val="00404DAC"/>
    <w:rsid w:val="009C56C7"/>
    <w:rsid w:val="00D06BB7"/>
    <w:rsid w:val="00DC185A"/>
    <w:rsid w:val="00EF48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77262"/>
  <w15:chartTrackingRefBased/>
  <w15:docId w15:val="{87ED3C4A-BDE6-4907-AE7B-830D51FA6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185A"/>
    <w:pPr>
      <w:spacing w:after="0" w:line="240" w:lineRule="auto"/>
    </w:pPr>
    <w:rPr>
      <w:rFonts w:ascii="Calibri" w:hAnsi="Calibri" w:cs="Calibri"/>
    </w:rPr>
  </w:style>
  <w:style w:type="paragraph" w:styleId="Heading1">
    <w:name w:val="heading 1"/>
    <w:basedOn w:val="Normal"/>
    <w:next w:val="Normal"/>
    <w:link w:val="Heading1Char"/>
    <w:uiPriority w:val="9"/>
    <w:qFormat/>
    <w:rsid w:val="00DC185A"/>
    <w:pPr>
      <w:keepNext/>
      <w:keepLines/>
      <w:spacing w:before="240"/>
      <w:outlineLvl w:val="0"/>
    </w:pPr>
    <w:rPr>
      <w:rFonts w:ascii="Arial" w:eastAsiaTheme="majorEastAsia" w:hAnsi="Arial" w:cstheme="majorBidi"/>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185A"/>
    <w:rPr>
      <w:rFonts w:ascii="Arial" w:eastAsiaTheme="majorEastAsia" w:hAnsi="Arial" w:cstheme="majorBidi"/>
      <w:b/>
      <w:sz w:val="32"/>
      <w:szCs w:val="32"/>
    </w:rPr>
  </w:style>
  <w:style w:type="paragraph" w:styleId="NormalWeb">
    <w:name w:val="Normal (Web)"/>
    <w:basedOn w:val="Normal"/>
    <w:uiPriority w:val="99"/>
    <w:semiHidden/>
    <w:unhideWhenUsed/>
    <w:rsid w:val="00DC185A"/>
    <w:pPr>
      <w:spacing w:before="100" w:beforeAutospacing="1" w:after="100" w:afterAutospacing="1"/>
    </w:pPr>
    <w:rPr>
      <w:rFonts w:ascii="Times New Roman" w:eastAsia="Times New Roman" w:hAnsi="Times New Roman" w:cs="Times New Roman"/>
      <w:sz w:val="24"/>
      <w:szCs w:val="24"/>
      <w:lang w:eastAsia="en-GB"/>
    </w:rPr>
  </w:style>
  <w:style w:type="paragraph" w:styleId="CommentText">
    <w:name w:val="annotation text"/>
    <w:basedOn w:val="Normal"/>
    <w:link w:val="CommentTextChar"/>
    <w:uiPriority w:val="99"/>
    <w:semiHidden/>
    <w:unhideWhenUsed/>
    <w:rsid w:val="00DC185A"/>
    <w:rPr>
      <w:sz w:val="20"/>
      <w:szCs w:val="20"/>
    </w:rPr>
  </w:style>
  <w:style w:type="character" w:customStyle="1" w:styleId="CommentTextChar">
    <w:name w:val="Comment Text Char"/>
    <w:basedOn w:val="DefaultParagraphFont"/>
    <w:link w:val="CommentText"/>
    <w:uiPriority w:val="99"/>
    <w:semiHidden/>
    <w:rsid w:val="00DC185A"/>
    <w:rPr>
      <w:rFonts w:ascii="Calibri" w:hAnsi="Calibri" w:cs="Calibri"/>
      <w:sz w:val="20"/>
      <w:szCs w:val="20"/>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OBC Bullet Char,List Paragraph12 Char,L Char"/>
    <w:basedOn w:val="DefaultParagraphFont"/>
    <w:link w:val="ListParagraph"/>
    <w:uiPriority w:val="34"/>
    <w:qFormat/>
    <w:locked/>
    <w:rsid w:val="00DC185A"/>
    <w:rPr>
      <w:rFonts w:ascii="Calibri" w:hAnsi="Calibri" w:cs="Calibri"/>
    </w:rPr>
  </w:style>
  <w:style w:type="paragraph" w:styleId="ListParagraph">
    <w:name w:val="List Paragraph"/>
    <w:aliases w:val="Dot pt,No Spacing1,List Paragraph Char Char Char,Indicator Text,Numbered Para 1,List Paragraph1,Bullet 1,Bullet Points,MAIN CONTENT,OBC Bullet,List Paragraph12,F5 List Paragraph,List Paragraph11,Colorful List - Accent 11,Normal numbered,L"/>
    <w:basedOn w:val="Normal"/>
    <w:link w:val="ListParagraphChar"/>
    <w:uiPriority w:val="34"/>
    <w:qFormat/>
    <w:rsid w:val="00DC185A"/>
    <w:pPr>
      <w:ind w:left="720"/>
    </w:pPr>
  </w:style>
  <w:style w:type="paragraph" w:customStyle="1" w:styleId="Default">
    <w:name w:val="Default"/>
    <w:uiPriority w:val="99"/>
    <w:rsid w:val="00DC185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5557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etadata xmlns="http://www.objective.com/ecm/document/metadata/FF3C5B18883D4E21973B57C2EEED7FD1" version="1.0.0">
  <systemFields>
    <field name="Objective-Id">
      <value order="0">A31642009</value>
    </field>
    <field name="Objective-Title">
      <value order="0">Consultation Response Form (Questions)</value>
    </field>
    <field name="Objective-Description">
      <value order="0"/>
    </field>
    <field name="Objective-CreationStamp">
      <value order="0">2020-09-30T15:32:01Z</value>
    </field>
    <field name="Objective-IsApproved">
      <value order="0">false</value>
    </field>
    <field name="Objective-IsPublished">
      <value order="0">true</value>
    </field>
    <field name="Objective-DatePublished">
      <value order="0">2020-09-30T15:32:56Z</value>
    </field>
    <field name="Objective-ModificationStamp">
      <value order="0">2020-09-30T15:33:08Z</value>
    </field>
    <field name="Objective-Owner">
      <value order="0">Hughes, Lisa (EPS - LG:T&amp;P)</value>
    </field>
    <field name="Objective-Path">
      <value order="0">Objective Global Folder:Business File Plan:Education &amp; Public Services (EPS):Education &amp; Public Services (EPS) - Local Government - Partnerships &amp; Transformation:1 - Save:Local Government Reform - Strengthening Local Government:Corporate Joint Committee:Corporate Joint Committee - Implementation - Administration and Briefing - Local Government Reform - 2019-2022:CJC Consultation Docs</value>
    </field>
    <field name="Objective-Parent">
      <value order="0">CJC Consultation Docs</value>
    </field>
    <field name="Objective-State">
      <value order="0">Published</value>
    </field>
    <field name="Objective-VersionId">
      <value order="0">vA62892273</value>
    </field>
    <field name="Objective-Version">
      <value order="0">1.0</value>
    </field>
    <field name="Objective-VersionNumber">
      <value order="0">2</value>
    </field>
    <field name="Objective-VersionComment">
      <value order="0">Version 2</value>
    </field>
    <field name="Objective-FileNumber">
      <value order="0">qA1344843</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2020-09-29T23:00:00Z</value>
      </field>
      <field name="Objective-What to Keep">
        <value order="0">No</value>
      </field>
      <field name="Objective-Official Translation">
        <value order="0"/>
      </field>
      <field name="Objective-Connect Creator">
        <value order="0"/>
      </field>
    </catalogue>
  </catalogues>
</metadata>
</file>

<file path=customXml/item2.xml><?xml version="1.0" encoding="utf-8"?>
<ct:contentTypeSchema xmlns:ct="http://schemas.microsoft.com/office/2006/metadata/contentType" xmlns:ma="http://schemas.microsoft.com/office/2006/metadata/properties/metaAttributes" ct:_="" ma:_="" ma:contentTypeName="Document" ma:contentTypeID="0x0101009635F2668BD12043972266CC600EA70D" ma:contentTypeVersion="9" ma:contentTypeDescription="Create a new document." ma:contentTypeScope="" ma:versionID="6cea25c280ab7985df9012e4369483ac">
  <xsd:schema xmlns:xsd="http://www.w3.org/2001/XMLSchema" xmlns:xs="http://www.w3.org/2001/XMLSchema" xmlns:p="http://schemas.microsoft.com/office/2006/metadata/properties" xmlns:ns3="bea8e2f1-ddf1-43bb-8dd9-6e781c1fd173" targetNamespace="http://schemas.microsoft.com/office/2006/metadata/properties" ma:root="true" ma:fieldsID="364dd777d5a6cc8bdf9b0b7cd3543151" ns3:_="">
    <xsd:import namespace="bea8e2f1-ddf1-43bb-8dd9-6e781c1fd17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a8e2f1-ddf1-43bb-8dd9-6e781c1fd1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F72A9886-AE59-4347-BCE9-76D0F03866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a8e2f1-ddf1-43bb-8dd9-6e781c1fd1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ED9D26-76B6-4A76-BCB1-FAD09F5B3AE0}">
  <ds:schemaRefs>
    <ds:schemaRef ds:uri="http://schemas.microsoft.com/sharepoint/v3/contenttype/forms"/>
  </ds:schemaRefs>
</ds:datastoreItem>
</file>

<file path=customXml/itemProps4.xml><?xml version="1.0" encoding="utf-8"?>
<ds:datastoreItem xmlns:ds="http://schemas.openxmlformats.org/officeDocument/2006/customXml" ds:itemID="{6E044EC2-2CDE-4D12-BA74-8B6A7A803D38}">
  <ds:schemaRefs>
    <ds:schemaRef ds:uri="http://purl.org/dc/terms/"/>
    <ds:schemaRef ds:uri="http://schemas.microsoft.com/office/2006/documentManagement/types"/>
    <ds:schemaRef ds:uri="http://purl.org/dc/dcmitype/"/>
    <ds:schemaRef ds:uri="http://schemas.openxmlformats.org/package/2006/metadata/core-properties"/>
    <ds:schemaRef ds:uri="http://purl.org/dc/elements/1.1/"/>
    <ds:schemaRef ds:uri="bea8e2f1-ddf1-43bb-8dd9-6e781c1fd173"/>
    <ds:schemaRef ds:uri="http://schemas.microsoft.com/office/2006/metadata/properties"/>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1109</Words>
  <Characters>6325</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7420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Hughes, Lisa (EPS - LG:T&amp;P)</dc:creator>
  <cp:keywords/>
  <dc:description/>
  <cp:lastModifiedBy>Fulker, Louise (EPS - LGCHR Communications)</cp:lastModifiedBy>
  <cp:revision>2</cp:revision>
  <dcterms:created xsi:type="dcterms:W3CDTF">2020-10-09T06:10:00Z</dcterms:created>
  <dcterms:modified xsi:type="dcterms:W3CDTF">2020-10-09T06:10:00Z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A31642009</vt:lpwstr>
  </property>
  <property fmtid="{D5CDD505-2E9C-101B-9397-08002B2CF9AE}" pid="4" name="Objective-Title">
    <vt:lpwstr>Consultation Response Form (Questions)</vt:lpwstr>
  </property>
  <property fmtid="{D5CDD505-2E9C-101B-9397-08002B2CF9AE}" pid="5" name="Objective-Description">
    <vt:lpwstr/>
  </property>
  <property fmtid="{D5CDD505-2E9C-101B-9397-08002B2CF9AE}" pid="6" name="Objective-CreationStamp">
    <vt:filetime>2020-09-30T15:32:08Z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2020-09-30T15:32:56Z</vt:filetime>
  </property>
  <property fmtid="{D5CDD505-2E9C-101B-9397-08002B2CF9AE}" pid="10" name="Objective-ModificationStamp">
    <vt:filetime>2020-09-30T15:33:08Z</vt:filetime>
  </property>
  <property fmtid="{D5CDD505-2E9C-101B-9397-08002B2CF9AE}" pid="11" name="Objective-Owner">
    <vt:lpwstr>Hughes, Lisa (EPS - LG:T&amp;P)</vt:lpwstr>
  </property>
  <property fmtid="{D5CDD505-2E9C-101B-9397-08002B2CF9AE}" pid="12" name="Objective-Path">
    <vt:lpwstr>Objective Global Folder:Business File Plan:Education &amp; Public Services (EPS):Education &amp; Public Services (EPS) - Local Government - Partnerships &amp; Transformation:1 - Save:Local Government Reform - Strengthening Local Government:Corporate Joint Committee:C</vt:lpwstr>
  </property>
  <property fmtid="{D5CDD505-2E9C-101B-9397-08002B2CF9AE}" pid="13" name="Objective-Parent">
    <vt:lpwstr>CJC Consultation Docs</vt:lpwstr>
  </property>
  <property fmtid="{D5CDD505-2E9C-101B-9397-08002B2CF9AE}" pid="14" name="Objective-State">
    <vt:lpwstr>Published</vt:lpwstr>
  </property>
  <property fmtid="{D5CDD505-2E9C-101B-9397-08002B2CF9AE}" pid="15" name="Objective-VersionId">
    <vt:lpwstr>vA62892273</vt:lpwstr>
  </property>
  <property fmtid="{D5CDD505-2E9C-101B-9397-08002B2CF9AE}" pid="16" name="Objective-Version">
    <vt:lpwstr>1.0</vt:lpwstr>
  </property>
  <property fmtid="{D5CDD505-2E9C-101B-9397-08002B2CF9AE}" pid="17" name="Objective-VersionNumber">
    <vt:r8>2</vt:r8>
  </property>
  <property fmtid="{D5CDD505-2E9C-101B-9397-08002B2CF9AE}" pid="18" name="Objective-VersionComment">
    <vt:lpwstr>Version 2</vt:lpwstr>
  </property>
  <property fmtid="{D5CDD505-2E9C-101B-9397-08002B2CF9AE}" pid="19" name="Objective-FileNumber">
    <vt:lpwstr>qA1344843</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Language">
    <vt:lpwstr>English (eng)</vt:lpwstr>
  </property>
  <property fmtid="{D5CDD505-2E9C-101B-9397-08002B2CF9AE}" pid="23" name="Objective-Date Acquired">
    <vt:filetime>2020-09-29T23:00:00Z</vt:filetime>
  </property>
  <property fmtid="{D5CDD505-2E9C-101B-9397-08002B2CF9AE}" pid="24" name="Objective-What to Keep">
    <vt:lpwstr>No</vt:lpwstr>
  </property>
  <property fmtid="{D5CDD505-2E9C-101B-9397-08002B2CF9AE}" pid="25" name="Objective-Official Translation">
    <vt:lpwstr/>
  </property>
  <property fmtid="{D5CDD505-2E9C-101B-9397-08002B2CF9AE}" pid="26" name="Objective-Connect Creator">
    <vt:lpwstr/>
  </property>
  <property fmtid="{D5CDD505-2E9C-101B-9397-08002B2CF9AE}" pid="27" name="Objective-Comment">
    <vt:lpwstr/>
  </property>
  <property fmtid="{D5CDD505-2E9C-101B-9397-08002B2CF9AE}" pid="28" name="ContentTypeId">
    <vt:lpwstr>0x0101009635F2668BD12043972266CC600EA70D</vt:lpwstr>
  </property>
</Properties>
</file>