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8D6FFA" w:rsidRPr="00B82FA8" w:rsidTr="00837888">
        <w:trPr>
          <w:trHeight w:val="3042"/>
        </w:trPr>
        <w:tc>
          <w:tcPr>
            <w:tcW w:w="2448" w:type="dxa"/>
            <w:shd w:val="clear" w:color="auto" w:fill="auto"/>
          </w:tcPr>
          <w:p w:rsidR="008D6FFA" w:rsidRDefault="008D6FFA" w:rsidP="00837888">
            <w:pPr>
              <w:rPr>
                <w:rFonts w:ascii="Arial" w:hAnsi="Arial" w:cs="Arial"/>
                <w:b/>
              </w:rPr>
            </w:pPr>
            <w:bookmarkStart w:id="0" w:name="_GoBack"/>
            <w:bookmarkEnd w:id="0"/>
          </w:p>
          <w:p w:rsidR="008D6FFA" w:rsidRPr="00B82FA8" w:rsidRDefault="008D6FFA" w:rsidP="00837888">
            <w:pPr>
              <w:rPr>
                <w:rFonts w:ascii="Arial" w:hAnsi="Arial" w:cs="Arial"/>
                <w:b/>
                <w:color w:val="000000"/>
              </w:rPr>
            </w:pPr>
            <w:r w:rsidRPr="00B82FA8">
              <w:rPr>
                <w:rFonts w:ascii="Arial" w:hAnsi="Arial" w:cs="Arial"/>
                <w:b/>
              </w:rPr>
              <w:t>Consultation Response Form</w:t>
            </w:r>
            <w:r w:rsidRPr="00B82FA8">
              <w:rPr>
                <w:rFonts w:ascii="Arial" w:hAnsi="Arial" w:cs="Arial"/>
                <w:b/>
                <w:color w:val="000000"/>
              </w:rPr>
              <w:t xml:space="preserve"> </w:t>
            </w:r>
          </w:p>
        </w:tc>
        <w:tc>
          <w:tcPr>
            <w:tcW w:w="6120" w:type="dxa"/>
            <w:shd w:val="clear" w:color="auto" w:fill="auto"/>
          </w:tcPr>
          <w:p w:rsidR="008D6FFA" w:rsidRPr="00B82FA8" w:rsidRDefault="008D6FFA" w:rsidP="00837888">
            <w:pPr>
              <w:rPr>
                <w:rFonts w:ascii="Arial" w:hAnsi="Arial" w:cs="Arial"/>
                <w:color w:val="000000"/>
              </w:rPr>
            </w:pPr>
          </w:p>
          <w:p w:rsidR="008D6FFA" w:rsidRPr="00B82FA8" w:rsidRDefault="008D6FFA" w:rsidP="00837888">
            <w:pPr>
              <w:tabs>
                <w:tab w:val="left" w:pos="1430"/>
              </w:tabs>
              <w:rPr>
                <w:rFonts w:ascii="Arial" w:hAnsi="Arial" w:cs="Arial"/>
                <w:color w:val="000000"/>
              </w:rPr>
            </w:pPr>
            <w:r w:rsidRPr="00B82FA8">
              <w:rPr>
                <w:rFonts w:ascii="Arial" w:hAnsi="Arial" w:cs="Arial"/>
                <w:color w:val="000000"/>
              </w:rPr>
              <w:t>Your name:</w:t>
            </w:r>
            <w:r w:rsidRPr="00B82FA8">
              <w:rPr>
                <w:rFonts w:ascii="Arial" w:hAnsi="Arial" w:cs="Arial"/>
                <w:color w:val="000000"/>
              </w:rPr>
              <w:tab/>
            </w:r>
          </w:p>
          <w:p w:rsidR="008D6FFA" w:rsidRPr="00B82FA8" w:rsidRDefault="008D6FFA" w:rsidP="00837888">
            <w:pPr>
              <w:tabs>
                <w:tab w:val="left" w:pos="1430"/>
              </w:tabs>
              <w:rPr>
                <w:rFonts w:ascii="Arial" w:hAnsi="Arial" w:cs="Arial"/>
                <w:color w:val="000000"/>
              </w:rPr>
            </w:pPr>
          </w:p>
          <w:p w:rsidR="008D6FFA" w:rsidRPr="00B82FA8" w:rsidRDefault="008D6FFA" w:rsidP="00837888">
            <w:pPr>
              <w:tabs>
                <w:tab w:val="left" w:pos="1430"/>
              </w:tabs>
              <w:rPr>
                <w:rFonts w:ascii="Arial" w:hAnsi="Arial" w:cs="Arial"/>
                <w:color w:val="000000"/>
              </w:rPr>
            </w:pPr>
            <w:r w:rsidRPr="00B82FA8">
              <w:rPr>
                <w:rFonts w:ascii="Arial" w:hAnsi="Arial" w:cs="Arial"/>
                <w:color w:val="000000"/>
              </w:rPr>
              <w:t>Organisation (if applicable):</w:t>
            </w:r>
          </w:p>
          <w:p w:rsidR="008D6FFA" w:rsidRPr="00B82FA8" w:rsidRDefault="008D6FFA" w:rsidP="00837888">
            <w:pPr>
              <w:tabs>
                <w:tab w:val="left" w:pos="1430"/>
              </w:tabs>
              <w:rPr>
                <w:rFonts w:ascii="Arial" w:hAnsi="Arial" w:cs="Arial"/>
                <w:color w:val="000000"/>
              </w:rPr>
            </w:pPr>
          </w:p>
          <w:p w:rsidR="008D6FFA" w:rsidRPr="00B82FA8" w:rsidRDefault="008D6FFA" w:rsidP="00837888">
            <w:pPr>
              <w:tabs>
                <w:tab w:val="left" w:pos="1430"/>
              </w:tabs>
              <w:rPr>
                <w:rFonts w:ascii="Arial" w:hAnsi="Arial" w:cs="Arial"/>
                <w:color w:val="000000"/>
              </w:rPr>
            </w:pPr>
            <w:r w:rsidRPr="00B82FA8">
              <w:rPr>
                <w:rFonts w:ascii="Arial" w:hAnsi="Arial" w:cs="Arial"/>
                <w:color w:val="000000"/>
              </w:rPr>
              <w:t>email / telephone number:</w:t>
            </w:r>
          </w:p>
          <w:p w:rsidR="008D6FFA" w:rsidRPr="00B82FA8" w:rsidRDefault="008D6FFA" w:rsidP="00837888">
            <w:pPr>
              <w:tabs>
                <w:tab w:val="left" w:pos="1430"/>
              </w:tabs>
              <w:rPr>
                <w:rFonts w:ascii="Arial" w:hAnsi="Arial" w:cs="Arial"/>
                <w:color w:val="000000"/>
              </w:rPr>
            </w:pPr>
          </w:p>
          <w:p w:rsidR="008D6FFA" w:rsidRPr="00B82FA8" w:rsidRDefault="008D6FFA" w:rsidP="00837888">
            <w:pPr>
              <w:tabs>
                <w:tab w:val="left" w:pos="1430"/>
              </w:tabs>
              <w:rPr>
                <w:rFonts w:ascii="Arial" w:hAnsi="Arial" w:cs="Arial"/>
                <w:color w:val="000000"/>
              </w:rPr>
            </w:pPr>
            <w:r w:rsidRPr="00B82FA8">
              <w:rPr>
                <w:rFonts w:ascii="Arial" w:hAnsi="Arial" w:cs="Arial"/>
                <w:color w:val="000000"/>
              </w:rPr>
              <w:t>Your country of residence:</w:t>
            </w:r>
          </w:p>
        </w:tc>
      </w:tr>
    </w:tbl>
    <w:p w:rsidR="008D6FFA" w:rsidRDefault="008D6FFA" w:rsidP="008D6FFA">
      <w:pPr>
        <w:widowControl w:val="0"/>
        <w:autoSpaceDE w:val="0"/>
        <w:autoSpaceDN w:val="0"/>
        <w:adjustRightInd w:val="0"/>
        <w:rPr>
          <w:rFonts w:ascii="Arial" w:hAnsi="Arial" w:cs="Arial"/>
          <w:b/>
          <w:bCs/>
          <w:lang w:val="en-US"/>
        </w:rPr>
      </w:pPr>
    </w:p>
    <w:p w:rsidR="008D6FFA" w:rsidRPr="00B82FA8" w:rsidRDefault="008D6FFA" w:rsidP="008D6FFA">
      <w:pPr>
        <w:rPr>
          <w:rFonts w:ascii="Arial" w:hAnsi="Arial" w:cs="Arial"/>
          <w:b/>
        </w:rPr>
      </w:pPr>
      <w:r w:rsidRPr="00B82FA8">
        <w:rPr>
          <w:rFonts w:ascii="Arial" w:hAnsi="Arial" w:cs="Arial"/>
          <w:lang w:val="en-US"/>
        </w:rPr>
        <w:t>Responses to consultations are likely to be made public, on the internet or in a report.  If you would prefer your response to remain anonymous, please tick here:</w:t>
      </w:r>
    </w:p>
    <w:p w:rsidR="008D6FFA" w:rsidRDefault="008D6FFA" w:rsidP="008D6FFA">
      <w:pPr>
        <w:widowControl w:val="0"/>
        <w:autoSpaceDE w:val="0"/>
        <w:autoSpaceDN w:val="0"/>
        <w:adjustRightInd w:val="0"/>
        <w:rPr>
          <w:rFonts w:ascii="Arial" w:hAnsi="Arial" w:cs="Arial"/>
          <w:b/>
          <w:bCs/>
          <w:lang w:val="en-US"/>
        </w:rPr>
      </w:pPr>
    </w:p>
    <w:p w:rsidR="008D6FFA" w:rsidRDefault="008D6FFA" w:rsidP="008D6FFA">
      <w:pPr>
        <w:widowControl w:val="0"/>
        <w:autoSpaceDE w:val="0"/>
        <w:autoSpaceDN w:val="0"/>
        <w:adjustRightInd w:val="0"/>
        <w:rPr>
          <w:rFonts w:ascii="Arial" w:hAnsi="Arial" w:cs="Arial"/>
          <w:b/>
          <w:bCs/>
          <w:lang w:val="en-US"/>
        </w:rPr>
      </w:pPr>
    </w:p>
    <w:p w:rsidR="008D6FFA" w:rsidRPr="00B82FA8" w:rsidRDefault="008D6FFA" w:rsidP="008D6FFA">
      <w:pPr>
        <w:widowControl w:val="0"/>
        <w:autoSpaceDE w:val="0"/>
        <w:autoSpaceDN w:val="0"/>
        <w:adjustRightInd w:val="0"/>
        <w:rPr>
          <w:rFonts w:ascii="Arial" w:hAnsi="Arial" w:cs="Arial"/>
          <w:b/>
          <w:bCs/>
          <w:lang w:val="en-US"/>
        </w:rPr>
      </w:pPr>
      <w:r w:rsidRPr="00B82FA8">
        <w:rPr>
          <w:rFonts w:ascii="Arial" w:hAnsi="Arial" w:cs="Arial"/>
          <w:b/>
          <w:bCs/>
          <w:lang w:val="en-US"/>
        </w:rPr>
        <w:t xml:space="preserve">Question 1: </w:t>
      </w:r>
    </w:p>
    <w:p w:rsidR="008D6FFA" w:rsidRPr="00B82FA8" w:rsidRDefault="008D6FFA" w:rsidP="008D6FFA">
      <w:pPr>
        <w:widowControl w:val="0"/>
        <w:autoSpaceDE w:val="0"/>
        <w:autoSpaceDN w:val="0"/>
        <w:adjustRightInd w:val="0"/>
        <w:rPr>
          <w:rFonts w:ascii="Arial" w:hAnsi="Arial" w:cs="Arial"/>
          <w:b/>
          <w:bCs/>
          <w:lang w:val="en-US"/>
        </w:rPr>
      </w:pPr>
    </w:p>
    <w:p w:rsidR="008D6FFA" w:rsidRPr="00B82FA8" w:rsidRDefault="008D6FFA" w:rsidP="008D6FFA">
      <w:pPr>
        <w:widowControl w:val="0"/>
        <w:autoSpaceDE w:val="0"/>
        <w:autoSpaceDN w:val="0"/>
        <w:adjustRightInd w:val="0"/>
        <w:rPr>
          <w:rFonts w:ascii="Arial" w:hAnsi="Arial" w:cs="Arial"/>
        </w:rPr>
      </w:pPr>
      <w:r w:rsidRPr="00B82FA8">
        <w:rPr>
          <w:rFonts w:ascii="Arial" w:hAnsi="Arial" w:cs="Arial"/>
        </w:rPr>
        <w:t>We propose introducing a ban on the commercial third party sales of puppies and kittens. By “commercial third party sales” we mean</w:t>
      </w:r>
      <w:r w:rsidRPr="00B82FA8">
        <w:rPr>
          <w:rFonts w:ascii="Arial" w:hAnsi="Arial" w:cs="Arial"/>
          <w:color w:val="000000"/>
        </w:rPr>
        <w:t xml:space="preserve"> those who are licenced pet sellers; in Wales who hold a licence under the Pet Animals Act 1951</w:t>
      </w:r>
      <w:r w:rsidRPr="00B82FA8">
        <w:rPr>
          <w:rFonts w:ascii="Arial" w:hAnsi="Arial" w:cs="Arial"/>
        </w:rPr>
        <w:t xml:space="preserve">. Our definition of “puppies” and “kittens” are dogs and cats up to 6 months old.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b/>
        </w:rPr>
      </w:pPr>
      <w:r w:rsidRPr="00B82FA8">
        <w:rPr>
          <w:rFonts w:ascii="Arial" w:hAnsi="Arial" w:cs="Arial"/>
          <w:b/>
        </w:rPr>
        <w:t xml:space="preserve">Do you agree with a ban on the commercial third party sales of puppies and kittens in Wales?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rPr>
      </w:pPr>
      <w:r w:rsidRPr="00B82FA8">
        <w:rPr>
          <w:rFonts w:ascii="Arial" w:hAnsi="Arial" w:cs="Arial"/>
        </w:rPr>
        <w:t xml:space="preserve">Please explain the reason for your answer and provide supporting evidence. </w:t>
      </w:r>
    </w:p>
    <w:p w:rsidR="008D6FFA" w:rsidRPr="00B82FA8" w:rsidRDefault="008D6FFA" w:rsidP="008D6FFA">
      <w:pPr>
        <w:widowControl w:val="0"/>
        <w:autoSpaceDE w:val="0"/>
        <w:autoSpaceDN w:val="0"/>
        <w:adjustRightInd w:val="0"/>
        <w:rPr>
          <w:rFonts w:ascii="Arial" w:hAnsi="Arial" w:cs="Arial"/>
        </w:rPr>
      </w:pPr>
    </w:p>
    <w:p w:rsidR="008D6FFA" w:rsidRPr="00A5338C" w:rsidRDefault="008D6FFA" w:rsidP="008D6FFA">
      <w:pPr>
        <w:widowControl w:val="0"/>
        <w:autoSpaceDE w:val="0"/>
        <w:autoSpaceDN w:val="0"/>
        <w:adjustRightInd w:val="0"/>
        <w:rPr>
          <w:rFonts w:ascii="Arial" w:hAnsi="Arial" w:cs="Arial"/>
          <w:b/>
        </w:rPr>
      </w:pPr>
      <w:r w:rsidRPr="00A5338C">
        <w:rPr>
          <w:rFonts w:ascii="Arial" w:hAnsi="Arial" w:cs="Arial"/>
          <w:b/>
        </w:rPr>
        <w:t xml:space="preserve">Question 2: </w:t>
      </w:r>
    </w:p>
    <w:p w:rsidR="008D6FFA" w:rsidRPr="00A5338C" w:rsidRDefault="008D6FFA" w:rsidP="008D6FFA">
      <w:pPr>
        <w:widowControl w:val="0"/>
        <w:autoSpaceDE w:val="0"/>
        <w:autoSpaceDN w:val="0"/>
        <w:adjustRightInd w:val="0"/>
        <w:rPr>
          <w:rFonts w:ascii="Arial" w:hAnsi="Arial" w:cs="Arial"/>
          <w:b/>
        </w:rPr>
      </w:pPr>
    </w:p>
    <w:p w:rsidR="008D6FFA" w:rsidRPr="00A5338C" w:rsidRDefault="008D6FFA" w:rsidP="008D6FFA">
      <w:pPr>
        <w:widowControl w:val="0"/>
        <w:autoSpaceDE w:val="0"/>
        <w:autoSpaceDN w:val="0"/>
        <w:adjustRightInd w:val="0"/>
        <w:rPr>
          <w:rFonts w:ascii="Arial" w:hAnsi="Arial" w:cs="Arial"/>
          <w:b/>
        </w:rPr>
      </w:pPr>
      <w:r w:rsidRPr="00A5338C">
        <w:rPr>
          <w:rFonts w:ascii="Arial" w:hAnsi="Arial" w:cs="Arial"/>
          <w:b/>
        </w:rPr>
        <w:t xml:space="preserve">Do you think that a ban should apply to any other animals sold in pet shops? </w:t>
      </w:r>
    </w:p>
    <w:p w:rsidR="008D6FFA" w:rsidRPr="00A5338C" w:rsidRDefault="008D6FFA" w:rsidP="008D6FFA">
      <w:pPr>
        <w:widowControl w:val="0"/>
        <w:autoSpaceDE w:val="0"/>
        <w:autoSpaceDN w:val="0"/>
        <w:adjustRightInd w:val="0"/>
        <w:rPr>
          <w:rFonts w:ascii="Arial" w:hAnsi="Arial" w:cs="Arial"/>
          <w:b/>
        </w:rPr>
      </w:pPr>
    </w:p>
    <w:p w:rsidR="008D6FFA" w:rsidRPr="00A5338C" w:rsidRDefault="008D6FFA" w:rsidP="008D6FFA">
      <w:pPr>
        <w:widowControl w:val="0"/>
        <w:autoSpaceDE w:val="0"/>
        <w:autoSpaceDN w:val="0"/>
        <w:adjustRightInd w:val="0"/>
        <w:rPr>
          <w:rFonts w:ascii="Arial" w:hAnsi="Arial" w:cs="Arial"/>
        </w:rPr>
      </w:pPr>
      <w:r w:rsidRPr="00A5338C">
        <w:rPr>
          <w:rFonts w:ascii="Arial" w:hAnsi="Arial" w:cs="Arial"/>
        </w:rPr>
        <w:t xml:space="preserve">Please explain the reason for your answer including which animals and provide supporting evidence. </w:t>
      </w:r>
    </w:p>
    <w:p w:rsidR="008D6FFA" w:rsidRPr="00B82FA8" w:rsidRDefault="008D6FFA" w:rsidP="008D6FFA">
      <w:pPr>
        <w:widowControl w:val="0"/>
        <w:autoSpaceDE w:val="0"/>
        <w:autoSpaceDN w:val="0"/>
        <w:adjustRightInd w:val="0"/>
        <w:rPr>
          <w:rFonts w:ascii="Arial" w:hAnsi="Arial" w:cs="Arial"/>
          <w:b/>
        </w:rPr>
      </w:pPr>
    </w:p>
    <w:p w:rsidR="008D6FFA" w:rsidRPr="00B82FA8" w:rsidRDefault="008D6FFA" w:rsidP="008D6FFA">
      <w:pPr>
        <w:widowControl w:val="0"/>
        <w:autoSpaceDE w:val="0"/>
        <w:autoSpaceDN w:val="0"/>
        <w:adjustRightInd w:val="0"/>
        <w:rPr>
          <w:rFonts w:ascii="Arial" w:hAnsi="Arial" w:cs="Arial"/>
          <w:b/>
        </w:rPr>
      </w:pPr>
      <w:r w:rsidRPr="00B82FA8">
        <w:rPr>
          <w:rFonts w:ascii="Arial" w:hAnsi="Arial" w:cs="Arial"/>
          <w:b/>
        </w:rPr>
        <w:t xml:space="preserve">Question </w:t>
      </w:r>
      <w:r>
        <w:rPr>
          <w:rFonts w:ascii="Arial" w:hAnsi="Arial" w:cs="Arial"/>
          <w:b/>
        </w:rPr>
        <w:t>3</w:t>
      </w:r>
      <w:r w:rsidRPr="00B82FA8">
        <w:rPr>
          <w:rFonts w:ascii="Arial" w:hAnsi="Arial" w:cs="Arial"/>
          <w:b/>
        </w:rPr>
        <w:t xml:space="preserve">: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b/>
        </w:rPr>
      </w:pPr>
      <w:r w:rsidRPr="00B82FA8">
        <w:rPr>
          <w:rFonts w:ascii="Arial" w:hAnsi="Arial" w:cs="Arial"/>
          <w:b/>
        </w:rPr>
        <w:t xml:space="preserve">Are there any measures which could be introduced, other than a ban, which could address the welfare problems associated with commercial third party sellers?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rPr>
      </w:pPr>
      <w:r w:rsidRPr="00B82FA8">
        <w:rPr>
          <w:rFonts w:ascii="Arial" w:hAnsi="Arial" w:cs="Arial"/>
        </w:rPr>
        <w:t xml:space="preserve">Please explain the reason for your answer and provide any supporting evidence. </w:t>
      </w:r>
    </w:p>
    <w:p w:rsidR="008D6FFA" w:rsidRPr="00B82FA8" w:rsidRDefault="008D6FFA" w:rsidP="008D6FFA">
      <w:pPr>
        <w:widowControl w:val="0"/>
        <w:autoSpaceDE w:val="0"/>
        <w:autoSpaceDN w:val="0"/>
        <w:adjustRightInd w:val="0"/>
        <w:rPr>
          <w:rFonts w:ascii="Arial" w:hAnsi="Arial" w:cs="Arial"/>
          <w:b/>
        </w:rPr>
      </w:pPr>
    </w:p>
    <w:p w:rsidR="008D6FFA" w:rsidRDefault="008D6FFA" w:rsidP="008D6FFA">
      <w:pPr>
        <w:widowControl w:val="0"/>
        <w:autoSpaceDE w:val="0"/>
        <w:autoSpaceDN w:val="0"/>
        <w:adjustRightInd w:val="0"/>
        <w:rPr>
          <w:rFonts w:ascii="Arial" w:hAnsi="Arial" w:cs="Arial"/>
          <w:b/>
        </w:rPr>
      </w:pPr>
    </w:p>
    <w:p w:rsidR="008D6FFA" w:rsidRPr="00B82FA8" w:rsidRDefault="008D6FFA" w:rsidP="008D6FFA">
      <w:pPr>
        <w:widowControl w:val="0"/>
        <w:autoSpaceDE w:val="0"/>
        <w:autoSpaceDN w:val="0"/>
        <w:adjustRightInd w:val="0"/>
        <w:rPr>
          <w:rFonts w:ascii="Arial" w:hAnsi="Arial" w:cs="Arial"/>
          <w:b/>
        </w:rPr>
      </w:pPr>
      <w:r w:rsidRPr="00B82FA8">
        <w:rPr>
          <w:rFonts w:ascii="Arial" w:hAnsi="Arial" w:cs="Arial"/>
          <w:b/>
        </w:rPr>
        <w:t xml:space="preserve">Question </w:t>
      </w:r>
      <w:r>
        <w:rPr>
          <w:rFonts w:ascii="Arial" w:hAnsi="Arial" w:cs="Arial"/>
          <w:b/>
        </w:rPr>
        <w:t>4</w:t>
      </w:r>
      <w:r w:rsidRPr="00B82FA8">
        <w:rPr>
          <w:rFonts w:ascii="Arial" w:hAnsi="Arial" w:cs="Arial"/>
          <w:b/>
        </w:rPr>
        <w:t xml:space="preserve">: </w:t>
      </w:r>
    </w:p>
    <w:p w:rsidR="008D6FFA" w:rsidRPr="00B82FA8" w:rsidRDefault="008D6FFA" w:rsidP="008D6FFA">
      <w:pPr>
        <w:widowControl w:val="0"/>
        <w:autoSpaceDE w:val="0"/>
        <w:autoSpaceDN w:val="0"/>
        <w:adjustRightInd w:val="0"/>
        <w:rPr>
          <w:rFonts w:ascii="Arial" w:hAnsi="Arial" w:cs="Arial"/>
          <w:b/>
        </w:rPr>
      </w:pPr>
    </w:p>
    <w:p w:rsidR="008D6FFA" w:rsidRPr="00B82FA8" w:rsidRDefault="008D6FFA" w:rsidP="008D6FFA">
      <w:pPr>
        <w:widowControl w:val="0"/>
        <w:autoSpaceDE w:val="0"/>
        <w:autoSpaceDN w:val="0"/>
        <w:adjustRightInd w:val="0"/>
        <w:rPr>
          <w:rFonts w:ascii="Arial" w:hAnsi="Arial" w:cs="Arial"/>
        </w:rPr>
      </w:pPr>
      <w:r w:rsidRPr="00B82FA8">
        <w:rPr>
          <w:rFonts w:ascii="Arial" w:hAnsi="Arial" w:cs="Arial"/>
        </w:rPr>
        <w:t xml:space="preserve">Sanctuaries and rehoming centres are not legally defined but we will refer to them as animal welfare establishments for the purpose of this consultation. They charge a fee for the rehoming of animals in their care (but are exempt from current pet shop licencing because they are not commercial in nature).  There is no legal requirement for checks to be undertaken and generally speaking, routine checks are not carried out by Local </w:t>
      </w:r>
      <w:r w:rsidRPr="00B82FA8">
        <w:rPr>
          <w:rFonts w:ascii="Arial" w:hAnsi="Arial" w:cs="Arial"/>
        </w:rPr>
        <w:lastRenderedPageBreak/>
        <w:t xml:space="preserve">Authorities at these establishments.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rPr>
      </w:pPr>
      <w:r w:rsidRPr="00A5338C">
        <w:rPr>
          <w:rFonts w:ascii="Arial" w:hAnsi="Arial" w:cs="Arial"/>
        </w:rPr>
        <w:t>Further, we have concerns that this may leave a loophole in the legislation to avoid a possible ban.</w:t>
      </w:r>
      <w:r w:rsidRPr="00B82FA8">
        <w:rPr>
          <w:rFonts w:ascii="Arial" w:hAnsi="Arial" w:cs="Arial"/>
        </w:rPr>
        <w:t xml:space="preserve">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rPr>
      </w:pPr>
      <w:r w:rsidRPr="00B82FA8">
        <w:rPr>
          <w:rFonts w:ascii="Arial" w:hAnsi="Arial" w:cs="Arial"/>
          <w:b/>
        </w:rPr>
        <w:t xml:space="preserve">Do you think there should be closer scrutiny of animal welfare establishments in Wales?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rPr>
      </w:pPr>
      <w:r w:rsidRPr="00B82FA8">
        <w:rPr>
          <w:rFonts w:ascii="Arial" w:hAnsi="Arial" w:cs="Arial"/>
        </w:rPr>
        <w:t xml:space="preserve">Please explain the reason for your answer and provide any supporting evidence. </w:t>
      </w:r>
    </w:p>
    <w:p w:rsidR="008D6FFA" w:rsidRPr="00B82FA8" w:rsidRDefault="008D6FFA" w:rsidP="008D6FFA">
      <w:pPr>
        <w:widowControl w:val="0"/>
        <w:autoSpaceDE w:val="0"/>
        <w:autoSpaceDN w:val="0"/>
        <w:adjustRightInd w:val="0"/>
        <w:rPr>
          <w:rFonts w:ascii="Arial" w:hAnsi="Arial" w:cs="Arial"/>
          <w:b/>
        </w:rPr>
      </w:pPr>
    </w:p>
    <w:p w:rsidR="008D6FFA" w:rsidRPr="00B82FA8" w:rsidRDefault="008D6FFA" w:rsidP="008D6FFA">
      <w:pPr>
        <w:widowControl w:val="0"/>
        <w:autoSpaceDE w:val="0"/>
        <w:autoSpaceDN w:val="0"/>
        <w:adjustRightInd w:val="0"/>
        <w:rPr>
          <w:rFonts w:ascii="Arial" w:hAnsi="Arial" w:cs="Arial"/>
          <w:b/>
        </w:rPr>
      </w:pPr>
      <w:r w:rsidRPr="00B82FA8">
        <w:rPr>
          <w:rFonts w:ascii="Arial" w:hAnsi="Arial" w:cs="Arial"/>
          <w:b/>
        </w:rPr>
        <w:t xml:space="preserve">Question </w:t>
      </w:r>
      <w:r>
        <w:rPr>
          <w:rFonts w:ascii="Arial" w:hAnsi="Arial" w:cs="Arial"/>
          <w:b/>
        </w:rPr>
        <w:t>5</w:t>
      </w:r>
      <w:r w:rsidRPr="00B82FA8">
        <w:rPr>
          <w:rFonts w:ascii="Arial" w:hAnsi="Arial" w:cs="Arial"/>
          <w:b/>
        </w:rPr>
        <w:t xml:space="preserve">: </w:t>
      </w:r>
    </w:p>
    <w:p w:rsidR="008D6FFA" w:rsidRPr="00B82FA8" w:rsidRDefault="008D6FFA" w:rsidP="008D6FFA">
      <w:pPr>
        <w:widowControl w:val="0"/>
        <w:autoSpaceDE w:val="0"/>
        <w:autoSpaceDN w:val="0"/>
        <w:adjustRightInd w:val="0"/>
        <w:rPr>
          <w:rFonts w:ascii="Arial" w:hAnsi="Arial" w:cs="Arial"/>
        </w:rPr>
      </w:pPr>
    </w:p>
    <w:p w:rsidR="008D6FFA" w:rsidRPr="00B82FA8" w:rsidRDefault="008D6FFA" w:rsidP="008D6FFA">
      <w:pPr>
        <w:widowControl w:val="0"/>
        <w:autoSpaceDE w:val="0"/>
        <w:autoSpaceDN w:val="0"/>
        <w:adjustRightInd w:val="0"/>
        <w:rPr>
          <w:rFonts w:ascii="Arial" w:hAnsi="Arial" w:cs="Arial"/>
          <w:b/>
        </w:rPr>
      </w:pPr>
      <w:r w:rsidRPr="00B82FA8">
        <w:rPr>
          <w:rFonts w:ascii="Arial" w:hAnsi="Arial" w:cs="Arial"/>
          <w:b/>
        </w:rPr>
        <w:t xml:space="preserve">Do you </w:t>
      </w:r>
      <w:r w:rsidRPr="00A5338C">
        <w:rPr>
          <w:rFonts w:ascii="Arial" w:hAnsi="Arial" w:cs="Arial"/>
          <w:b/>
        </w:rPr>
        <w:t>think sanctuaries/</w:t>
      </w:r>
      <w:r w:rsidRPr="00B82FA8">
        <w:rPr>
          <w:rFonts w:ascii="Arial" w:hAnsi="Arial" w:cs="Arial"/>
          <w:b/>
        </w:rPr>
        <w:t xml:space="preserve">rehoming/rescue centres should be classed as </w:t>
      </w:r>
      <w:r>
        <w:rPr>
          <w:rFonts w:ascii="Arial" w:hAnsi="Arial" w:cs="Arial"/>
          <w:b/>
        </w:rPr>
        <w:t xml:space="preserve">a commercial </w:t>
      </w:r>
      <w:r w:rsidRPr="00B82FA8">
        <w:rPr>
          <w:rFonts w:ascii="Arial" w:hAnsi="Arial" w:cs="Arial"/>
          <w:b/>
        </w:rPr>
        <w:t>third party seller in Wales</w:t>
      </w:r>
      <w:r>
        <w:rPr>
          <w:rFonts w:ascii="Arial" w:hAnsi="Arial" w:cs="Arial"/>
          <w:b/>
        </w:rPr>
        <w:t xml:space="preserve"> and be licenced</w:t>
      </w:r>
      <w:r w:rsidRPr="00B82FA8">
        <w:rPr>
          <w:rFonts w:ascii="Arial" w:hAnsi="Arial" w:cs="Arial"/>
          <w:b/>
        </w:rPr>
        <w:t xml:space="preserve">? </w:t>
      </w:r>
    </w:p>
    <w:p w:rsidR="008D6FFA" w:rsidRPr="00B82FA8" w:rsidRDefault="008D6FFA" w:rsidP="008D6FFA">
      <w:pPr>
        <w:widowControl w:val="0"/>
        <w:autoSpaceDE w:val="0"/>
        <w:autoSpaceDN w:val="0"/>
        <w:adjustRightInd w:val="0"/>
        <w:rPr>
          <w:rFonts w:ascii="Arial" w:hAnsi="Arial" w:cs="Arial"/>
          <w:b/>
        </w:rPr>
      </w:pPr>
    </w:p>
    <w:p w:rsidR="008D6FFA" w:rsidRPr="00B82FA8" w:rsidRDefault="008D6FFA" w:rsidP="008D6FFA">
      <w:pPr>
        <w:rPr>
          <w:rFonts w:ascii="Arial" w:hAnsi="Arial" w:cs="Arial"/>
        </w:rPr>
      </w:pPr>
    </w:p>
    <w:p w:rsidR="008D6FFA" w:rsidRPr="00B82FA8" w:rsidRDefault="008D6FFA" w:rsidP="008D6FFA">
      <w:pPr>
        <w:rPr>
          <w:rFonts w:ascii="Arial" w:hAnsi="Arial" w:cs="Arial"/>
        </w:rPr>
      </w:pPr>
    </w:p>
    <w:p w:rsidR="008D6FFA" w:rsidRPr="00B82FA8" w:rsidRDefault="008D6FFA" w:rsidP="008D6FFA">
      <w:pPr>
        <w:rPr>
          <w:rFonts w:ascii="Arial" w:hAnsi="Arial" w:cs="Arial"/>
        </w:rPr>
      </w:pPr>
      <w:r w:rsidRPr="00B82FA8">
        <w:rPr>
          <w:rFonts w:ascii="Arial" w:hAnsi="Arial" w:cs="Arial"/>
        </w:rPr>
        <w:t xml:space="preserve">Please explain the reason for your answer and provide any supporting evidence. </w:t>
      </w:r>
    </w:p>
    <w:p w:rsidR="008D6FFA" w:rsidRPr="00B82FA8" w:rsidRDefault="008D6FFA" w:rsidP="008D6FFA">
      <w:pPr>
        <w:rPr>
          <w:rFonts w:ascii="Arial" w:hAnsi="Arial" w:cs="Arial"/>
        </w:rPr>
      </w:pPr>
    </w:p>
    <w:p w:rsidR="008D6FFA" w:rsidRPr="00B82FA8" w:rsidRDefault="008D6FFA" w:rsidP="008D6FFA">
      <w:pPr>
        <w:rPr>
          <w:rFonts w:ascii="Arial" w:hAnsi="Arial" w:cs="Arial"/>
        </w:rPr>
      </w:pPr>
    </w:p>
    <w:p w:rsidR="008D6FFA" w:rsidRDefault="008D6FFA" w:rsidP="008D6FFA">
      <w:pPr>
        <w:rPr>
          <w:rFonts w:ascii="Arial" w:hAnsi="Arial" w:cs="Arial"/>
          <w:b/>
        </w:rPr>
      </w:pPr>
      <w:r w:rsidRPr="00A5338C">
        <w:rPr>
          <w:rFonts w:ascii="Arial" w:hAnsi="Arial" w:cs="Arial"/>
          <w:b/>
        </w:rPr>
        <w:t>The following questions have been asked as the Welsh Government have a duty to consider the effects of our policy decisions on Welsh Language, Equality and Biodiversity.</w:t>
      </w:r>
      <w:r>
        <w:rPr>
          <w:rFonts w:ascii="Arial" w:hAnsi="Arial" w:cs="Arial"/>
          <w:b/>
        </w:rPr>
        <w:t xml:space="preserve">   </w:t>
      </w:r>
    </w:p>
    <w:p w:rsidR="008D6FFA" w:rsidRDefault="008D6FFA" w:rsidP="008D6FFA">
      <w:pPr>
        <w:rPr>
          <w:rFonts w:ascii="Arial" w:hAnsi="Arial" w:cs="Arial"/>
          <w:b/>
        </w:rPr>
      </w:pPr>
    </w:p>
    <w:p w:rsidR="008D6FFA" w:rsidRPr="00B82FA8" w:rsidRDefault="008D6FFA" w:rsidP="008D6FFA">
      <w:pPr>
        <w:rPr>
          <w:rFonts w:ascii="Arial" w:hAnsi="Arial" w:cs="Arial"/>
          <w:b/>
        </w:rPr>
      </w:pPr>
      <w:r w:rsidRPr="00B82FA8">
        <w:rPr>
          <w:rFonts w:ascii="Arial" w:hAnsi="Arial" w:cs="Arial"/>
          <w:b/>
        </w:rPr>
        <w:t xml:space="preserve">Question </w:t>
      </w:r>
      <w:r>
        <w:rPr>
          <w:rFonts w:ascii="Arial" w:hAnsi="Arial" w:cs="Arial"/>
          <w:b/>
        </w:rPr>
        <w:t>6</w:t>
      </w:r>
      <w:r w:rsidRPr="00B82FA8">
        <w:rPr>
          <w:rFonts w:ascii="Arial" w:hAnsi="Arial" w:cs="Arial"/>
          <w:b/>
        </w:rPr>
        <w:t xml:space="preserve">: </w:t>
      </w:r>
    </w:p>
    <w:p w:rsidR="008D6FFA" w:rsidRPr="00B82FA8" w:rsidRDefault="008D6FFA" w:rsidP="008D6FFA">
      <w:pPr>
        <w:rPr>
          <w:rFonts w:ascii="Arial" w:hAnsi="Arial" w:cs="Arial"/>
        </w:rPr>
      </w:pPr>
    </w:p>
    <w:p w:rsidR="008D6FFA" w:rsidRPr="00B82FA8" w:rsidRDefault="008D6FFA" w:rsidP="008D6FFA">
      <w:pPr>
        <w:rPr>
          <w:rFonts w:ascii="Arial" w:hAnsi="Arial" w:cs="Arial"/>
          <w:b/>
          <w:lang w:val="en-US"/>
        </w:rPr>
      </w:pPr>
      <w:r w:rsidRPr="00B82FA8">
        <w:rPr>
          <w:rFonts w:ascii="Arial" w:hAnsi="Arial" w:cs="Arial"/>
          <w:b/>
          <w:lang w:val="en-US"/>
        </w:rPr>
        <w:t>We would like to know your views on the effects that a ban on commercial third party sales may have on people with protected characteristics as defined in the Equality Act 2010</w:t>
      </w:r>
      <w:r>
        <w:rPr>
          <w:rStyle w:val="FootnoteReference"/>
          <w:rFonts w:ascii="Arial" w:hAnsi="Arial" w:cs="Arial"/>
          <w:b/>
          <w:lang w:val="en-US"/>
        </w:rPr>
        <w:footnoteReference w:id="1"/>
      </w:r>
      <w:r w:rsidRPr="00B82FA8">
        <w:rPr>
          <w:rFonts w:ascii="Arial" w:hAnsi="Arial" w:cs="Arial"/>
          <w:b/>
          <w:lang w:val="en-US"/>
        </w:rPr>
        <w:t xml:space="preserve">. These characteristics are: </w:t>
      </w:r>
    </w:p>
    <w:p w:rsidR="008D6FFA" w:rsidRPr="00B82FA8" w:rsidRDefault="008D6FFA" w:rsidP="008D6FFA">
      <w:pPr>
        <w:widowControl w:val="0"/>
        <w:autoSpaceDE w:val="0"/>
        <w:autoSpaceDN w:val="0"/>
        <w:adjustRightInd w:val="0"/>
        <w:rPr>
          <w:rFonts w:ascii="Arial" w:hAnsi="Arial" w:cs="Arial"/>
          <w:b/>
          <w:lang w:val="en-US"/>
        </w:rPr>
      </w:pP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 xml:space="preserve">age; </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disability;</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gender reassignment;</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 xml:space="preserve">marriage and civil partnership; </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 xml:space="preserve">pregnancy and maternity; </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race;</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 xml:space="preserve">religion or belief; </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sex; and</w:t>
      </w:r>
    </w:p>
    <w:p w:rsidR="008D6FFA" w:rsidRPr="00B82FA8" w:rsidRDefault="008D6FFA" w:rsidP="008D6FFA">
      <w:pPr>
        <w:pStyle w:val="ListParagraph"/>
        <w:widowControl w:val="0"/>
        <w:numPr>
          <w:ilvl w:val="0"/>
          <w:numId w:val="1"/>
        </w:numPr>
        <w:autoSpaceDE w:val="0"/>
        <w:autoSpaceDN w:val="0"/>
        <w:adjustRightInd w:val="0"/>
        <w:rPr>
          <w:rFonts w:ascii="Arial" w:hAnsi="Arial" w:cs="Arial"/>
          <w:b/>
          <w:lang w:val="en-US"/>
        </w:rPr>
      </w:pPr>
      <w:r w:rsidRPr="00B82FA8">
        <w:rPr>
          <w:rFonts w:ascii="Arial" w:hAnsi="Arial" w:cs="Arial"/>
          <w:b/>
          <w:lang w:val="en-US"/>
        </w:rPr>
        <w:t xml:space="preserve">sexual orientation. What effects do you think there would be? </w:t>
      </w:r>
    </w:p>
    <w:p w:rsidR="008D6FFA" w:rsidRPr="00B82FA8" w:rsidRDefault="008D6FFA" w:rsidP="008D6FFA">
      <w:pPr>
        <w:widowControl w:val="0"/>
        <w:autoSpaceDE w:val="0"/>
        <w:autoSpaceDN w:val="0"/>
        <w:adjustRightInd w:val="0"/>
        <w:rPr>
          <w:rFonts w:ascii="Arial" w:hAnsi="Arial" w:cs="Arial"/>
          <w:lang w:val="en-US"/>
        </w:rPr>
      </w:pPr>
    </w:p>
    <w:p w:rsidR="008D6FFA" w:rsidRPr="00B82FA8" w:rsidRDefault="008D6FFA" w:rsidP="008D6FFA">
      <w:pPr>
        <w:widowControl w:val="0"/>
        <w:autoSpaceDE w:val="0"/>
        <w:autoSpaceDN w:val="0"/>
        <w:adjustRightInd w:val="0"/>
        <w:rPr>
          <w:rFonts w:ascii="Arial" w:hAnsi="Arial" w:cs="Arial"/>
          <w:lang w:val="en-US"/>
        </w:rPr>
      </w:pPr>
      <w:r w:rsidRPr="00B82FA8">
        <w:rPr>
          <w:rFonts w:ascii="Arial" w:hAnsi="Arial" w:cs="Arial"/>
          <w:lang w:val="en-US"/>
        </w:rPr>
        <w:t xml:space="preserve">Please enter here: </w:t>
      </w:r>
    </w:p>
    <w:p w:rsidR="008D6FFA" w:rsidRPr="00B82FA8" w:rsidRDefault="008D6FFA" w:rsidP="008D6FFA">
      <w:pPr>
        <w:widowControl w:val="0"/>
        <w:autoSpaceDE w:val="0"/>
        <w:autoSpaceDN w:val="0"/>
        <w:adjustRightInd w:val="0"/>
        <w:rPr>
          <w:rFonts w:ascii="Arial" w:hAnsi="Arial" w:cs="Arial"/>
          <w:lang w:val="en-US"/>
        </w:rPr>
      </w:pPr>
    </w:p>
    <w:p w:rsidR="008D6FFA" w:rsidRDefault="008D6FFA" w:rsidP="008D6FFA">
      <w:pPr>
        <w:widowControl w:val="0"/>
        <w:autoSpaceDE w:val="0"/>
        <w:autoSpaceDN w:val="0"/>
        <w:adjustRightInd w:val="0"/>
        <w:rPr>
          <w:rFonts w:ascii="Arial" w:hAnsi="Arial" w:cs="Arial"/>
          <w:b/>
          <w:lang w:val="en-US"/>
        </w:rPr>
      </w:pPr>
    </w:p>
    <w:p w:rsidR="008D6FFA" w:rsidRDefault="008D6FFA" w:rsidP="008D6FFA">
      <w:pPr>
        <w:widowControl w:val="0"/>
        <w:autoSpaceDE w:val="0"/>
        <w:autoSpaceDN w:val="0"/>
        <w:adjustRightInd w:val="0"/>
        <w:rPr>
          <w:rFonts w:ascii="Arial" w:hAnsi="Arial" w:cs="Arial"/>
          <w:b/>
          <w:lang w:val="en-US"/>
        </w:rPr>
      </w:pPr>
    </w:p>
    <w:p w:rsidR="008D6FFA" w:rsidRDefault="008D6FFA" w:rsidP="008D6FFA">
      <w:pPr>
        <w:widowControl w:val="0"/>
        <w:autoSpaceDE w:val="0"/>
        <w:autoSpaceDN w:val="0"/>
        <w:adjustRightInd w:val="0"/>
        <w:rPr>
          <w:rFonts w:ascii="Arial" w:hAnsi="Arial" w:cs="Arial"/>
          <w:b/>
          <w:lang w:val="en-US"/>
        </w:rPr>
      </w:pPr>
    </w:p>
    <w:p w:rsidR="008D6FFA" w:rsidRDefault="008D6FFA" w:rsidP="008D6FFA">
      <w:pPr>
        <w:widowControl w:val="0"/>
        <w:autoSpaceDE w:val="0"/>
        <w:autoSpaceDN w:val="0"/>
        <w:adjustRightInd w:val="0"/>
        <w:rPr>
          <w:rFonts w:ascii="Arial" w:hAnsi="Arial" w:cs="Arial"/>
          <w:b/>
          <w:lang w:val="en-US"/>
        </w:rPr>
      </w:pPr>
    </w:p>
    <w:p w:rsidR="008D6FFA" w:rsidRDefault="008D6FFA" w:rsidP="008D6FFA">
      <w:pPr>
        <w:widowControl w:val="0"/>
        <w:autoSpaceDE w:val="0"/>
        <w:autoSpaceDN w:val="0"/>
        <w:adjustRightInd w:val="0"/>
        <w:rPr>
          <w:rFonts w:ascii="Arial" w:hAnsi="Arial" w:cs="Arial"/>
          <w:b/>
          <w:lang w:val="en-US"/>
        </w:rPr>
      </w:pPr>
    </w:p>
    <w:p w:rsidR="008D6FFA" w:rsidRDefault="008D6FFA" w:rsidP="008D6FFA">
      <w:pPr>
        <w:widowControl w:val="0"/>
        <w:autoSpaceDE w:val="0"/>
        <w:autoSpaceDN w:val="0"/>
        <w:adjustRightInd w:val="0"/>
        <w:rPr>
          <w:rFonts w:ascii="Arial" w:hAnsi="Arial" w:cs="Arial"/>
          <w:b/>
          <w:lang w:val="en-US"/>
        </w:rPr>
      </w:pPr>
    </w:p>
    <w:p w:rsidR="008D6FFA" w:rsidRPr="00B82FA8" w:rsidRDefault="008D6FFA" w:rsidP="008D6FFA">
      <w:pPr>
        <w:widowControl w:val="0"/>
        <w:autoSpaceDE w:val="0"/>
        <w:autoSpaceDN w:val="0"/>
        <w:adjustRightInd w:val="0"/>
        <w:rPr>
          <w:rFonts w:ascii="Arial" w:hAnsi="Arial" w:cs="Arial"/>
          <w:b/>
          <w:lang w:val="en-US"/>
        </w:rPr>
      </w:pPr>
      <w:r w:rsidRPr="00B82FA8">
        <w:rPr>
          <w:rFonts w:ascii="Arial" w:hAnsi="Arial" w:cs="Arial"/>
          <w:b/>
          <w:lang w:val="en-US"/>
        </w:rPr>
        <w:t xml:space="preserve">Question </w:t>
      </w:r>
      <w:r>
        <w:rPr>
          <w:rFonts w:ascii="Arial" w:hAnsi="Arial" w:cs="Arial"/>
          <w:b/>
          <w:lang w:val="en-US"/>
        </w:rPr>
        <w:t>7</w:t>
      </w:r>
      <w:r w:rsidRPr="00B82FA8">
        <w:rPr>
          <w:rFonts w:ascii="Arial" w:hAnsi="Arial" w:cs="Arial"/>
          <w:b/>
          <w:lang w:val="en-US"/>
        </w:rPr>
        <w:t xml:space="preserve">: </w:t>
      </w:r>
    </w:p>
    <w:p w:rsidR="008D6FFA" w:rsidRPr="00B82FA8" w:rsidRDefault="008D6FFA" w:rsidP="008D6FFA">
      <w:pPr>
        <w:rPr>
          <w:rFonts w:ascii="Arial" w:hAnsi="Arial" w:cs="Arial"/>
        </w:rPr>
      </w:pPr>
    </w:p>
    <w:p w:rsidR="008D6FFA" w:rsidRPr="00B82FA8" w:rsidRDefault="008D6FFA" w:rsidP="008D6FFA">
      <w:pPr>
        <w:rPr>
          <w:rFonts w:ascii="Arial" w:hAnsi="Arial" w:cs="Arial"/>
          <w:b/>
          <w:lang w:val="en-US"/>
        </w:rPr>
      </w:pPr>
      <w:r w:rsidRPr="00B82FA8">
        <w:rPr>
          <w:rFonts w:ascii="Arial" w:hAnsi="Arial" w:cs="Arial"/>
          <w:b/>
          <w:lang w:val="en-US"/>
        </w:rPr>
        <w:t>We would like to know your views on whether the ban on commercial third party sales could offer any opportunities to reverse the decline of biodiversity in Wales, in line with the Wales Nature Recovery Action Plan</w:t>
      </w:r>
      <w:r>
        <w:rPr>
          <w:rStyle w:val="FootnoteReference"/>
          <w:rFonts w:ascii="Arial" w:hAnsi="Arial" w:cs="Arial"/>
          <w:b/>
          <w:lang w:val="en-US"/>
        </w:rPr>
        <w:footnoteReference w:id="2"/>
      </w:r>
      <w:r w:rsidRPr="00B82FA8">
        <w:rPr>
          <w:rFonts w:ascii="Arial" w:hAnsi="Arial" w:cs="Arial"/>
          <w:b/>
          <w:lang w:val="en-US"/>
        </w:rPr>
        <w:t xml:space="preserve">. </w:t>
      </w:r>
    </w:p>
    <w:p w:rsidR="008D6FFA" w:rsidRPr="00B82FA8" w:rsidRDefault="008D6FFA" w:rsidP="008D6FFA">
      <w:pPr>
        <w:widowControl w:val="0"/>
        <w:autoSpaceDE w:val="0"/>
        <w:autoSpaceDN w:val="0"/>
        <w:adjustRightInd w:val="0"/>
        <w:rPr>
          <w:rFonts w:ascii="Arial" w:hAnsi="Arial" w:cs="Arial"/>
          <w:b/>
          <w:lang w:val="en-US"/>
        </w:rPr>
      </w:pPr>
    </w:p>
    <w:p w:rsidR="008D6FFA" w:rsidRPr="00B82FA8" w:rsidRDefault="008D6FFA" w:rsidP="008D6FFA">
      <w:pPr>
        <w:widowControl w:val="0"/>
        <w:autoSpaceDE w:val="0"/>
        <w:autoSpaceDN w:val="0"/>
        <w:adjustRightInd w:val="0"/>
        <w:rPr>
          <w:rFonts w:ascii="Arial" w:hAnsi="Arial" w:cs="Arial"/>
          <w:b/>
          <w:lang w:val="en-US"/>
        </w:rPr>
      </w:pPr>
      <w:r w:rsidRPr="00B82FA8">
        <w:rPr>
          <w:rFonts w:ascii="Arial" w:hAnsi="Arial" w:cs="Arial"/>
          <w:b/>
          <w:lang w:val="en-US"/>
        </w:rPr>
        <w:t xml:space="preserve">What effects do you think there would be? </w:t>
      </w:r>
    </w:p>
    <w:p w:rsidR="008D6FFA" w:rsidRPr="00B82FA8" w:rsidRDefault="008D6FFA" w:rsidP="008D6FFA">
      <w:pPr>
        <w:widowControl w:val="0"/>
        <w:autoSpaceDE w:val="0"/>
        <w:autoSpaceDN w:val="0"/>
        <w:adjustRightInd w:val="0"/>
        <w:rPr>
          <w:rFonts w:ascii="Arial" w:hAnsi="Arial" w:cs="Arial"/>
          <w:lang w:val="en-US"/>
        </w:rPr>
      </w:pPr>
    </w:p>
    <w:p w:rsidR="008D6FFA" w:rsidRDefault="008D6FFA" w:rsidP="008D6FFA">
      <w:pPr>
        <w:widowControl w:val="0"/>
        <w:autoSpaceDE w:val="0"/>
        <w:autoSpaceDN w:val="0"/>
        <w:adjustRightInd w:val="0"/>
        <w:rPr>
          <w:rFonts w:ascii="Arial" w:hAnsi="Arial" w:cs="Arial"/>
          <w:lang w:val="en-US"/>
        </w:rPr>
      </w:pPr>
      <w:r w:rsidRPr="00B82FA8">
        <w:rPr>
          <w:rFonts w:ascii="Arial" w:hAnsi="Arial" w:cs="Arial"/>
          <w:lang w:val="en-US"/>
        </w:rPr>
        <w:t>Please enter here:</w:t>
      </w:r>
    </w:p>
    <w:p w:rsidR="008D6FFA" w:rsidRPr="00B82FA8" w:rsidRDefault="008D6FFA" w:rsidP="008D6FFA">
      <w:pPr>
        <w:widowControl w:val="0"/>
        <w:autoSpaceDE w:val="0"/>
        <w:autoSpaceDN w:val="0"/>
        <w:adjustRightInd w:val="0"/>
        <w:rPr>
          <w:rFonts w:ascii="Arial" w:hAnsi="Arial" w:cs="Arial"/>
          <w:lang w:val="en-US"/>
        </w:rPr>
      </w:pPr>
    </w:p>
    <w:p w:rsidR="008D6FFA" w:rsidRPr="00B82FA8" w:rsidRDefault="008D6FFA" w:rsidP="008D6FFA">
      <w:pPr>
        <w:rPr>
          <w:rFonts w:ascii="Arial" w:hAnsi="Arial" w:cs="Arial"/>
          <w:b/>
        </w:rPr>
      </w:pPr>
      <w:r w:rsidRPr="00B82FA8">
        <w:rPr>
          <w:rFonts w:ascii="Arial" w:hAnsi="Arial" w:cs="Arial"/>
          <w:b/>
        </w:rPr>
        <w:t xml:space="preserve">Question </w:t>
      </w:r>
      <w:r>
        <w:rPr>
          <w:rFonts w:ascii="Arial" w:hAnsi="Arial" w:cs="Arial"/>
          <w:b/>
        </w:rPr>
        <w:t>8</w:t>
      </w:r>
      <w:r w:rsidRPr="00B82FA8">
        <w:rPr>
          <w:rFonts w:ascii="Arial" w:hAnsi="Arial" w:cs="Arial"/>
          <w:b/>
        </w:rPr>
        <w:t xml:space="preserve">:  Welsh Language </w:t>
      </w:r>
    </w:p>
    <w:p w:rsidR="008D6FFA" w:rsidRPr="00B82FA8" w:rsidRDefault="008D6FFA" w:rsidP="008D6FFA">
      <w:pPr>
        <w:rPr>
          <w:rFonts w:ascii="Arial" w:hAnsi="Arial" w:cs="Arial"/>
        </w:rPr>
      </w:pPr>
    </w:p>
    <w:p w:rsidR="008D6FFA" w:rsidRPr="00B82FA8" w:rsidRDefault="008D6FFA" w:rsidP="008D6FFA">
      <w:pPr>
        <w:widowControl w:val="0"/>
        <w:autoSpaceDE w:val="0"/>
        <w:autoSpaceDN w:val="0"/>
        <w:adjustRightInd w:val="0"/>
        <w:rPr>
          <w:rFonts w:ascii="Arial" w:hAnsi="Arial" w:cs="Arial"/>
          <w:b/>
          <w:lang w:val="en-US"/>
        </w:rPr>
      </w:pPr>
      <w:r w:rsidRPr="00B82FA8">
        <w:rPr>
          <w:rFonts w:ascii="Arial" w:hAnsi="Arial" w:cs="Arial"/>
          <w:b/>
          <w:lang w:val="en-US"/>
        </w:rPr>
        <w:t xml:space="preserve">We would like to know your views on the effects that </w:t>
      </w:r>
      <w:r w:rsidRPr="00B82FA8">
        <w:rPr>
          <w:rFonts w:ascii="Arial" w:hAnsi="Arial" w:cs="Arial"/>
          <w:b/>
          <w:iCs/>
          <w:lang w:val="en-US"/>
        </w:rPr>
        <w:t xml:space="preserve">banning third party sales of puppies and kittens </w:t>
      </w:r>
      <w:r w:rsidRPr="00B82FA8">
        <w:rPr>
          <w:rFonts w:ascii="Arial" w:hAnsi="Arial" w:cs="Arial"/>
          <w:b/>
          <w:lang w:val="en-US"/>
        </w:rPr>
        <w:t>would have on the Welsh language, specifically on opportunities for people to use Welsh and on treating the Welsh language no less favorably than English. </w:t>
      </w:r>
    </w:p>
    <w:p w:rsidR="008D6FFA" w:rsidRPr="00B82FA8" w:rsidRDefault="008D6FFA" w:rsidP="008D6FFA">
      <w:pPr>
        <w:pStyle w:val="ListParagraph"/>
        <w:widowControl w:val="0"/>
        <w:autoSpaceDE w:val="0"/>
        <w:autoSpaceDN w:val="0"/>
        <w:adjustRightInd w:val="0"/>
        <w:ind w:left="360"/>
        <w:rPr>
          <w:rFonts w:ascii="Arial" w:hAnsi="Arial" w:cs="Arial"/>
          <w:b/>
          <w:lang w:val="en-US"/>
        </w:rPr>
      </w:pPr>
      <w:r w:rsidRPr="00B82FA8">
        <w:rPr>
          <w:rFonts w:ascii="Arial" w:hAnsi="Arial" w:cs="Arial"/>
          <w:b/>
          <w:lang w:val="en-US"/>
        </w:rPr>
        <w:t> </w:t>
      </w:r>
    </w:p>
    <w:p w:rsidR="008D6FFA" w:rsidRPr="00B82FA8" w:rsidRDefault="008D6FFA" w:rsidP="008D6FFA">
      <w:pPr>
        <w:widowControl w:val="0"/>
        <w:autoSpaceDE w:val="0"/>
        <w:autoSpaceDN w:val="0"/>
        <w:adjustRightInd w:val="0"/>
        <w:rPr>
          <w:rFonts w:ascii="Arial" w:hAnsi="Arial" w:cs="Arial"/>
          <w:b/>
          <w:lang w:val="en-US"/>
        </w:rPr>
      </w:pPr>
      <w:r w:rsidRPr="00B82FA8">
        <w:rPr>
          <w:rFonts w:ascii="Arial" w:hAnsi="Arial" w:cs="Arial"/>
          <w:b/>
          <w:lang w:val="en-US"/>
        </w:rPr>
        <w:t>What effects do you think there would be?  How positive effects could be increased, or negative effects be mitigated? </w:t>
      </w:r>
    </w:p>
    <w:p w:rsidR="008D6FFA" w:rsidRPr="00B82FA8" w:rsidRDefault="008D6FFA" w:rsidP="008D6FFA">
      <w:pPr>
        <w:pStyle w:val="ListParagraph"/>
        <w:widowControl w:val="0"/>
        <w:autoSpaceDE w:val="0"/>
        <w:autoSpaceDN w:val="0"/>
        <w:adjustRightInd w:val="0"/>
        <w:ind w:left="360"/>
        <w:rPr>
          <w:rFonts w:ascii="Arial" w:hAnsi="Arial" w:cs="Arial"/>
          <w:lang w:val="en-US"/>
        </w:rPr>
      </w:pPr>
    </w:p>
    <w:p w:rsidR="008D6FFA" w:rsidRPr="00B82FA8" w:rsidRDefault="008D6FFA" w:rsidP="008D6FFA">
      <w:pPr>
        <w:widowControl w:val="0"/>
        <w:autoSpaceDE w:val="0"/>
        <w:autoSpaceDN w:val="0"/>
        <w:adjustRightInd w:val="0"/>
        <w:rPr>
          <w:rFonts w:ascii="Arial" w:hAnsi="Arial" w:cs="Arial"/>
          <w:lang w:val="en-US"/>
        </w:rPr>
      </w:pPr>
    </w:p>
    <w:p w:rsidR="008D6FFA" w:rsidRPr="00B82FA8" w:rsidRDefault="008D6FFA" w:rsidP="008D6FFA">
      <w:pPr>
        <w:widowControl w:val="0"/>
        <w:autoSpaceDE w:val="0"/>
        <w:autoSpaceDN w:val="0"/>
        <w:adjustRightInd w:val="0"/>
        <w:rPr>
          <w:rFonts w:ascii="Arial" w:hAnsi="Arial" w:cs="Arial"/>
          <w:b/>
          <w:lang w:val="en-US"/>
        </w:rPr>
      </w:pPr>
      <w:r w:rsidRPr="00B82FA8">
        <w:rPr>
          <w:rFonts w:ascii="Arial" w:hAnsi="Arial" w:cs="Arial"/>
          <w:b/>
          <w:lang w:val="en-US"/>
        </w:rPr>
        <w:t xml:space="preserve">Please also explain how you believe a change in policy could be formulated or changed so as to have positive effects or increased positive effects on opportunities for people to use the Welsh language and on treating the Welsh language no less </w:t>
      </w:r>
      <w:r w:rsidRPr="00B82FA8">
        <w:rPr>
          <w:rFonts w:ascii="Arial" w:hAnsi="Arial" w:cs="Arial"/>
          <w:b/>
        </w:rPr>
        <w:t>favourably</w:t>
      </w:r>
      <w:r w:rsidRPr="00B82FA8">
        <w:rPr>
          <w:rFonts w:ascii="Arial" w:hAnsi="Arial" w:cs="Arial"/>
          <w:b/>
          <w:lang w:val="en-US"/>
        </w:rPr>
        <w:t xml:space="preserve"> than the English language, and no adverse effects on opportunities for people to use the Welsh language and on treating the Welsh language no less </w:t>
      </w:r>
      <w:r w:rsidRPr="00B82FA8">
        <w:rPr>
          <w:rFonts w:ascii="Arial" w:hAnsi="Arial" w:cs="Arial"/>
          <w:b/>
        </w:rPr>
        <w:t>favourably</w:t>
      </w:r>
      <w:r w:rsidRPr="00B82FA8">
        <w:rPr>
          <w:rFonts w:ascii="Arial" w:hAnsi="Arial" w:cs="Arial"/>
          <w:b/>
          <w:lang w:val="en-US"/>
        </w:rPr>
        <w:t xml:space="preserve"> than the English language. </w:t>
      </w:r>
    </w:p>
    <w:p w:rsidR="008D6FFA" w:rsidRPr="00B82FA8" w:rsidRDefault="008D6FFA" w:rsidP="008D6FFA">
      <w:pPr>
        <w:rPr>
          <w:rFonts w:ascii="Arial" w:hAnsi="Arial" w:cs="Arial"/>
        </w:rPr>
      </w:pPr>
    </w:p>
    <w:p w:rsidR="008D6FFA" w:rsidRPr="00B82FA8" w:rsidRDefault="008D6FFA" w:rsidP="008D6FFA">
      <w:pPr>
        <w:rPr>
          <w:rFonts w:ascii="Arial" w:hAnsi="Arial" w:cs="Arial"/>
        </w:rPr>
      </w:pPr>
    </w:p>
    <w:p w:rsidR="008D6FFA" w:rsidRPr="00B82FA8" w:rsidRDefault="008D6FFA" w:rsidP="008D6FFA">
      <w:pPr>
        <w:rPr>
          <w:rFonts w:ascii="Arial" w:hAnsi="Arial" w:cs="Arial"/>
        </w:rPr>
      </w:pPr>
    </w:p>
    <w:p w:rsidR="008D6FFA" w:rsidRPr="00B82FA8" w:rsidRDefault="008D6FFA" w:rsidP="008D6FFA">
      <w:pPr>
        <w:rPr>
          <w:rFonts w:ascii="Arial" w:hAnsi="Arial" w:cs="Arial"/>
          <w:b/>
        </w:rPr>
      </w:pPr>
      <w:r w:rsidRPr="00B82FA8">
        <w:rPr>
          <w:rFonts w:ascii="Arial" w:hAnsi="Arial" w:cs="Arial"/>
          <w:b/>
        </w:rPr>
        <w:t xml:space="preserve">Question </w:t>
      </w:r>
      <w:r>
        <w:rPr>
          <w:rFonts w:ascii="Arial" w:hAnsi="Arial" w:cs="Arial"/>
          <w:b/>
        </w:rPr>
        <w:t>9</w:t>
      </w:r>
      <w:r w:rsidRPr="00B82FA8">
        <w:rPr>
          <w:rFonts w:ascii="Arial" w:hAnsi="Arial" w:cs="Arial"/>
          <w:b/>
        </w:rPr>
        <w:t xml:space="preserve">: </w:t>
      </w:r>
    </w:p>
    <w:p w:rsidR="008D6FFA" w:rsidRPr="00B82FA8" w:rsidRDefault="008D6FFA" w:rsidP="008D6FFA">
      <w:pPr>
        <w:rPr>
          <w:rFonts w:ascii="Arial" w:hAnsi="Arial" w:cs="Arial"/>
          <w:b/>
        </w:rPr>
      </w:pPr>
    </w:p>
    <w:p w:rsidR="008D6FFA" w:rsidRPr="00B82FA8" w:rsidRDefault="008D6FFA" w:rsidP="008D6FFA">
      <w:pPr>
        <w:rPr>
          <w:rFonts w:ascii="Arial" w:hAnsi="Arial" w:cs="Arial"/>
          <w:b/>
        </w:rPr>
      </w:pPr>
      <w:r w:rsidRPr="00B82FA8">
        <w:rPr>
          <w:rFonts w:ascii="Arial" w:hAnsi="Arial" w:cs="Arial"/>
          <w:b/>
        </w:rPr>
        <w:t xml:space="preserve">We have asked a number of specific questions.  If you have any related issues which we have not asked or have any comments please use this space to report them.  </w:t>
      </w:r>
    </w:p>
    <w:p w:rsidR="008D6FFA" w:rsidRPr="00B82FA8" w:rsidRDefault="008D6FFA" w:rsidP="008D6FFA">
      <w:pPr>
        <w:rPr>
          <w:rFonts w:ascii="Arial" w:hAnsi="Arial" w:cs="Arial"/>
        </w:rPr>
      </w:pPr>
    </w:p>
    <w:p w:rsidR="008D6FFA" w:rsidRPr="00B82FA8" w:rsidRDefault="008D6FFA" w:rsidP="008D6FFA">
      <w:pPr>
        <w:rPr>
          <w:rFonts w:ascii="Arial" w:hAnsi="Arial" w:cs="Arial"/>
        </w:rPr>
      </w:pPr>
      <w:r w:rsidRPr="00B82FA8">
        <w:rPr>
          <w:rFonts w:ascii="Arial" w:hAnsi="Arial" w:cs="Arial"/>
        </w:rPr>
        <w:t xml:space="preserve">Please provide as much detail as possible and any supporting evidence. </w:t>
      </w:r>
    </w:p>
    <w:p w:rsidR="008D6FFA" w:rsidRPr="00B82FA8" w:rsidRDefault="008D6FFA" w:rsidP="008D6FFA">
      <w:pPr>
        <w:rPr>
          <w:rFonts w:ascii="Arial" w:hAnsi="Arial" w:cs="Arial"/>
          <w:b/>
        </w:rPr>
      </w:pPr>
    </w:p>
    <w:p w:rsidR="008D6FFA" w:rsidRPr="00B82FA8" w:rsidRDefault="008D6FFA" w:rsidP="008D6FFA">
      <w:pPr>
        <w:rPr>
          <w:rFonts w:ascii="Arial" w:hAnsi="Arial" w:cs="Arial"/>
          <w:b/>
        </w:rPr>
      </w:pPr>
    </w:p>
    <w:p w:rsidR="008D6FFA" w:rsidRPr="00B82FA8" w:rsidRDefault="008D6FFA" w:rsidP="008D6FFA">
      <w:pPr>
        <w:rPr>
          <w:rFonts w:ascii="Arial" w:hAnsi="Arial" w:cs="Arial"/>
          <w:b/>
        </w:rPr>
      </w:pPr>
    </w:p>
    <w:p w:rsidR="008D6FFA" w:rsidRPr="00B82FA8" w:rsidRDefault="008D6FFA" w:rsidP="008D6FFA">
      <w:pPr>
        <w:rPr>
          <w:rFonts w:ascii="Arial" w:hAnsi="Arial" w:cs="Arial"/>
          <w:b/>
        </w:rPr>
      </w:pPr>
    </w:p>
    <w:p w:rsidR="008D6FFA" w:rsidRPr="00B82FA8" w:rsidRDefault="008D6FFA" w:rsidP="008D6FFA">
      <w:pPr>
        <w:rPr>
          <w:rFonts w:ascii="Arial" w:hAnsi="Arial" w:cs="Arial"/>
          <w:b/>
        </w:rPr>
      </w:pPr>
    </w:p>
    <w:p w:rsidR="008D6FFA" w:rsidRPr="00B82FA8" w:rsidRDefault="008D6FFA" w:rsidP="008D6FFA">
      <w:pPr>
        <w:rPr>
          <w:rFonts w:ascii="Arial" w:hAnsi="Arial" w:cs="Arial"/>
          <w:b/>
        </w:rPr>
      </w:pPr>
    </w:p>
    <w:p w:rsidR="008D6FFA" w:rsidRPr="00404DAC" w:rsidRDefault="008D6FFA" w:rsidP="008D6FFA">
      <w:pPr>
        <w:rPr>
          <w:rFonts w:ascii="Arial" w:hAnsi="Arial" w:cs="Arial"/>
        </w:rPr>
      </w:pPr>
    </w:p>
    <w:p w:rsidR="008D6FFA" w:rsidRDefault="008D6FFA" w:rsidP="008D6FFA"/>
    <w:p w:rsidR="00AB10B4" w:rsidRPr="008D6FFA" w:rsidRDefault="009A709E" w:rsidP="008D6FFA"/>
    <w:sectPr w:rsidR="00AB10B4" w:rsidRPr="008D6FFA" w:rsidSect="00F53051">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0E" w:rsidRDefault="007E490E" w:rsidP="00287FCD">
      <w:r>
        <w:separator/>
      </w:r>
    </w:p>
  </w:endnote>
  <w:endnote w:type="continuationSeparator" w:id="0">
    <w:p w:rsidR="007E490E" w:rsidRDefault="007E490E" w:rsidP="0028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0E" w:rsidRDefault="007E490E" w:rsidP="00287FCD">
      <w:r>
        <w:separator/>
      </w:r>
    </w:p>
  </w:footnote>
  <w:footnote w:type="continuationSeparator" w:id="0">
    <w:p w:rsidR="007E490E" w:rsidRDefault="007E490E" w:rsidP="00287FCD">
      <w:r>
        <w:continuationSeparator/>
      </w:r>
    </w:p>
  </w:footnote>
  <w:footnote w:id="1">
    <w:p w:rsidR="008D6FFA" w:rsidRDefault="008D6FFA" w:rsidP="008D6FFA">
      <w:pPr>
        <w:pStyle w:val="FootnoteText"/>
      </w:pPr>
      <w:r>
        <w:rPr>
          <w:rStyle w:val="FootnoteReference"/>
        </w:rPr>
        <w:footnoteRef/>
      </w:r>
      <w:r>
        <w:t xml:space="preserve"> </w:t>
      </w:r>
      <w:r w:rsidRPr="00633C99">
        <w:t>https://www.legislation.gov.uk/ukpga/2010/15/contents</w:t>
      </w:r>
    </w:p>
    <w:p w:rsidR="008D6FFA" w:rsidRDefault="008D6FFA" w:rsidP="008D6FFA">
      <w:pPr>
        <w:pStyle w:val="FootnoteText"/>
      </w:pPr>
    </w:p>
  </w:footnote>
  <w:footnote w:id="2">
    <w:p w:rsidR="008D6FFA" w:rsidRDefault="008D6FFA" w:rsidP="008D6FFA">
      <w:pPr>
        <w:pStyle w:val="FootnoteText"/>
      </w:pPr>
      <w:r>
        <w:rPr>
          <w:rStyle w:val="FootnoteReference"/>
        </w:rPr>
        <w:footnoteRef/>
      </w:r>
      <w:r>
        <w:t xml:space="preserve"> </w:t>
      </w:r>
      <w:hyperlink r:id="rId1" w:history="1">
        <w:r w:rsidRPr="009D7CA3">
          <w:rPr>
            <w:rStyle w:val="Hyperlink"/>
          </w:rPr>
          <w:t>https://www.biodiversitywales.org.uk/Nature-Recovery-Action-Plan</w:t>
        </w:r>
      </w:hyperlink>
    </w:p>
    <w:p w:rsidR="008D6FFA" w:rsidRDefault="008D6FFA" w:rsidP="008D6FF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07D1"/>
    <w:multiLevelType w:val="hybridMultilevel"/>
    <w:tmpl w:val="0E2E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CD"/>
    <w:rsid w:val="001C4B5A"/>
    <w:rsid w:val="00287FCD"/>
    <w:rsid w:val="00404DAC"/>
    <w:rsid w:val="00587DCD"/>
    <w:rsid w:val="007E490E"/>
    <w:rsid w:val="008A7EA3"/>
    <w:rsid w:val="008D6FFA"/>
    <w:rsid w:val="009A709E"/>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4BCC-574F-4483-AB0A-071096E6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C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287FC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287FCD"/>
    <w:rPr>
      <w:rFonts w:eastAsiaTheme="minorEastAsia"/>
      <w:sz w:val="24"/>
      <w:szCs w:val="24"/>
    </w:rPr>
  </w:style>
  <w:style w:type="paragraph" w:styleId="FootnoteText">
    <w:name w:val="footnote text"/>
    <w:basedOn w:val="Normal"/>
    <w:link w:val="FootnoteTextChar"/>
    <w:unhideWhenUsed/>
    <w:rsid w:val="00287FCD"/>
    <w:rPr>
      <w:sz w:val="20"/>
      <w:szCs w:val="20"/>
    </w:rPr>
  </w:style>
  <w:style w:type="character" w:customStyle="1" w:styleId="FootnoteTextChar">
    <w:name w:val="Footnote Text Char"/>
    <w:basedOn w:val="DefaultParagraphFont"/>
    <w:link w:val="FootnoteText"/>
    <w:uiPriority w:val="99"/>
    <w:rsid w:val="00287FCD"/>
    <w:rPr>
      <w:rFonts w:eastAsiaTheme="minorEastAsia"/>
      <w:sz w:val="20"/>
      <w:szCs w:val="20"/>
    </w:rPr>
  </w:style>
  <w:style w:type="character" w:styleId="FootnoteReference">
    <w:name w:val="footnote reference"/>
    <w:basedOn w:val="DefaultParagraphFont"/>
    <w:unhideWhenUsed/>
    <w:rsid w:val="00287FCD"/>
    <w:rPr>
      <w:vertAlign w:val="superscript"/>
    </w:rPr>
  </w:style>
  <w:style w:type="character" w:styleId="Hyperlink">
    <w:name w:val="Hyperlink"/>
    <w:basedOn w:val="DefaultParagraphFont"/>
    <w:uiPriority w:val="99"/>
    <w:unhideWhenUsed/>
    <w:rsid w:val="008D6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odiversitywales.org.uk/Nature-Recovery-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A30270996</value>
    </field>
    <field name="Objective-Title">
      <value order="0">Consultation Response Form for Website</value>
    </field>
    <field name="Objective-Description">
      <value order="0"/>
    </field>
    <field name="Objective-CreationStamp">
      <value order="0">2020-06-09T09:15:51Z</value>
    </field>
    <field name="Objective-IsApproved">
      <value order="0">false</value>
    </field>
    <field name="Objective-IsPublished">
      <value order="0">true</value>
    </field>
    <field name="Objective-DatePublished">
      <value order="0">2020-06-18T06:47:38Z</value>
    </field>
    <field name="Objective-ModificationStamp">
      <value order="0">2020-06-18T06:47:38Z</value>
    </field>
    <field name="Objective-Owner">
      <value order="0">Phillips, Claire (ESNR-OCVO)</value>
    </field>
    <field name="Objective-Path">
      <value order="0">Objective Global Folder:Business File Plan:Economy, Skills &amp; Natural Resources (ESNR):Economy, Skills &amp; Natural Resources (ESNR) - ERA - Office of the Chief Veterinary Officer (OCVO):1 - Save:Office of the Chief Veterinary Officer (OCVO):Finance &amp; Strategy:Animal Welfare and Animal By Products:Policy Issues:Third Party Sales:OCVO - Third Party Sales - Consultation - 2018-2023:TPS 2020</value>
    </field>
    <field name="Objective-Parent">
      <value order="0">TPS 2020</value>
    </field>
    <field name="Objective-State">
      <value order="0">Published</value>
    </field>
    <field name="Objective-VersionId">
      <value order="0">vA60562864</value>
    </field>
    <field name="Objective-Version">
      <value order="0">2.0</value>
    </field>
    <field name="Objective-VersionNumber">
      <value order="0">3</value>
    </field>
    <field name="Objective-VersionComment">
      <value order="0"/>
    </field>
    <field name="Objective-FileNumber">
      <value order="0">qA1363802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Claire (ESNR-OCVO)</dc:creator>
  <cp:keywords/>
  <dc:description/>
  <cp:lastModifiedBy>Morgan, Owen (ESNR-Economy Skills and Natural Resources)</cp:lastModifiedBy>
  <cp:revision>2</cp:revision>
  <dcterms:created xsi:type="dcterms:W3CDTF">2020-06-18T08:49:00Z</dcterms:created>
  <dcterms:modified xsi:type="dcterms:W3CDTF">2020-06-18T08:49:00Z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A30270996</vt:lpwstr>
  </property>
  <property fmtid="{D5CDD505-2E9C-101B-9397-08002B2CF9AE}" pid="4" name="Objective-Title">
    <vt:lpwstr>Consultation Response Form for Website</vt:lpwstr>
  </property>
  <property fmtid="{D5CDD505-2E9C-101B-9397-08002B2CF9AE}" pid="5" name="Objective-Description">
    <vt:lpwstr/>
  </property>
  <property fmtid="{D5CDD505-2E9C-101B-9397-08002B2CF9AE}" pid="6" name="Objective-CreationStamp">
    <vt:filetime>2020-06-09T09:16:00Z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2020-06-18T06:47:38Z</vt:filetime>
  </property>
  <property fmtid="{D5CDD505-2E9C-101B-9397-08002B2CF9AE}" pid="10" name="Objective-ModificationStamp">
    <vt:filetime>2020-06-18T06:47:38Z</vt:filetime>
  </property>
  <property fmtid="{D5CDD505-2E9C-101B-9397-08002B2CF9AE}" pid="11" name="Objective-Owner">
    <vt:lpwstr>Phillips, Claire (ESNR-OCVO)</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(OCVO):Finance &amp; Strateg</vt:lpwstr>
  </property>
  <property fmtid="{D5CDD505-2E9C-101B-9397-08002B2CF9AE}" pid="13" name="Objective-Parent">
    <vt:lpwstr>TPS 2020</vt:lpwstr>
  </property>
  <property fmtid="{D5CDD505-2E9C-101B-9397-08002B2CF9AE}" pid="14" name="Objective-State">
    <vt:lpwstr>Published</vt:lpwstr>
  </property>
  <property fmtid="{D5CDD505-2E9C-101B-9397-08002B2CF9AE}" pid="15" name="Objective-VersionId">
    <vt:lpwstr>vA60562864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