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92E7" w14:textId="22F643C7" w:rsidR="00110CFD" w:rsidRDefault="00110CFD" w:rsidP="00110CFD">
      <w:pPr>
        <w:rPr>
          <w:rFonts w:ascii="Arial" w:hAnsi="Arial" w:cs="Arial"/>
          <w:b/>
        </w:rPr>
      </w:pPr>
      <w:r w:rsidRPr="00D6575D">
        <w:rPr>
          <w:rFonts w:ascii="Arial" w:hAnsi="Arial" w:cs="Arial"/>
          <w:b/>
        </w:rPr>
        <w:t xml:space="preserve">You can submit your response instantly by completing the online consultation response form on the following link </w:t>
      </w:r>
      <w:r w:rsidRPr="005A7E28">
        <w:rPr>
          <w:rFonts w:ascii="Arial" w:hAnsi="Arial" w:cs="Arial"/>
          <w:b/>
        </w:rPr>
        <w:t xml:space="preserve">– </w:t>
      </w:r>
      <w:hyperlink r:id="rId9" w:history="1">
        <w:proofErr w:type="spellStart"/>
        <w:r w:rsidR="005A7E28" w:rsidRPr="005A7E28">
          <w:rPr>
            <w:rStyle w:val="Hyperlink"/>
            <w:rFonts w:ascii="Arial" w:hAnsi="Arial" w:cs="Arial"/>
          </w:rPr>
          <w:t>gov.wales</w:t>
        </w:r>
        <w:proofErr w:type="spellEnd"/>
        <w:r w:rsidR="005A7E28" w:rsidRPr="005A7E28">
          <w:rPr>
            <w:rStyle w:val="Hyperlink"/>
            <w:rFonts w:ascii="Arial" w:hAnsi="Arial" w:cs="Arial"/>
          </w:rPr>
          <w:t>/consultations</w:t>
        </w:r>
      </w:hyperlink>
      <w:r w:rsidR="005A7E28">
        <w:rPr>
          <w:rFonts w:ascii="Arial" w:hAnsi="Arial" w:cs="Arial"/>
        </w:rPr>
        <w:t xml:space="preserve">    </w:t>
      </w:r>
    </w:p>
    <w:p w14:paraId="578B67FB" w14:textId="77777777" w:rsidR="00110CFD" w:rsidRDefault="00110CFD" w:rsidP="00110CFD">
      <w:pPr>
        <w:rPr>
          <w:rFonts w:ascii="Arial" w:hAnsi="Arial" w:cs="Arial"/>
          <w:b/>
        </w:rPr>
      </w:pPr>
    </w:p>
    <w:p w14:paraId="1A20EDA4" w14:textId="77777777" w:rsidR="00A74A3B" w:rsidRPr="00110CFD" w:rsidRDefault="00110CFD" w:rsidP="00110CFD">
      <w:pPr>
        <w:rPr>
          <w:rFonts w:ascii="Arial" w:hAnsi="Arial" w:cs="Arial"/>
        </w:rPr>
      </w:pPr>
      <w:r w:rsidRPr="00110CFD">
        <w:rPr>
          <w:rFonts w:ascii="Arial" w:hAnsi="Arial" w:cs="Arial"/>
        </w:rPr>
        <w:t xml:space="preserve">Alternatively, you can complete and return the following consultation response form. </w:t>
      </w:r>
    </w:p>
    <w:p w14:paraId="7C4974CE" w14:textId="77777777" w:rsidR="00110CFD" w:rsidRDefault="00110C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791C6C" w14:paraId="58528B9A" w14:textId="77777777" w:rsidTr="00D3650D">
        <w:tc>
          <w:tcPr>
            <w:tcW w:w="2518" w:type="dxa"/>
          </w:tcPr>
          <w:p w14:paraId="291306F0" w14:textId="77777777" w:rsidR="00791C6C" w:rsidRPr="00C45FAE" w:rsidRDefault="00791C6C" w:rsidP="00C45FAE">
            <w:pPr>
              <w:pStyle w:val="Heading1"/>
              <w:outlineLvl w:val="0"/>
              <w:rPr>
                <w:sz w:val="28"/>
                <w:szCs w:val="28"/>
              </w:rPr>
            </w:pPr>
            <w:bookmarkStart w:id="0" w:name="_Toc16177400"/>
            <w:r w:rsidRPr="00C45FAE">
              <w:rPr>
                <w:rFonts w:ascii="Arial" w:hAnsi="Arial" w:cs="Arial"/>
                <w:sz w:val="28"/>
                <w:szCs w:val="28"/>
              </w:rPr>
              <w:t>Consultation Response Form</w:t>
            </w:r>
            <w:bookmarkEnd w:id="0"/>
          </w:p>
        </w:tc>
        <w:tc>
          <w:tcPr>
            <w:tcW w:w="6724" w:type="dxa"/>
          </w:tcPr>
          <w:p w14:paraId="59FDE1A7" w14:textId="77777777" w:rsidR="00791C6C" w:rsidRPr="00C45FAE" w:rsidRDefault="00791C6C" w:rsidP="00C45FAE">
            <w:pPr>
              <w:pStyle w:val="Heading1"/>
              <w:outlineLvl w:val="0"/>
              <w:rPr>
                <w:rFonts w:ascii="Arial" w:hAnsi="Arial" w:cs="Arial"/>
                <w:color w:val="000000"/>
                <w:sz w:val="28"/>
                <w:szCs w:val="28"/>
              </w:rPr>
            </w:pPr>
            <w:bookmarkStart w:id="1" w:name="_Toc16177401"/>
            <w:r w:rsidRPr="00C45FAE">
              <w:rPr>
                <w:rFonts w:ascii="Arial" w:hAnsi="Arial" w:cs="Arial"/>
                <w:color w:val="000000"/>
                <w:sz w:val="28"/>
                <w:szCs w:val="28"/>
              </w:rPr>
              <w:t>Your name:</w:t>
            </w:r>
            <w:bookmarkEnd w:id="1"/>
            <w:r w:rsidRPr="00C45FAE">
              <w:rPr>
                <w:rFonts w:ascii="Arial" w:hAnsi="Arial" w:cs="Arial"/>
                <w:color w:val="000000"/>
                <w:sz w:val="28"/>
                <w:szCs w:val="28"/>
              </w:rPr>
              <w:tab/>
            </w:r>
          </w:p>
          <w:p w14:paraId="7BC6B3E8" w14:textId="77777777" w:rsidR="00791C6C" w:rsidRPr="00C45FAE" w:rsidRDefault="00791C6C" w:rsidP="00C45FAE">
            <w:pPr>
              <w:pStyle w:val="Heading1"/>
              <w:outlineLvl w:val="0"/>
              <w:rPr>
                <w:rFonts w:ascii="Arial" w:hAnsi="Arial" w:cs="Arial"/>
                <w:color w:val="000000"/>
                <w:sz w:val="28"/>
                <w:szCs w:val="28"/>
              </w:rPr>
            </w:pPr>
          </w:p>
          <w:p w14:paraId="10F0CF3C" w14:textId="77777777" w:rsidR="00791C6C" w:rsidRPr="00C45FAE" w:rsidRDefault="00791C6C" w:rsidP="00C45FAE">
            <w:pPr>
              <w:pStyle w:val="Heading1"/>
              <w:outlineLvl w:val="0"/>
              <w:rPr>
                <w:rFonts w:ascii="Arial" w:hAnsi="Arial" w:cs="Arial"/>
                <w:color w:val="000000"/>
                <w:sz w:val="28"/>
                <w:szCs w:val="28"/>
              </w:rPr>
            </w:pPr>
            <w:bookmarkStart w:id="2" w:name="_Toc16177402"/>
            <w:r w:rsidRPr="00C45FAE">
              <w:rPr>
                <w:rFonts w:ascii="Arial" w:hAnsi="Arial" w:cs="Arial"/>
                <w:color w:val="000000"/>
                <w:sz w:val="28"/>
                <w:szCs w:val="28"/>
              </w:rPr>
              <w:t>Organisation (if applicable):</w:t>
            </w:r>
            <w:bookmarkEnd w:id="2"/>
          </w:p>
          <w:p w14:paraId="014ADF55" w14:textId="77777777" w:rsidR="00791C6C" w:rsidRPr="00C45FAE" w:rsidRDefault="00791C6C" w:rsidP="00C45FAE">
            <w:pPr>
              <w:pStyle w:val="Heading1"/>
              <w:outlineLvl w:val="0"/>
              <w:rPr>
                <w:rFonts w:ascii="Arial" w:hAnsi="Arial" w:cs="Arial"/>
                <w:color w:val="000000"/>
                <w:sz w:val="28"/>
                <w:szCs w:val="28"/>
              </w:rPr>
            </w:pPr>
          </w:p>
          <w:p w14:paraId="30666BA3" w14:textId="77777777" w:rsidR="00791C6C" w:rsidRPr="00C45FAE" w:rsidRDefault="00791C6C" w:rsidP="00C45FAE">
            <w:pPr>
              <w:pStyle w:val="Heading1"/>
              <w:outlineLvl w:val="0"/>
              <w:rPr>
                <w:rFonts w:ascii="Arial" w:hAnsi="Arial" w:cs="Arial"/>
                <w:color w:val="000000"/>
                <w:sz w:val="28"/>
                <w:szCs w:val="28"/>
              </w:rPr>
            </w:pPr>
            <w:bookmarkStart w:id="3" w:name="_Toc16177403"/>
            <w:r w:rsidRPr="00C45FAE">
              <w:rPr>
                <w:rFonts w:ascii="Arial" w:hAnsi="Arial" w:cs="Arial"/>
                <w:color w:val="000000"/>
                <w:sz w:val="28"/>
                <w:szCs w:val="28"/>
              </w:rPr>
              <w:t>Email / telephone number:</w:t>
            </w:r>
            <w:bookmarkEnd w:id="3"/>
          </w:p>
          <w:p w14:paraId="643C290D" w14:textId="77777777" w:rsidR="00791C6C" w:rsidRPr="00C45FAE" w:rsidRDefault="00791C6C" w:rsidP="00C45FAE">
            <w:pPr>
              <w:pStyle w:val="Heading1"/>
              <w:outlineLvl w:val="0"/>
              <w:rPr>
                <w:rFonts w:ascii="Arial" w:hAnsi="Arial" w:cs="Arial"/>
                <w:color w:val="000000"/>
                <w:sz w:val="28"/>
                <w:szCs w:val="28"/>
              </w:rPr>
            </w:pPr>
          </w:p>
          <w:p w14:paraId="72FFBF15" w14:textId="77777777" w:rsidR="00D3650D" w:rsidRPr="00C45FAE" w:rsidRDefault="00791C6C" w:rsidP="00615D7C">
            <w:pPr>
              <w:pStyle w:val="Heading1"/>
              <w:outlineLvl w:val="0"/>
              <w:rPr>
                <w:sz w:val="28"/>
                <w:szCs w:val="28"/>
              </w:rPr>
            </w:pPr>
            <w:bookmarkStart w:id="4" w:name="_Toc16177404"/>
            <w:r w:rsidRPr="00C45FAE">
              <w:rPr>
                <w:rFonts w:ascii="Arial" w:hAnsi="Arial" w:cs="Arial"/>
                <w:color w:val="000000"/>
                <w:sz w:val="28"/>
                <w:szCs w:val="28"/>
              </w:rPr>
              <w:t>Your address:</w:t>
            </w:r>
            <w:bookmarkEnd w:id="4"/>
          </w:p>
        </w:tc>
      </w:tr>
    </w:tbl>
    <w:p w14:paraId="71C28043" w14:textId="77777777" w:rsidR="00110CFD" w:rsidRDefault="00110CFD"/>
    <w:p w14:paraId="4DBF8B11" w14:textId="77777777" w:rsidR="00615D7C" w:rsidRDefault="00615D7C"/>
    <w:p w14:paraId="4846E76A" w14:textId="77777777" w:rsidR="00615D7C" w:rsidRDefault="00615D7C"/>
    <w:p w14:paraId="632897FC" w14:textId="77777777" w:rsidR="00615D7C" w:rsidRDefault="00615D7C"/>
    <w:p w14:paraId="275B8D84" w14:textId="77777777" w:rsidR="00615D7C" w:rsidRDefault="00615D7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10CFD" w:rsidRPr="00776502" w14:paraId="7EF4CEC5" w14:textId="77777777" w:rsidTr="00791C6C">
        <w:tc>
          <w:tcPr>
            <w:tcW w:w="9276" w:type="dxa"/>
            <w:shd w:val="clear" w:color="auto" w:fill="D9D9D9"/>
          </w:tcPr>
          <w:p w14:paraId="7E50DB2A" w14:textId="77777777" w:rsidR="00A74A3B" w:rsidRPr="00776502" w:rsidRDefault="00A74A3B" w:rsidP="00615D7C">
            <w:pPr>
              <w:ind w:left="851" w:hanging="851"/>
              <w:rPr>
                <w:rFonts w:ascii="Times New Roman" w:eastAsia="Times New Roman" w:hAnsi="Times New Roman"/>
                <w:lang w:val="en-US"/>
              </w:rPr>
            </w:pPr>
            <w:r w:rsidRPr="00EA2F71">
              <w:rPr>
                <w:rFonts w:ascii="Arial" w:hAnsi="Arial" w:cs="Arial"/>
                <w:b/>
              </w:rPr>
              <w:t>Q</w:t>
            </w:r>
            <w:r>
              <w:rPr>
                <w:rFonts w:ascii="Arial" w:hAnsi="Arial" w:cs="Arial"/>
                <w:b/>
              </w:rPr>
              <w:t>1</w:t>
            </w:r>
            <w:r>
              <w:rPr>
                <w:rFonts w:ascii="Arial" w:hAnsi="Arial" w:cs="Arial"/>
                <w:b/>
              </w:rPr>
              <w:tab/>
            </w:r>
            <w:r w:rsidR="00615D7C" w:rsidRPr="00EA2F71">
              <w:rPr>
                <w:rFonts w:ascii="Arial" w:hAnsi="Arial" w:cs="Arial"/>
                <w:b/>
              </w:rPr>
              <w:t xml:space="preserve">Do you agree </w:t>
            </w:r>
            <w:r w:rsidR="00615D7C">
              <w:rPr>
                <w:rFonts w:ascii="Arial" w:hAnsi="Arial" w:cs="Arial"/>
                <w:b/>
              </w:rPr>
              <w:t xml:space="preserve">permitted development rights should be introduced for development on an allotment? </w:t>
            </w:r>
          </w:p>
        </w:tc>
      </w:tr>
      <w:tr w:rsidR="00110CFD" w:rsidRPr="00776502" w14:paraId="187108ED" w14:textId="77777777" w:rsidTr="00791C6C">
        <w:tc>
          <w:tcPr>
            <w:tcW w:w="9276" w:type="dxa"/>
            <w:shd w:val="clear" w:color="auto" w:fill="auto"/>
          </w:tcPr>
          <w:p w14:paraId="10AD46CB" w14:textId="77777777" w:rsidR="00A74A3B" w:rsidRDefault="00A74A3B" w:rsidP="00374216">
            <w:pPr>
              <w:widowControl w:val="0"/>
              <w:autoSpaceDE w:val="0"/>
              <w:autoSpaceDN w:val="0"/>
              <w:adjustRightInd w:val="0"/>
              <w:rPr>
                <w:rFonts w:ascii="Times New Roman" w:eastAsia="Times New Roman" w:hAnsi="Times New Roman"/>
                <w:lang w:val="en-US"/>
              </w:rPr>
            </w:pPr>
          </w:p>
          <w:p w14:paraId="62818A86" w14:textId="77777777" w:rsidR="00A74A3B" w:rsidRDefault="00A74A3B" w:rsidP="00374216">
            <w:pPr>
              <w:widowControl w:val="0"/>
              <w:autoSpaceDE w:val="0"/>
              <w:autoSpaceDN w:val="0"/>
              <w:adjustRightInd w:val="0"/>
              <w:rPr>
                <w:rFonts w:ascii="Times New Roman" w:eastAsia="Times New Roman" w:hAnsi="Times New Roman"/>
                <w:lang w:val="en-US"/>
              </w:rPr>
            </w:pPr>
          </w:p>
          <w:p w14:paraId="1EAC1A09" w14:textId="77777777" w:rsidR="00A74A3B" w:rsidRDefault="00A74A3B" w:rsidP="00374216">
            <w:pPr>
              <w:widowControl w:val="0"/>
              <w:autoSpaceDE w:val="0"/>
              <w:autoSpaceDN w:val="0"/>
              <w:adjustRightInd w:val="0"/>
              <w:rPr>
                <w:rFonts w:ascii="Times New Roman" w:eastAsia="Times New Roman" w:hAnsi="Times New Roman"/>
                <w:lang w:val="en-US"/>
              </w:rPr>
            </w:pPr>
          </w:p>
          <w:p w14:paraId="4B6F9F90" w14:textId="77777777" w:rsidR="00A74A3B" w:rsidRDefault="00A74A3B" w:rsidP="00374216">
            <w:pPr>
              <w:widowControl w:val="0"/>
              <w:autoSpaceDE w:val="0"/>
              <w:autoSpaceDN w:val="0"/>
              <w:adjustRightInd w:val="0"/>
              <w:rPr>
                <w:rFonts w:ascii="Times New Roman" w:eastAsia="Times New Roman" w:hAnsi="Times New Roman"/>
                <w:lang w:val="en-US"/>
              </w:rPr>
            </w:pPr>
          </w:p>
          <w:p w14:paraId="14493E6B" w14:textId="77777777" w:rsidR="00A74A3B" w:rsidRDefault="00A74A3B" w:rsidP="00374216">
            <w:pPr>
              <w:widowControl w:val="0"/>
              <w:autoSpaceDE w:val="0"/>
              <w:autoSpaceDN w:val="0"/>
              <w:adjustRightInd w:val="0"/>
              <w:rPr>
                <w:rFonts w:ascii="Times New Roman" w:eastAsia="Times New Roman" w:hAnsi="Times New Roman"/>
                <w:lang w:val="en-US"/>
              </w:rPr>
            </w:pPr>
          </w:p>
          <w:p w14:paraId="58EC3FF3" w14:textId="77777777" w:rsidR="00360F61" w:rsidRDefault="00360F61" w:rsidP="00374216">
            <w:pPr>
              <w:widowControl w:val="0"/>
              <w:autoSpaceDE w:val="0"/>
              <w:autoSpaceDN w:val="0"/>
              <w:adjustRightInd w:val="0"/>
              <w:rPr>
                <w:rFonts w:ascii="Times New Roman" w:eastAsia="Times New Roman" w:hAnsi="Times New Roman"/>
                <w:lang w:val="en-US"/>
              </w:rPr>
            </w:pPr>
          </w:p>
          <w:p w14:paraId="7A5E2624" w14:textId="77777777" w:rsidR="00A74A3B" w:rsidRDefault="00A74A3B" w:rsidP="00374216">
            <w:pPr>
              <w:widowControl w:val="0"/>
              <w:autoSpaceDE w:val="0"/>
              <w:autoSpaceDN w:val="0"/>
              <w:adjustRightInd w:val="0"/>
              <w:rPr>
                <w:rFonts w:ascii="Times New Roman" w:eastAsia="Times New Roman" w:hAnsi="Times New Roman"/>
                <w:lang w:val="en-US"/>
              </w:rPr>
            </w:pPr>
          </w:p>
          <w:p w14:paraId="08EA1D41" w14:textId="77777777" w:rsidR="00A74A3B" w:rsidRPr="00776502" w:rsidRDefault="00A74A3B" w:rsidP="00374216">
            <w:pPr>
              <w:widowControl w:val="0"/>
              <w:autoSpaceDE w:val="0"/>
              <w:autoSpaceDN w:val="0"/>
              <w:adjustRightInd w:val="0"/>
              <w:rPr>
                <w:rFonts w:ascii="Times New Roman" w:eastAsia="Times New Roman" w:hAnsi="Times New Roman"/>
                <w:lang w:val="en-US"/>
              </w:rPr>
            </w:pPr>
          </w:p>
        </w:tc>
      </w:tr>
    </w:tbl>
    <w:p w14:paraId="43703C6C" w14:textId="77777777" w:rsidR="00A74A3B" w:rsidRDefault="00A74A3B"/>
    <w:p w14:paraId="43CACA49" w14:textId="77777777" w:rsidR="00110CFD" w:rsidRDefault="00110CFD"/>
    <w:p w14:paraId="55BF1E32" w14:textId="77777777" w:rsidR="00615D7C" w:rsidRDefault="00615D7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74A3B" w:rsidRPr="00776502" w14:paraId="47561FC6" w14:textId="77777777" w:rsidTr="00791C6C">
        <w:tc>
          <w:tcPr>
            <w:tcW w:w="9276" w:type="dxa"/>
            <w:shd w:val="clear" w:color="auto" w:fill="D9D9D9"/>
          </w:tcPr>
          <w:p w14:paraId="1FF64F8A" w14:textId="77777777" w:rsidR="00A74A3B" w:rsidRPr="00776502" w:rsidRDefault="00A74A3B" w:rsidP="00615D7C">
            <w:pPr>
              <w:ind w:left="851" w:hanging="851"/>
              <w:rPr>
                <w:rFonts w:ascii="Times New Roman" w:eastAsia="Times New Roman" w:hAnsi="Times New Roman"/>
                <w:lang w:val="en-US"/>
              </w:rPr>
            </w:pPr>
            <w:r w:rsidRPr="00EA2F71">
              <w:rPr>
                <w:rFonts w:ascii="Arial" w:hAnsi="Arial" w:cs="Arial"/>
                <w:b/>
              </w:rPr>
              <w:t>Q</w:t>
            </w:r>
            <w:r>
              <w:rPr>
                <w:rFonts w:ascii="Arial" w:hAnsi="Arial" w:cs="Arial"/>
                <w:b/>
              </w:rPr>
              <w:t>2</w:t>
            </w:r>
            <w:r>
              <w:rPr>
                <w:rFonts w:ascii="Arial" w:hAnsi="Arial" w:cs="Arial"/>
                <w:b/>
              </w:rPr>
              <w:tab/>
            </w:r>
            <w:r w:rsidR="00615D7C" w:rsidRPr="00EA2F71">
              <w:rPr>
                <w:rFonts w:ascii="Arial" w:hAnsi="Arial" w:cs="Arial"/>
                <w:b/>
              </w:rPr>
              <w:t xml:space="preserve">Do you agree </w:t>
            </w:r>
            <w:r w:rsidR="00615D7C">
              <w:rPr>
                <w:rFonts w:ascii="Arial" w:hAnsi="Arial" w:cs="Arial"/>
                <w:b/>
              </w:rPr>
              <w:t>permitted development rights for allotments should include the erection of both a shed and a glasshouse on a single plot?</w:t>
            </w:r>
            <w:r w:rsidRPr="00EA2F71">
              <w:rPr>
                <w:rFonts w:ascii="Arial" w:hAnsi="Arial" w:cs="Arial"/>
                <w:b/>
              </w:rPr>
              <w:t xml:space="preserve"> </w:t>
            </w:r>
          </w:p>
        </w:tc>
      </w:tr>
      <w:tr w:rsidR="00A74A3B" w:rsidRPr="00776502" w14:paraId="4D1C52ED" w14:textId="77777777" w:rsidTr="00791C6C">
        <w:tc>
          <w:tcPr>
            <w:tcW w:w="9276" w:type="dxa"/>
            <w:shd w:val="clear" w:color="auto" w:fill="auto"/>
          </w:tcPr>
          <w:p w14:paraId="4E0DC313" w14:textId="77777777" w:rsidR="00A74A3B" w:rsidRDefault="00A74A3B" w:rsidP="00374216">
            <w:pPr>
              <w:widowControl w:val="0"/>
              <w:autoSpaceDE w:val="0"/>
              <w:autoSpaceDN w:val="0"/>
              <w:adjustRightInd w:val="0"/>
              <w:rPr>
                <w:rFonts w:ascii="Times New Roman" w:eastAsia="Times New Roman" w:hAnsi="Times New Roman"/>
                <w:lang w:val="en-US"/>
              </w:rPr>
            </w:pPr>
          </w:p>
          <w:p w14:paraId="01018912" w14:textId="77777777" w:rsidR="00A74A3B" w:rsidRDefault="00A74A3B" w:rsidP="00374216">
            <w:pPr>
              <w:widowControl w:val="0"/>
              <w:autoSpaceDE w:val="0"/>
              <w:autoSpaceDN w:val="0"/>
              <w:adjustRightInd w:val="0"/>
              <w:rPr>
                <w:rFonts w:ascii="Times New Roman" w:eastAsia="Times New Roman" w:hAnsi="Times New Roman"/>
                <w:lang w:val="en-US"/>
              </w:rPr>
            </w:pPr>
          </w:p>
          <w:p w14:paraId="32F430DC" w14:textId="77777777" w:rsidR="00A74A3B" w:rsidRDefault="00A74A3B" w:rsidP="00374216">
            <w:pPr>
              <w:widowControl w:val="0"/>
              <w:autoSpaceDE w:val="0"/>
              <w:autoSpaceDN w:val="0"/>
              <w:adjustRightInd w:val="0"/>
              <w:rPr>
                <w:rFonts w:ascii="Times New Roman" w:eastAsia="Times New Roman" w:hAnsi="Times New Roman"/>
                <w:lang w:val="en-US"/>
              </w:rPr>
            </w:pPr>
          </w:p>
          <w:p w14:paraId="5D03400A" w14:textId="77777777" w:rsidR="00A74A3B" w:rsidRDefault="00A74A3B" w:rsidP="00374216">
            <w:pPr>
              <w:widowControl w:val="0"/>
              <w:autoSpaceDE w:val="0"/>
              <w:autoSpaceDN w:val="0"/>
              <w:adjustRightInd w:val="0"/>
              <w:rPr>
                <w:rFonts w:ascii="Times New Roman" w:eastAsia="Times New Roman" w:hAnsi="Times New Roman"/>
                <w:lang w:val="en-US"/>
              </w:rPr>
            </w:pPr>
          </w:p>
          <w:p w14:paraId="60BC95FC" w14:textId="77777777" w:rsidR="00360F61" w:rsidRDefault="00360F61" w:rsidP="00374216">
            <w:pPr>
              <w:widowControl w:val="0"/>
              <w:autoSpaceDE w:val="0"/>
              <w:autoSpaceDN w:val="0"/>
              <w:adjustRightInd w:val="0"/>
              <w:rPr>
                <w:rFonts w:ascii="Times New Roman" w:eastAsia="Times New Roman" w:hAnsi="Times New Roman"/>
                <w:lang w:val="en-US"/>
              </w:rPr>
            </w:pPr>
          </w:p>
          <w:p w14:paraId="3DD2DEAE" w14:textId="77777777" w:rsidR="00A74A3B" w:rsidRDefault="00A74A3B" w:rsidP="00374216">
            <w:pPr>
              <w:widowControl w:val="0"/>
              <w:autoSpaceDE w:val="0"/>
              <w:autoSpaceDN w:val="0"/>
              <w:adjustRightInd w:val="0"/>
              <w:rPr>
                <w:rFonts w:ascii="Times New Roman" w:eastAsia="Times New Roman" w:hAnsi="Times New Roman"/>
                <w:lang w:val="en-US"/>
              </w:rPr>
            </w:pPr>
          </w:p>
          <w:p w14:paraId="5DB595E5" w14:textId="77777777" w:rsidR="00A74A3B" w:rsidRDefault="00A74A3B" w:rsidP="00374216">
            <w:pPr>
              <w:widowControl w:val="0"/>
              <w:autoSpaceDE w:val="0"/>
              <w:autoSpaceDN w:val="0"/>
              <w:adjustRightInd w:val="0"/>
              <w:rPr>
                <w:rFonts w:ascii="Times New Roman" w:eastAsia="Times New Roman" w:hAnsi="Times New Roman"/>
                <w:lang w:val="en-US"/>
              </w:rPr>
            </w:pPr>
          </w:p>
          <w:p w14:paraId="1A44667C" w14:textId="77777777" w:rsidR="00A74A3B" w:rsidRPr="00776502" w:rsidRDefault="00A74A3B" w:rsidP="00374216">
            <w:pPr>
              <w:widowControl w:val="0"/>
              <w:autoSpaceDE w:val="0"/>
              <w:autoSpaceDN w:val="0"/>
              <w:adjustRightInd w:val="0"/>
              <w:rPr>
                <w:rFonts w:ascii="Times New Roman" w:eastAsia="Times New Roman" w:hAnsi="Times New Roman"/>
                <w:lang w:val="en-US"/>
              </w:rPr>
            </w:pPr>
          </w:p>
        </w:tc>
      </w:tr>
    </w:tbl>
    <w:p w14:paraId="52A62A8F" w14:textId="77777777" w:rsidR="00A74A3B" w:rsidRDefault="00A74A3B"/>
    <w:p w14:paraId="4BBB8F55" w14:textId="77777777" w:rsidR="00110CFD" w:rsidRDefault="00110C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74A3B" w:rsidRPr="00776502" w14:paraId="60DE7A62" w14:textId="77777777" w:rsidTr="00791C6C">
        <w:tc>
          <w:tcPr>
            <w:tcW w:w="9276" w:type="dxa"/>
            <w:shd w:val="clear" w:color="auto" w:fill="D9D9D9"/>
          </w:tcPr>
          <w:p w14:paraId="7576927B" w14:textId="77777777" w:rsidR="00A74A3B" w:rsidRPr="00776502" w:rsidRDefault="00A74A3B" w:rsidP="00615D7C">
            <w:pPr>
              <w:ind w:left="851" w:hanging="851"/>
              <w:rPr>
                <w:rFonts w:ascii="Times New Roman" w:eastAsia="Times New Roman" w:hAnsi="Times New Roman"/>
                <w:lang w:val="en-US"/>
              </w:rPr>
            </w:pPr>
            <w:r w:rsidRPr="00EA2F71">
              <w:rPr>
                <w:rFonts w:ascii="Arial" w:hAnsi="Arial" w:cs="Arial"/>
                <w:b/>
              </w:rPr>
              <w:lastRenderedPageBreak/>
              <w:t>Q</w:t>
            </w:r>
            <w:r>
              <w:rPr>
                <w:rFonts w:ascii="Arial" w:hAnsi="Arial" w:cs="Arial"/>
                <w:b/>
              </w:rPr>
              <w:t>3</w:t>
            </w:r>
            <w:r>
              <w:rPr>
                <w:rFonts w:ascii="Arial" w:hAnsi="Arial" w:cs="Arial"/>
                <w:b/>
              </w:rPr>
              <w:tab/>
            </w:r>
            <w:r w:rsidR="00615D7C">
              <w:rPr>
                <w:rFonts w:ascii="Arial" w:hAnsi="Arial" w:cs="Arial"/>
                <w:b/>
              </w:rPr>
              <w:t>If yes to Q2, d</w:t>
            </w:r>
            <w:r w:rsidR="00615D7C" w:rsidRPr="00EA2F71">
              <w:rPr>
                <w:rFonts w:ascii="Arial" w:hAnsi="Arial" w:cs="Arial"/>
                <w:b/>
              </w:rPr>
              <w:t xml:space="preserve">o you agree </w:t>
            </w:r>
            <w:r w:rsidR="00615D7C" w:rsidRPr="00A3215C">
              <w:rPr>
                <w:rFonts w:ascii="Arial" w:hAnsi="Arial" w:cs="Arial"/>
                <w:b/>
              </w:rPr>
              <w:t>the maximum dimensions</w:t>
            </w:r>
            <w:r w:rsidR="00615D7C">
              <w:rPr>
                <w:rFonts w:ascii="Arial" w:hAnsi="Arial" w:cs="Arial"/>
                <w:b/>
              </w:rPr>
              <w:t xml:space="preserve"> of a shed or glasshouse </w:t>
            </w:r>
            <w:r w:rsidR="00615D7C" w:rsidRPr="00A3215C">
              <w:rPr>
                <w:rFonts w:ascii="Arial" w:hAnsi="Arial" w:cs="Arial"/>
                <w:b/>
              </w:rPr>
              <w:t>permitted by the GPDO should be no greater than 2.5m (depth) x 2.1m (width) x 2.2m (height)</w:t>
            </w:r>
            <w:r w:rsidR="00615D7C">
              <w:rPr>
                <w:rFonts w:ascii="Arial" w:hAnsi="Arial" w:cs="Arial"/>
                <w:b/>
              </w:rPr>
              <w:t xml:space="preserve"> (i.e. a standard domestic 8 x6 garden shed or glasshouse)?</w:t>
            </w:r>
            <w:r w:rsidRPr="00EA2F71">
              <w:rPr>
                <w:rFonts w:ascii="Arial" w:hAnsi="Arial" w:cs="Arial"/>
                <w:b/>
              </w:rPr>
              <w:t xml:space="preserve"> </w:t>
            </w:r>
          </w:p>
        </w:tc>
      </w:tr>
      <w:tr w:rsidR="00A74A3B" w:rsidRPr="00776502" w14:paraId="53106FEA" w14:textId="77777777" w:rsidTr="00791C6C">
        <w:tc>
          <w:tcPr>
            <w:tcW w:w="9276" w:type="dxa"/>
            <w:shd w:val="clear" w:color="auto" w:fill="auto"/>
          </w:tcPr>
          <w:p w14:paraId="5209EBA0" w14:textId="77777777" w:rsidR="00A74A3B" w:rsidRDefault="00A74A3B" w:rsidP="00374216">
            <w:pPr>
              <w:widowControl w:val="0"/>
              <w:autoSpaceDE w:val="0"/>
              <w:autoSpaceDN w:val="0"/>
              <w:adjustRightInd w:val="0"/>
              <w:rPr>
                <w:rFonts w:ascii="Times New Roman" w:eastAsia="Times New Roman" w:hAnsi="Times New Roman"/>
                <w:lang w:val="en-US"/>
              </w:rPr>
            </w:pPr>
          </w:p>
          <w:p w14:paraId="61A133C9" w14:textId="77777777" w:rsidR="00A74A3B" w:rsidRDefault="00A74A3B" w:rsidP="00374216">
            <w:pPr>
              <w:widowControl w:val="0"/>
              <w:autoSpaceDE w:val="0"/>
              <w:autoSpaceDN w:val="0"/>
              <w:adjustRightInd w:val="0"/>
              <w:rPr>
                <w:rFonts w:ascii="Times New Roman" w:eastAsia="Times New Roman" w:hAnsi="Times New Roman"/>
                <w:lang w:val="en-US"/>
              </w:rPr>
            </w:pPr>
          </w:p>
          <w:p w14:paraId="004C9DFC" w14:textId="77777777" w:rsidR="00A74A3B" w:rsidRDefault="00A74A3B" w:rsidP="00374216">
            <w:pPr>
              <w:widowControl w:val="0"/>
              <w:autoSpaceDE w:val="0"/>
              <w:autoSpaceDN w:val="0"/>
              <w:adjustRightInd w:val="0"/>
              <w:rPr>
                <w:rFonts w:ascii="Times New Roman" w:eastAsia="Times New Roman" w:hAnsi="Times New Roman"/>
                <w:lang w:val="en-US"/>
              </w:rPr>
            </w:pPr>
          </w:p>
          <w:p w14:paraId="1655789C" w14:textId="77777777" w:rsidR="00A74A3B" w:rsidRDefault="00A74A3B" w:rsidP="00374216">
            <w:pPr>
              <w:widowControl w:val="0"/>
              <w:autoSpaceDE w:val="0"/>
              <w:autoSpaceDN w:val="0"/>
              <w:adjustRightInd w:val="0"/>
              <w:rPr>
                <w:rFonts w:ascii="Times New Roman" w:eastAsia="Times New Roman" w:hAnsi="Times New Roman"/>
                <w:lang w:val="en-US"/>
              </w:rPr>
            </w:pPr>
          </w:p>
          <w:p w14:paraId="6800A4A7" w14:textId="77777777" w:rsidR="00A74A3B" w:rsidRDefault="00A74A3B" w:rsidP="00374216">
            <w:pPr>
              <w:widowControl w:val="0"/>
              <w:autoSpaceDE w:val="0"/>
              <w:autoSpaceDN w:val="0"/>
              <w:adjustRightInd w:val="0"/>
              <w:rPr>
                <w:rFonts w:ascii="Times New Roman" w:eastAsia="Times New Roman" w:hAnsi="Times New Roman"/>
                <w:lang w:val="en-US"/>
              </w:rPr>
            </w:pPr>
          </w:p>
          <w:p w14:paraId="7BB99AC6" w14:textId="77777777" w:rsidR="00360F61" w:rsidRDefault="00360F61" w:rsidP="00374216">
            <w:pPr>
              <w:widowControl w:val="0"/>
              <w:autoSpaceDE w:val="0"/>
              <w:autoSpaceDN w:val="0"/>
              <w:adjustRightInd w:val="0"/>
              <w:rPr>
                <w:rFonts w:ascii="Times New Roman" w:eastAsia="Times New Roman" w:hAnsi="Times New Roman"/>
                <w:lang w:val="en-US"/>
              </w:rPr>
            </w:pPr>
          </w:p>
          <w:p w14:paraId="1A7396DE" w14:textId="77777777" w:rsidR="00A74A3B" w:rsidRDefault="00A74A3B" w:rsidP="00374216">
            <w:pPr>
              <w:widowControl w:val="0"/>
              <w:autoSpaceDE w:val="0"/>
              <w:autoSpaceDN w:val="0"/>
              <w:adjustRightInd w:val="0"/>
              <w:rPr>
                <w:rFonts w:ascii="Times New Roman" w:eastAsia="Times New Roman" w:hAnsi="Times New Roman"/>
                <w:lang w:val="en-US"/>
              </w:rPr>
            </w:pPr>
          </w:p>
          <w:p w14:paraId="5F6F7CB7" w14:textId="77777777" w:rsidR="00A74A3B" w:rsidRPr="00776502" w:rsidRDefault="00A74A3B" w:rsidP="00374216">
            <w:pPr>
              <w:widowControl w:val="0"/>
              <w:autoSpaceDE w:val="0"/>
              <w:autoSpaceDN w:val="0"/>
              <w:adjustRightInd w:val="0"/>
              <w:rPr>
                <w:rFonts w:ascii="Times New Roman" w:eastAsia="Times New Roman" w:hAnsi="Times New Roman"/>
                <w:lang w:val="en-US"/>
              </w:rPr>
            </w:pPr>
          </w:p>
        </w:tc>
      </w:tr>
    </w:tbl>
    <w:p w14:paraId="38A25261" w14:textId="77777777" w:rsidR="00A74A3B" w:rsidRDefault="00A74A3B"/>
    <w:p w14:paraId="463F1C12" w14:textId="77777777" w:rsidR="00791C6C" w:rsidRDefault="00791C6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91C6C" w:rsidRPr="00776502" w14:paraId="5F32D065" w14:textId="77777777" w:rsidTr="00374216">
        <w:tc>
          <w:tcPr>
            <w:tcW w:w="9276" w:type="dxa"/>
            <w:shd w:val="clear" w:color="auto" w:fill="D9D9D9"/>
          </w:tcPr>
          <w:p w14:paraId="7E24A74A" w14:textId="77777777" w:rsidR="00791C6C" w:rsidRPr="00776502" w:rsidRDefault="00791C6C" w:rsidP="00615D7C">
            <w:pPr>
              <w:ind w:left="851" w:hanging="851"/>
              <w:rPr>
                <w:rFonts w:ascii="Times New Roman" w:eastAsia="Times New Roman" w:hAnsi="Times New Roman"/>
                <w:lang w:val="en-US"/>
              </w:rPr>
            </w:pPr>
            <w:r w:rsidRPr="00EA2F71">
              <w:rPr>
                <w:rFonts w:ascii="Arial" w:hAnsi="Arial" w:cs="Arial"/>
                <w:b/>
              </w:rPr>
              <w:t>Q</w:t>
            </w:r>
            <w:r>
              <w:rPr>
                <w:rFonts w:ascii="Arial" w:hAnsi="Arial" w:cs="Arial"/>
                <w:b/>
              </w:rPr>
              <w:t>4</w:t>
            </w:r>
            <w:r>
              <w:rPr>
                <w:rFonts w:ascii="Arial" w:hAnsi="Arial" w:cs="Arial"/>
                <w:b/>
              </w:rPr>
              <w:tab/>
            </w:r>
            <w:r w:rsidR="00615D7C" w:rsidRPr="00C226A3">
              <w:rPr>
                <w:rFonts w:ascii="Arial" w:hAnsi="Arial" w:cs="Arial"/>
                <w:b/>
              </w:rPr>
              <w:t>In order to manage visual impact and protect the growing space, do you agree the number of sheds and g</w:t>
            </w:r>
            <w:r w:rsidR="00615D7C">
              <w:rPr>
                <w:rFonts w:ascii="Arial" w:hAnsi="Arial" w:cs="Arial"/>
                <w:b/>
              </w:rPr>
              <w:t>lass</w:t>
            </w:r>
            <w:r w:rsidR="00615D7C" w:rsidRPr="00C226A3">
              <w:rPr>
                <w:rFonts w:ascii="Arial" w:hAnsi="Arial" w:cs="Arial"/>
                <w:b/>
              </w:rPr>
              <w:t xml:space="preserve">houses should be restricted to one of each per half plot (125 square metres)? </w:t>
            </w:r>
          </w:p>
        </w:tc>
      </w:tr>
      <w:tr w:rsidR="00791C6C" w:rsidRPr="00776502" w14:paraId="0C5063B1" w14:textId="77777777" w:rsidTr="00374216">
        <w:tc>
          <w:tcPr>
            <w:tcW w:w="9276" w:type="dxa"/>
            <w:shd w:val="clear" w:color="auto" w:fill="auto"/>
          </w:tcPr>
          <w:p w14:paraId="3B719F1D" w14:textId="77777777" w:rsidR="00791C6C" w:rsidRDefault="00791C6C" w:rsidP="00374216">
            <w:pPr>
              <w:widowControl w:val="0"/>
              <w:autoSpaceDE w:val="0"/>
              <w:autoSpaceDN w:val="0"/>
              <w:adjustRightInd w:val="0"/>
              <w:rPr>
                <w:rFonts w:ascii="Times New Roman" w:eastAsia="Times New Roman" w:hAnsi="Times New Roman"/>
                <w:lang w:val="en-US"/>
              </w:rPr>
            </w:pPr>
          </w:p>
          <w:p w14:paraId="10F1EF02" w14:textId="77777777" w:rsidR="00791C6C" w:rsidRDefault="00791C6C" w:rsidP="00374216">
            <w:pPr>
              <w:widowControl w:val="0"/>
              <w:autoSpaceDE w:val="0"/>
              <w:autoSpaceDN w:val="0"/>
              <w:adjustRightInd w:val="0"/>
              <w:rPr>
                <w:rFonts w:ascii="Times New Roman" w:eastAsia="Times New Roman" w:hAnsi="Times New Roman"/>
                <w:lang w:val="en-US"/>
              </w:rPr>
            </w:pPr>
          </w:p>
          <w:p w14:paraId="2C6AE08B" w14:textId="77777777" w:rsidR="00791C6C" w:rsidRDefault="00791C6C" w:rsidP="00374216">
            <w:pPr>
              <w:widowControl w:val="0"/>
              <w:autoSpaceDE w:val="0"/>
              <w:autoSpaceDN w:val="0"/>
              <w:adjustRightInd w:val="0"/>
              <w:rPr>
                <w:rFonts w:ascii="Times New Roman" w:eastAsia="Times New Roman" w:hAnsi="Times New Roman"/>
                <w:lang w:val="en-US"/>
              </w:rPr>
            </w:pPr>
          </w:p>
          <w:p w14:paraId="1B34EC8C" w14:textId="77777777" w:rsidR="00791C6C" w:rsidRDefault="00791C6C" w:rsidP="00374216">
            <w:pPr>
              <w:widowControl w:val="0"/>
              <w:autoSpaceDE w:val="0"/>
              <w:autoSpaceDN w:val="0"/>
              <w:adjustRightInd w:val="0"/>
              <w:rPr>
                <w:rFonts w:ascii="Times New Roman" w:eastAsia="Times New Roman" w:hAnsi="Times New Roman"/>
                <w:lang w:val="en-US"/>
              </w:rPr>
            </w:pPr>
          </w:p>
          <w:p w14:paraId="5863653D" w14:textId="77777777" w:rsidR="00791C6C" w:rsidRDefault="00791C6C" w:rsidP="00374216">
            <w:pPr>
              <w:widowControl w:val="0"/>
              <w:autoSpaceDE w:val="0"/>
              <w:autoSpaceDN w:val="0"/>
              <w:adjustRightInd w:val="0"/>
              <w:rPr>
                <w:rFonts w:ascii="Times New Roman" w:eastAsia="Times New Roman" w:hAnsi="Times New Roman"/>
                <w:lang w:val="en-US"/>
              </w:rPr>
            </w:pPr>
          </w:p>
          <w:p w14:paraId="782FBFB5" w14:textId="77777777" w:rsidR="00360F61" w:rsidRDefault="00360F61" w:rsidP="00374216">
            <w:pPr>
              <w:widowControl w:val="0"/>
              <w:autoSpaceDE w:val="0"/>
              <w:autoSpaceDN w:val="0"/>
              <w:adjustRightInd w:val="0"/>
              <w:rPr>
                <w:rFonts w:ascii="Times New Roman" w:eastAsia="Times New Roman" w:hAnsi="Times New Roman"/>
                <w:lang w:val="en-US"/>
              </w:rPr>
            </w:pPr>
          </w:p>
          <w:p w14:paraId="5ADA67D5" w14:textId="77777777" w:rsidR="00791C6C" w:rsidRDefault="00791C6C" w:rsidP="00374216">
            <w:pPr>
              <w:widowControl w:val="0"/>
              <w:autoSpaceDE w:val="0"/>
              <w:autoSpaceDN w:val="0"/>
              <w:adjustRightInd w:val="0"/>
              <w:rPr>
                <w:rFonts w:ascii="Times New Roman" w:eastAsia="Times New Roman" w:hAnsi="Times New Roman"/>
                <w:lang w:val="en-US"/>
              </w:rPr>
            </w:pPr>
          </w:p>
          <w:p w14:paraId="07CE3192" w14:textId="77777777" w:rsidR="00791C6C" w:rsidRPr="00776502" w:rsidRDefault="00791C6C" w:rsidP="00374216">
            <w:pPr>
              <w:widowControl w:val="0"/>
              <w:autoSpaceDE w:val="0"/>
              <w:autoSpaceDN w:val="0"/>
              <w:adjustRightInd w:val="0"/>
              <w:rPr>
                <w:rFonts w:ascii="Times New Roman" w:eastAsia="Times New Roman" w:hAnsi="Times New Roman"/>
                <w:lang w:val="en-US"/>
              </w:rPr>
            </w:pPr>
          </w:p>
        </w:tc>
      </w:tr>
    </w:tbl>
    <w:p w14:paraId="030D32E1" w14:textId="77777777" w:rsidR="00791C6C" w:rsidRDefault="00791C6C"/>
    <w:p w14:paraId="2C659058" w14:textId="77777777" w:rsidR="00110CFD" w:rsidRDefault="00110C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74A3B" w:rsidRPr="00776502" w14:paraId="17E8842C" w14:textId="77777777" w:rsidTr="00791C6C">
        <w:tc>
          <w:tcPr>
            <w:tcW w:w="9276" w:type="dxa"/>
            <w:shd w:val="clear" w:color="auto" w:fill="D9D9D9"/>
          </w:tcPr>
          <w:p w14:paraId="4F5F590F" w14:textId="77777777" w:rsidR="00A74A3B" w:rsidRPr="00776502" w:rsidRDefault="00A74A3B" w:rsidP="00615D7C">
            <w:pPr>
              <w:ind w:left="851" w:hanging="851"/>
              <w:rPr>
                <w:rFonts w:ascii="Times New Roman" w:eastAsia="Times New Roman" w:hAnsi="Times New Roman"/>
                <w:lang w:val="en-US"/>
              </w:rPr>
            </w:pPr>
            <w:r w:rsidRPr="00EA2F71">
              <w:rPr>
                <w:rFonts w:ascii="Arial" w:hAnsi="Arial" w:cs="Arial"/>
                <w:b/>
              </w:rPr>
              <w:t>Q</w:t>
            </w:r>
            <w:r w:rsidR="00615D7C">
              <w:rPr>
                <w:rFonts w:ascii="Arial" w:hAnsi="Arial" w:cs="Arial"/>
                <w:b/>
              </w:rPr>
              <w:t>5</w:t>
            </w:r>
            <w:r>
              <w:rPr>
                <w:rFonts w:ascii="Arial" w:hAnsi="Arial" w:cs="Arial"/>
                <w:b/>
              </w:rPr>
              <w:tab/>
            </w:r>
            <w:r w:rsidR="00615D7C" w:rsidRPr="00C226A3">
              <w:rPr>
                <w:rFonts w:ascii="Arial" w:hAnsi="Arial" w:cs="Arial"/>
                <w:b/>
              </w:rPr>
              <w:t>Do you agree a half plot should be defined as measuring no greater than 125 square metres?</w:t>
            </w:r>
            <w:r w:rsidRPr="00EA2F71">
              <w:rPr>
                <w:rFonts w:ascii="Arial" w:hAnsi="Arial" w:cs="Arial"/>
                <w:b/>
              </w:rPr>
              <w:t xml:space="preserve"> </w:t>
            </w:r>
          </w:p>
        </w:tc>
      </w:tr>
      <w:tr w:rsidR="00A74A3B" w:rsidRPr="00776502" w14:paraId="317B70A2" w14:textId="77777777" w:rsidTr="00791C6C">
        <w:tc>
          <w:tcPr>
            <w:tcW w:w="9276" w:type="dxa"/>
            <w:shd w:val="clear" w:color="auto" w:fill="auto"/>
          </w:tcPr>
          <w:p w14:paraId="4E2338CA" w14:textId="77777777" w:rsidR="00A74A3B" w:rsidRDefault="00A74A3B" w:rsidP="00374216">
            <w:pPr>
              <w:widowControl w:val="0"/>
              <w:autoSpaceDE w:val="0"/>
              <w:autoSpaceDN w:val="0"/>
              <w:adjustRightInd w:val="0"/>
              <w:rPr>
                <w:rFonts w:ascii="Times New Roman" w:eastAsia="Times New Roman" w:hAnsi="Times New Roman"/>
                <w:lang w:val="en-US"/>
              </w:rPr>
            </w:pPr>
          </w:p>
          <w:p w14:paraId="38468F0D" w14:textId="77777777" w:rsidR="00A74A3B" w:rsidRDefault="00A74A3B" w:rsidP="00374216">
            <w:pPr>
              <w:widowControl w:val="0"/>
              <w:autoSpaceDE w:val="0"/>
              <w:autoSpaceDN w:val="0"/>
              <w:adjustRightInd w:val="0"/>
              <w:rPr>
                <w:rFonts w:ascii="Times New Roman" w:eastAsia="Times New Roman" w:hAnsi="Times New Roman"/>
                <w:lang w:val="en-US"/>
              </w:rPr>
            </w:pPr>
          </w:p>
          <w:p w14:paraId="05EAAE42" w14:textId="77777777" w:rsidR="00A74A3B" w:rsidRDefault="00A74A3B" w:rsidP="00374216">
            <w:pPr>
              <w:widowControl w:val="0"/>
              <w:autoSpaceDE w:val="0"/>
              <w:autoSpaceDN w:val="0"/>
              <w:adjustRightInd w:val="0"/>
              <w:rPr>
                <w:rFonts w:ascii="Times New Roman" w:eastAsia="Times New Roman" w:hAnsi="Times New Roman"/>
                <w:lang w:val="en-US"/>
              </w:rPr>
            </w:pPr>
          </w:p>
          <w:p w14:paraId="172BC6DD" w14:textId="77777777" w:rsidR="00360F61" w:rsidRDefault="00360F61" w:rsidP="00374216">
            <w:pPr>
              <w:widowControl w:val="0"/>
              <w:autoSpaceDE w:val="0"/>
              <w:autoSpaceDN w:val="0"/>
              <w:adjustRightInd w:val="0"/>
              <w:rPr>
                <w:rFonts w:ascii="Times New Roman" w:eastAsia="Times New Roman" w:hAnsi="Times New Roman"/>
                <w:lang w:val="en-US"/>
              </w:rPr>
            </w:pPr>
          </w:p>
          <w:p w14:paraId="0578B832" w14:textId="77777777" w:rsidR="00A74A3B" w:rsidRDefault="00A74A3B" w:rsidP="00374216">
            <w:pPr>
              <w:widowControl w:val="0"/>
              <w:autoSpaceDE w:val="0"/>
              <w:autoSpaceDN w:val="0"/>
              <w:adjustRightInd w:val="0"/>
              <w:rPr>
                <w:rFonts w:ascii="Times New Roman" w:eastAsia="Times New Roman" w:hAnsi="Times New Roman"/>
                <w:lang w:val="en-US"/>
              </w:rPr>
            </w:pPr>
          </w:p>
          <w:p w14:paraId="033F1A94" w14:textId="77777777" w:rsidR="00A74A3B" w:rsidRDefault="00A74A3B" w:rsidP="00374216">
            <w:pPr>
              <w:widowControl w:val="0"/>
              <w:autoSpaceDE w:val="0"/>
              <w:autoSpaceDN w:val="0"/>
              <w:adjustRightInd w:val="0"/>
              <w:rPr>
                <w:rFonts w:ascii="Times New Roman" w:eastAsia="Times New Roman" w:hAnsi="Times New Roman"/>
                <w:lang w:val="en-US"/>
              </w:rPr>
            </w:pPr>
          </w:p>
          <w:p w14:paraId="26EB4D06" w14:textId="77777777" w:rsidR="00A74A3B" w:rsidRDefault="00A74A3B" w:rsidP="00374216">
            <w:pPr>
              <w:widowControl w:val="0"/>
              <w:autoSpaceDE w:val="0"/>
              <w:autoSpaceDN w:val="0"/>
              <w:adjustRightInd w:val="0"/>
              <w:rPr>
                <w:rFonts w:ascii="Times New Roman" w:eastAsia="Times New Roman" w:hAnsi="Times New Roman"/>
                <w:lang w:val="en-US"/>
              </w:rPr>
            </w:pPr>
          </w:p>
          <w:p w14:paraId="2BF6ADEF" w14:textId="77777777" w:rsidR="00A74A3B" w:rsidRPr="00776502" w:rsidRDefault="00A74A3B" w:rsidP="00374216">
            <w:pPr>
              <w:widowControl w:val="0"/>
              <w:autoSpaceDE w:val="0"/>
              <w:autoSpaceDN w:val="0"/>
              <w:adjustRightInd w:val="0"/>
              <w:rPr>
                <w:rFonts w:ascii="Times New Roman" w:eastAsia="Times New Roman" w:hAnsi="Times New Roman"/>
                <w:lang w:val="en-US"/>
              </w:rPr>
            </w:pPr>
          </w:p>
        </w:tc>
      </w:tr>
    </w:tbl>
    <w:p w14:paraId="679CC347" w14:textId="77777777" w:rsidR="00110CFD" w:rsidRDefault="00110CFD"/>
    <w:p w14:paraId="03FC5F20" w14:textId="77777777" w:rsidR="00110CFD" w:rsidRDefault="00110C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C5531" w:rsidRPr="00776502" w14:paraId="5ECE82C3" w14:textId="77777777" w:rsidTr="00791C6C">
        <w:tc>
          <w:tcPr>
            <w:tcW w:w="9276" w:type="dxa"/>
            <w:shd w:val="clear" w:color="auto" w:fill="D9D9D9"/>
          </w:tcPr>
          <w:p w14:paraId="03DA0A6C" w14:textId="77777777" w:rsidR="007C5531" w:rsidRPr="00776502" w:rsidRDefault="007C5531" w:rsidP="00516A94">
            <w:pPr>
              <w:rPr>
                <w:rFonts w:ascii="Times New Roman" w:eastAsia="Times New Roman" w:hAnsi="Times New Roman"/>
                <w:lang w:val="en-US"/>
              </w:rPr>
            </w:pPr>
            <w:r w:rsidRPr="007E719E">
              <w:rPr>
                <w:rFonts w:ascii="Arial" w:hAnsi="Arial" w:cs="Arial"/>
                <w:b/>
              </w:rPr>
              <w:t>We have asked a number of specific questions. If you have any related issues which we have not specifically addressed, please use this space to report them:</w:t>
            </w:r>
          </w:p>
        </w:tc>
      </w:tr>
      <w:tr w:rsidR="007C5531" w:rsidRPr="00776502" w14:paraId="35C06D2F" w14:textId="77777777" w:rsidTr="00791C6C">
        <w:tc>
          <w:tcPr>
            <w:tcW w:w="9276" w:type="dxa"/>
            <w:shd w:val="clear" w:color="auto" w:fill="auto"/>
          </w:tcPr>
          <w:p w14:paraId="337B4F27" w14:textId="77777777" w:rsidR="007C5531" w:rsidRDefault="007C5531" w:rsidP="00374216">
            <w:pPr>
              <w:widowControl w:val="0"/>
              <w:autoSpaceDE w:val="0"/>
              <w:autoSpaceDN w:val="0"/>
              <w:adjustRightInd w:val="0"/>
              <w:rPr>
                <w:rFonts w:ascii="Times New Roman" w:eastAsia="Times New Roman" w:hAnsi="Times New Roman"/>
                <w:lang w:val="en-US"/>
              </w:rPr>
            </w:pPr>
          </w:p>
          <w:p w14:paraId="1C985C9E" w14:textId="77777777" w:rsidR="007C5531" w:rsidRDefault="007C5531" w:rsidP="00374216">
            <w:pPr>
              <w:widowControl w:val="0"/>
              <w:autoSpaceDE w:val="0"/>
              <w:autoSpaceDN w:val="0"/>
              <w:adjustRightInd w:val="0"/>
              <w:rPr>
                <w:rFonts w:ascii="Times New Roman" w:eastAsia="Times New Roman" w:hAnsi="Times New Roman"/>
                <w:lang w:val="en-US"/>
              </w:rPr>
            </w:pPr>
          </w:p>
          <w:p w14:paraId="1C25DDE3" w14:textId="77777777" w:rsidR="007C5531" w:rsidRDefault="007C5531" w:rsidP="00374216">
            <w:pPr>
              <w:widowControl w:val="0"/>
              <w:autoSpaceDE w:val="0"/>
              <w:autoSpaceDN w:val="0"/>
              <w:adjustRightInd w:val="0"/>
              <w:rPr>
                <w:rFonts w:ascii="Times New Roman" w:eastAsia="Times New Roman" w:hAnsi="Times New Roman"/>
                <w:lang w:val="en-US"/>
              </w:rPr>
            </w:pPr>
          </w:p>
          <w:p w14:paraId="73BE01B0" w14:textId="77777777" w:rsidR="00360F61" w:rsidRDefault="00360F61" w:rsidP="00374216">
            <w:pPr>
              <w:widowControl w:val="0"/>
              <w:autoSpaceDE w:val="0"/>
              <w:autoSpaceDN w:val="0"/>
              <w:adjustRightInd w:val="0"/>
              <w:rPr>
                <w:rFonts w:ascii="Times New Roman" w:eastAsia="Times New Roman" w:hAnsi="Times New Roman"/>
                <w:lang w:val="en-US"/>
              </w:rPr>
            </w:pPr>
          </w:p>
          <w:p w14:paraId="5B53ADEE" w14:textId="77777777" w:rsidR="007C5531" w:rsidRDefault="007C5531" w:rsidP="00374216">
            <w:pPr>
              <w:widowControl w:val="0"/>
              <w:autoSpaceDE w:val="0"/>
              <w:autoSpaceDN w:val="0"/>
              <w:adjustRightInd w:val="0"/>
              <w:rPr>
                <w:rFonts w:ascii="Times New Roman" w:eastAsia="Times New Roman" w:hAnsi="Times New Roman"/>
                <w:lang w:val="en-US"/>
              </w:rPr>
            </w:pPr>
          </w:p>
          <w:p w14:paraId="34445A01" w14:textId="77777777" w:rsidR="007C5531" w:rsidRDefault="007C5531" w:rsidP="00374216">
            <w:pPr>
              <w:widowControl w:val="0"/>
              <w:autoSpaceDE w:val="0"/>
              <w:autoSpaceDN w:val="0"/>
              <w:adjustRightInd w:val="0"/>
              <w:rPr>
                <w:rFonts w:ascii="Times New Roman" w:eastAsia="Times New Roman" w:hAnsi="Times New Roman"/>
                <w:lang w:val="en-US"/>
              </w:rPr>
            </w:pPr>
          </w:p>
          <w:p w14:paraId="3D3DAA56" w14:textId="77777777" w:rsidR="007C5531" w:rsidRDefault="007C5531" w:rsidP="00374216">
            <w:pPr>
              <w:widowControl w:val="0"/>
              <w:autoSpaceDE w:val="0"/>
              <w:autoSpaceDN w:val="0"/>
              <w:adjustRightInd w:val="0"/>
              <w:rPr>
                <w:rFonts w:ascii="Times New Roman" w:eastAsia="Times New Roman" w:hAnsi="Times New Roman"/>
                <w:lang w:val="en-US"/>
              </w:rPr>
            </w:pPr>
          </w:p>
          <w:p w14:paraId="01BC7425" w14:textId="77777777" w:rsidR="007C5531" w:rsidRPr="00776502" w:rsidRDefault="007C5531" w:rsidP="00374216">
            <w:pPr>
              <w:widowControl w:val="0"/>
              <w:autoSpaceDE w:val="0"/>
              <w:autoSpaceDN w:val="0"/>
              <w:adjustRightInd w:val="0"/>
              <w:rPr>
                <w:rFonts w:ascii="Times New Roman" w:eastAsia="Times New Roman" w:hAnsi="Times New Roman"/>
                <w:lang w:val="en-US"/>
              </w:rPr>
            </w:pPr>
          </w:p>
        </w:tc>
      </w:tr>
    </w:tbl>
    <w:p w14:paraId="66F4AB1A" w14:textId="7199B442" w:rsidR="00147A4A" w:rsidRPr="00147A4A" w:rsidRDefault="00147A4A" w:rsidP="007C5531">
      <w:pPr>
        <w:widowControl w:val="0"/>
        <w:autoSpaceDE w:val="0"/>
        <w:autoSpaceDN w:val="0"/>
        <w:adjustRightInd w:val="0"/>
        <w:rPr>
          <w:rFonts w:ascii="Arial" w:hAnsi="Arial" w:cs="Arial"/>
          <w:b/>
          <w:lang w:val="en-US"/>
        </w:rPr>
      </w:pPr>
      <w:r w:rsidRPr="00147A4A">
        <w:rPr>
          <w:rFonts w:ascii="Arial" w:hAnsi="Arial" w:cs="Arial"/>
          <w:b/>
          <w:lang w:val="en-US"/>
        </w:rPr>
        <w:lastRenderedPageBreak/>
        <w:t>Other Questions:</w:t>
      </w:r>
      <w:bookmarkStart w:id="5" w:name="_GoBack"/>
      <w:bookmarkEnd w:id="5"/>
    </w:p>
    <w:p w14:paraId="30A53872" w14:textId="4D73399E" w:rsidR="00147A4A" w:rsidRDefault="00147A4A" w:rsidP="007C5531">
      <w:pPr>
        <w:widowControl w:val="0"/>
        <w:autoSpaceDE w:val="0"/>
        <w:autoSpaceDN w:val="0"/>
        <w:adjustRightInd w:val="0"/>
        <w:rPr>
          <w:rFonts w:ascii="Arial" w:hAnsi="Arial" w:cs="Arial"/>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47A4A" w:rsidRPr="00776502" w14:paraId="47C566C1" w14:textId="77777777" w:rsidTr="00D45503">
        <w:tc>
          <w:tcPr>
            <w:tcW w:w="9276" w:type="dxa"/>
            <w:shd w:val="clear" w:color="auto" w:fill="D9D9D9"/>
          </w:tcPr>
          <w:p w14:paraId="273217BD" w14:textId="479A3FDE" w:rsidR="00147A4A" w:rsidRPr="00F81F62" w:rsidRDefault="00147A4A" w:rsidP="00F81F62">
            <w:pPr>
              <w:rPr>
                <w:rFonts w:ascii="Times New Roman" w:eastAsia="Times New Roman" w:hAnsi="Times New Roman"/>
                <w:b/>
                <w:lang w:val="en-US"/>
              </w:rPr>
            </w:pPr>
            <w:r w:rsidRPr="00F81F62">
              <w:rPr>
                <w:rFonts w:ascii="Arial" w:hAnsi="Arial" w:cs="Arial"/>
                <w:b/>
              </w:rPr>
              <w:t xml:space="preserve">We would like to know your views on the effects that the proposals would have on the Welsh language, specifically on opportunities for people to use Welsh and on treating the Welsh language no less favourably than English. What effects do you think there would be?  How </w:t>
            </w:r>
            <w:proofErr w:type="gramStart"/>
            <w:r w:rsidRPr="00F81F62">
              <w:rPr>
                <w:rFonts w:ascii="Arial" w:hAnsi="Arial" w:cs="Arial"/>
                <w:b/>
              </w:rPr>
              <w:t>could positive effects</w:t>
            </w:r>
            <w:proofErr w:type="gramEnd"/>
            <w:r w:rsidRPr="00F81F62">
              <w:rPr>
                <w:rFonts w:ascii="Arial" w:hAnsi="Arial" w:cs="Arial"/>
                <w:b/>
              </w:rPr>
              <w:t xml:space="preserve"> be increased, or negative effects be mitigated? </w:t>
            </w:r>
          </w:p>
        </w:tc>
      </w:tr>
      <w:tr w:rsidR="00147A4A" w:rsidRPr="00776502" w14:paraId="3E54524B" w14:textId="77777777" w:rsidTr="00D45503">
        <w:tc>
          <w:tcPr>
            <w:tcW w:w="9276" w:type="dxa"/>
            <w:shd w:val="clear" w:color="auto" w:fill="auto"/>
          </w:tcPr>
          <w:p w14:paraId="7B03E3AF" w14:textId="77777777" w:rsidR="00147A4A" w:rsidRDefault="00147A4A" w:rsidP="00D45503">
            <w:pPr>
              <w:widowControl w:val="0"/>
              <w:autoSpaceDE w:val="0"/>
              <w:autoSpaceDN w:val="0"/>
              <w:adjustRightInd w:val="0"/>
              <w:rPr>
                <w:rFonts w:ascii="Times New Roman" w:eastAsia="Times New Roman" w:hAnsi="Times New Roman"/>
                <w:lang w:val="en-US"/>
              </w:rPr>
            </w:pPr>
          </w:p>
          <w:p w14:paraId="5F42AE27" w14:textId="77777777" w:rsidR="00147A4A" w:rsidRDefault="00147A4A" w:rsidP="00D45503">
            <w:pPr>
              <w:widowControl w:val="0"/>
              <w:autoSpaceDE w:val="0"/>
              <w:autoSpaceDN w:val="0"/>
              <w:adjustRightInd w:val="0"/>
              <w:rPr>
                <w:rFonts w:ascii="Times New Roman" w:eastAsia="Times New Roman" w:hAnsi="Times New Roman"/>
                <w:lang w:val="en-US"/>
              </w:rPr>
            </w:pPr>
          </w:p>
          <w:p w14:paraId="1C1FF87E" w14:textId="77777777" w:rsidR="00147A4A" w:rsidRDefault="00147A4A" w:rsidP="00D45503">
            <w:pPr>
              <w:widowControl w:val="0"/>
              <w:autoSpaceDE w:val="0"/>
              <w:autoSpaceDN w:val="0"/>
              <w:adjustRightInd w:val="0"/>
              <w:rPr>
                <w:rFonts w:ascii="Times New Roman" w:eastAsia="Times New Roman" w:hAnsi="Times New Roman"/>
                <w:lang w:val="en-US"/>
              </w:rPr>
            </w:pPr>
          </w:p>
          <w:p w14:paraId="118CC9F3" w14:textId="77777777" w:rsidR="00147A4A" w:rsidRDefault="00147A4A" w:rsidP="00D45503">
            <w:pPr>
              <w:widowControl w:val="0"/>
              <w:autoSpaceDE w:val="0"/>
              <w:autoSpaceDN w:val="0"/>
              <w:adjustRightInd w:val="0"/>
              <w:rPr>
                <w:rFonts w:ascii="Times New Roman" w:eastAsia="Times New Roman" w:hAnsi="Times New Roman"/>
                <w:lang w:val="en-US"/>
              </w:rPr>
            </w:pPr>
          </w:p>
          <w:p w14:paraId="612C3063" w14:textId="77777777" w:rsidR="00147A4A" w:rsidRDefault="00147A4A" w:rsidP="00D45503">
            <w:pPr>
              <w:widowControl w:val="0"/>
              <w:autoSpaceDE w:val="0"/>
              <w:autoSpaceDN w:val="0"/>
              <w:adjustRightInd w:val="0"/>
              <w:rPr>
                <w:rFonts w:ascii="Times New Roman" w:eastAsia="Times New Roman" w:hAnsi="Times New Roman"/>
                <w:lang w:val="en-US"/>
              </w:rPr>
            </w:pPr>
          </w:p>
          <w:p w14:paraId="7749403F" w14:textId="77777777" w:rsidR="00147A4A" w:rsidRDefault="00147A4A" w:rsidP="00D45503">
            <w:pPr>
              <w:widowControl w:val="0"/>
              <w:autoSpaceDE w:val="0"/>
              <w:autoSpaceDN w:val="0"/>
              <w:adjustRightInd w:val="0"/>
              <w:rPr>
                <w:rFonts w:ascii="Times New Roman" w:eastAsia="Times New Roman" w:hAnsi="Times New Roman"/>
                <w:lang w:val="en-US"/>
              </w:rPr>
            </w:pPr>
          </w:p>
          <w:p w14:paraId="50329B82" w14:textId="77777777" w:rsidR="00147A4A" w:rsidRDefault="00147A4A" w:rsidP="00D45503">
            <w:pPr>
              <w:widowControl w:val="0"/>
              <w:autoSpaceDE w:val="0"/>
              <w:autoSpaceDN w:val="0"/>
              <w:adjustRightInd w:val="0"/>
              <w:rPr>
                <w:rFonts w:ascii="Times New Roman" w:eastAsia="Times New Roman" w:hAnsi="Times New Roman"/>
                <w:lang w:val="en-US"/>
              </w:rPr>
            </w:pPr>
          </w:p>
          <w:p w14:paraId="4084B659" w14:textId="77777777" w:rsidR="00147A4A" w:rsidRPr="00776502" w:rsidRDefault="00147A4A" w:rsidP="00D45503">
            <w:pPr>
              <w:widowControl w:val="0"/>
              <w:autoSpaceDE w:val="0"/>
              <w:autoSpaceDN w:val="0"/>
              <w:adjustRightInd w:val="0"/>
              <w:rPr>
                <w:rFonts w:ascii="Times New Roman" w:eastAsia="Times New Roman" w:hAnsi="Times New Roman"/>
                <w:lang w:val="en-US"/>
              </w:rPr>
            </w:pPr>
          </w:p>
        </w:tc>
      </w:tr>
    </w:tbl>
    <w:p w14:paraId="587631D2" w14:textId="77777777" w:rsidR="00147A4A" w:rsidRDefault="00147A4A" w:rsidP="007C5531">
      <w:pPr>
        <w:widowControl w:val="0"/>
        <w:autoSpaceDE w:val="0"/>
        <w:autoSpaceDN w:val="0"/>
        <w:adjustRightInd w:val="0"/>
        <w:rPr>
          <w:rFonts w:ascii="Arial" w:hAnsi="Arial" w:cs="Arial"/>
          <w:lang w:val="en-US"/>
        </w:rPr>
      </w:pPr>
    </w:p>
    <w:p w14:paraId="7CFF843C" w14:textId="77777777" w:rsidR="00147A4A" w:rsidRDefault="00147A4A" w:rsidP="007C5531">
      <w:pPr>
        <w:widowControl w:val="0"/>
        <w:autoSpaceDE w:val="0"/>
        <w:autoSpaceDN w:val="0"/>
        <w:adjustRightInd w:val="0"/>
        <w:rPr>
          <w:rFonts w:ascii="Arial" w:hAnsi="Arial" w:cs="Arial"/>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47A4A" w:rsidRPr="00776502" w14:paraId="63B12968" w14:textId="77777777" w:rsidTr="00D45503">
        <w:tc>
          <w:tcPr>
            <w:tcW w:w="9276" w:type="dxa"/>
            <w:shd w:val="clear" w:color="auto" w:fill="D9D9D9"/>
          </w:tcPr>
          <w:p w14:paraId="43E5D88B" w14:textId="45ECFE08" w:rsidR="00147A4A" w:rsidRPr="00F81F62" w:rsidRDefault="00147A4A" w:rsidP="00147A4A">
            <w:pPr>
              <w:rPr>
                <w:rFonts w:ascii="Times New Roman" w:eastAsia="Times New Roman" w:hAnsi="Times New Roman"/>
                <w:b/>
                <w:lang w:val="en-US"/>
              </w:rPr>
            </w:pPr>
            <w:r w:rsidRPr="00F81F62">
              <w:rPr>
                <w:rFonts w:ascii="Arial" w:hAnsi="Arial" w:cs="Arial"/>
                <w:b/>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tc>
      </w:tr>
      <w:tr w:rsidR="00147A4A" w:rsidRPr="00776502" w14:paraId="54C6EA8C" w14:textId="77777777" w:rsidTr="00D45503">
        <w:tc>
          <w:tcPr>
            <w:tcW w:w="9276" w:type="dxa"/>
            <w:shd w:val="clear" w:color="auto" w:fill="auto"/>
          </w:tcPr>
          <w:p w14:paraId="1E8E5D9D" w14:textId="77777777" w:rsidR="00147A4A" w:rsidRDefault="00147A4A" w:rsidP="00D45503">
            <w:pPr>
              <w:widowControl w:val="0"/>
              <w:autoSpaceDE w:val="0"/>
              <w:autoSpaceDN w:val="0"/>
              <w:adjustRightInd w:val="0"/>
              <w:rPr>
                <w:rFonts w:ascii="Times New Roman" w:eastAsia="Times New Roman" w:hAnsi="Times New Roman"/>
                <w:lang w:val="en-US"/>
              </w:rPr>
            </w:pPr>
          </w:p>
          <w:p w14:paraId="56AA19EA" w14:textId="77777777" w:rsidR="00147A4A" w:rsidRDefault="00147A4A" w:rsidP="00D45503">
            <w:pPr>
              <w:widowControl w:val="0"/>
              <w:autoSpaceDE w:val="0"/>
              <w:autoSpaceDN w:val="0"/>
              <w:adjustRightInd w:val="0"/>
              <w:rPr>
                <w:rFonts w:ascii="Times New Roman" w:eastAsia="Times New Roman" w:hAnsi="Times New Roman"/>
                <w:lang w:val="en-US"/>
              </w:rPr>
            </w:pPr>
          </w:p>
          <w:p w14:paraId="56B10398" w14:textId="77777777" w:rsidR="00147A4A" w:rsidRDefault="00147A4A" w:rsidP="00D45503">
            <w:pPr>
              <w:widowControl w:val="0"/>
              <w:autoSpaceDE w:val="0"/>
              <w:autoSpaceDN w:val="0"/>
              <w:adjustRightInd w:val="0"/>
              <w:rPr>
                <w:rFonts w:ascii="Times New Roman" w:eastAsia="Times New Roman" w:hAnsi="Times New Roman"/>
                <w:lang w:val="en-US"/>
              </w:rPr>
            </w:pPr>
          </w:p>
          <w:p w14:paraId="5FE3B309" w14:textId="77777777" w:rsidR="00147A4A" w:rsidRDefault="00147A4A" w:rsidP="00D45503">
            <w:pPr>
              <w:widowControl w:val="0"/>
              <w:autoSpaceDE w:val="0"/>
              <w:autoSpaceDN w:val="0"/>
              <w:adjustRightInd w:val="0"/>
              <w:rPr>
                <w:rFonts w:ascii="Times New Roman" w:eastAsia="Times New Roman" w:hAnsi="Times New Roman"/>
                <w:lang w:val="en-US"/>
              </w:rPr>
            </w:pPr>
          </w:p>
          <w:p w14:paraId="3D5851C9" w14:textId="77777777" w:rsidR="00147A4A" w:rsidRDefault="00147A4A" w:rsidP="00D45503">
            <w:pPr>
              <w:widowControl w:val="0"/>
              <w:autoSpaceDE w:val="0"/>
              <w:autoSpaceDN w:val="0"/>
              <w:adjustRightInd w:val="0"/>
              <w:rPr>
                <w:rFonts w:ascii="Times New Roman" w:eastAsia="Times New Roman" w:hAnsi="Times New Roman"/>
                <w:lang w:val="en-US"/>
              </w:rPr>
            </w:pPr>
          </w:p>
          <w:p w14:paraId="00466CFB" w14:textId="77777777" w:rsidR="00147A4A" w:rsidRDefault="00147A4A" w:rsidP="00D45503">
            <w:pPr>
              <w:widowControl w:val="0"/>
              <w:autoSpaceDE w:val="0"/>
              <w:autoSpaceDN w:val="0"/>
              <w:adjustRightInd w:val="0"/>
              <w:rPr>
                <w:rFonts w:ascii="Times New Roman" w:eastAsia="Times New Roman" w:hAnsi="Times New Roman"/>
                <w:lang w:val="en-US"/>
              </w:rPr>
            </w:pPr>
          </w:p>
          <w:p w14:paraId="28CF8E4F" w14:textId="77777777" w:rsidR="00147A4A" w:rsidRDefault="00147A4A" w:rsidP="00D45503">
            <w:pPr>
              <w:widowControl w:val="0"/>
              <w:autoSpaceDE w:val="0"/>
              <w:autoSpaceDN w:val="0"/>
              <w:adjustRightInd w:val="0"/>
              <w:rPr>
                <w:rFonts w:ascii="Times New Roman" w:eastAsia="Times New Roman" w:hAnsi="Times New Roman"/>
                <w:lang w:val="en-US"/>
              </w:rPr>
            </w:pPr>
          </w:p>
          <w:p w14:paraId="3D933E39" w14:textId="77777777" w:rsidR="00147A4A" w:rsidRPr="00776502" w:rsidRDefault="00147A4A" w:rsidP="00D45503">
            <w:pPr>
              <w:widowControl w:val="0"/>
              <w:autoSpaceDE w:val="0"/>
              <w:autoSpaceDN w:val="0"/>
              <w:adjustRightInd w:val="0"/>
              <w:rPr>
                <w:rFonts w:ascii="Times New Roman" w:eastAsia="Times New Roman" w:hAnsi="Times New Roman"/>
                <w:lang w:val="en-US"/>
              </w:rPr>
            </w:pPr>
          </w:p>
        </w:tc>
      </w:tr>
    </w:tbl>
    <w:p w14:paraId="7B88B377" w14:textId="77777777" w:rsidR="00147A4A" w:rsidRDefault="00147A4A" w:rsidP="007C5531">
      <w:pPr>
        <w:widowControl w:val="0"/>
        <w:autoSpaceDE w:val="0"/>
        <w:autoSpaceDN w:val="0"/>
        <w:adjustRightInd w:val="0"/>
        <w:rPr>
          <w:rFonts w:ascii="Arial" w:hAnsi="Arial" w:cs="Arial"/>
          <w:lang w:val="en-US"/>
        </w:rPr>
      </w:pPr>
    </w:p>
    <w:p w14:paraId="32297154" w14:textId="6435A96B" w:rsidR="007C5531" w:rsidRDefault="007C5531" w:rsidP="007C5531">
      <w:pPr>
        <w:widowControl w:val="0"/>
        <w:autoSpaceDE w:val="0"/>
        <w:autoSpaceDN w:val="0"/>
        <w:adjustRightInd w:val="0"/>
        <w:rPr>
          <w:rFonts w:ascii="Arial" w:hAnsi="Arial" w:cs="Arial"/>
          <w:lang w:val="en-US"/>
        </w:rPr>
      </w:pPr>
      <w:r w:rsidRPr="00B124AE">
        <w:rPr>
          <w:rFonts w:ascii="Arial" w:hAnsi="Arial" w:cs="Arial"/>
          <w:lang w:val="en-US"/>
        </w:rPr>
        <w:t>Responses to consultations are likely to be made public, on the internet or in a report.  If you would prefer your response to re</w:t>
      </w:r>
      <w:r>
        <w:rPr>
          <w:rFonts w:ascii="Arial" w:hAnsi="Arial" w:cs="Arial"/>
          <w:lang w:val="en-US"/>
        </w:rPr>
        <w:t xml:space="preserve">main anonymous, please tick here </w:t>
      </w:r>
      <w:r>
        <w:rPr>
          <w:rFonts w:ascii="Arial" w:hAnsi="Arial" w:cs="Arial"/>
          <w:lang w:val="en-US"/>
        </w:rPr>
        <w:object w:dxaOrig="225" w:dyaOrig="225" w14:anchorId="2DC3E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21pt" o:ole="">
            <v:imagedata r:id="rId10" o:title=""/>
          </v:shape>
          <w:control r:id="rId11" w:name="CheckBox21" w:shapeid="_x0000_i1027"/>
        </w:object>
      </w:r>
    </w:p>
    <w:p w14:paraId="03312645" w14:textId="5B3465CE" w:rsidR="007C5531" w:rsidRDefault="007C5531" w:rsidP="007C5531">
      <w:pPr>
        <w:autoSpaceDE w:val="0"/>
        <w:autoSpaceDN w:val="0"/>
        <w:adjustRightInd w:val="0"/>
        <w:rPr>
          <w:rFonts w:ascii="Arial" w:hAnsi="Arial" w:cs="Arial"/>
          <w:color w:val="222221"/>
        </w:rPr>
      </w:pPr>
      <w:r w:rsidRPr="00AA144C">
        <w:rPr>
          <w:rFonts w:ascii="Arial" w:hAnsi="Arial" w:cs="Arial"/>
          <w:color w:val="222221"/>
        </w:rPr>
        <w:t xml:space="preserve">Responses are welcome in either English or Welsh and should arrive no later than </w:t>
      </w:r>
      <w:r w:rsidR="000E4145" w:rsidRPr="000E4145">
        <w:rPr>
          <w:rFonts w:ascii="Arial" w:hAnsi="Arial" w:cs="Arial"/>
          <w:b/>
          <w:bCs/>
          <w:color w:val="222221"/>
        </w:rPr>
        <w:t>28 February</w:t>
      </w:r>
      <w:r w:rsidR="00A57482" w:rsidRPr="000E4145">
        <w:rPr>
          <w:rFonts w:ascii="Arial" w:hAnsi="Arial" w:cs="Arial"/>
          <w:b/>
          <w:bCs/>
          <w:color w:val="222221"/>
        </w:rPr>
        <w:t xml:space="preserve"> </w:t>
      </w:r>
      <w:r w:rsidRPr="000E4145">
        <w:rPr>
          <w:rFonts w:ascii="Arial" w:hAnsi="Arial" w:cs="Arial"/>
          <w:b/>
          <w:bCs/>
          <w:color w:val="222221"/>
        </w:rPr>
        <w:t>20</w:t>
      </w:r>
      <w:r w:rsidR="00D6575D" w:rsidRPr="000E4145">
        <w:rPr>
          <w:rFonts w:ascii="Arial" w:hAnsi="Arial" w:cs="Arial"/>
          <w:b/>
          <w:bCs/>
          <w:color w:val="222221"/>
        </w:rPr>
        <w:t>20</w:t>
      </w:r>
      <w:r w:rsidRPr="000E4145">
        <w:rPr>
          <w:rFonts w:ascii="Arial" w:hAnsi="Arial" w:cs="Arial"/>
          <w:color w:val="222221"/>
        </w:rPr>
        <w:t>.</w:t>
      </w:r>
    </w:p>
    <w:p w14:paraId="04327824" w14:textId="77777777" w:rsidR="00147A4A" w:rsidRPr="00551D7D" w:rsidRDefault="00147A4A" w:rsidP="007C5531">
      <w:pPr>
        <w:autoSpaceDE w:val="0"/>
        <w:autoSpaceDN w:val="0"/>
        <w:adjustRightInd w:val="0"/>
        <w:rPr>
          <w:rFonts w:ascii="Arial" w:hAnsi="Arial" w:cs="Arial"/>
          <w:b/>
          <w:bCs/>
          <w:color w:val="222221"/>
        </w:rPr>
      </w:pPr>
    </w:p>
    <w:p w14:paraId="03141900" w14:textId="1E3E684F" w:rsidR="007C5531" w:rsidRPr="00B124AE" w:rsidRDefault="007C5531" w:rsidP="007C5531">
      <w:pPr>
        <w:autoSpaceDE w:val="0"/>
        <w:autoSpaceDN w:val="0"/>
        <w:adjustRightInd w:val="0"/>
        <w:rPr>
          <w:rFonts w:ascii="Arial" w:hAnsi="Arial" w:cs="Arial"/>
          <w:color w:val="222221"/>
        </w:rPr>
      </w:pPr>
      <w:r w:rsidRPr="00B124AE">
        <w:rPr>
          <w:rFonts w:ascii="Arial" w:hAnsi="Arial" w:cs="Arial"/>
          <w:color w:val="222221"/>
        </w:rPr>
        <w:t>You can rep</w:t>
      </w:r>
      <w:r>
        <w:rPr>
          <w:rFonts w:ascii="Arial" w:hAnsi="Arial" w:cs="Arial"/>
          <w:color w:val="222221"/>
        </w:rPr>
        <w:t>ly in any of the following ways:</w:t>
      </w:r>
    </w:p>
    <w:p w14:paraId="350FD3A4" w14:textId="77777777" w:rsidR="007C5531" w:rsidRPr="00147A4A" w:rsidRDefault="007C5531" w:rsidP="007C5531">
      <w:pPr>
        <w:tabs>
          <w:tab w:val="left" w:pos="949"/>
        </w:tabs>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147A4A" w14:paraId="1DF7E796" w14:textId="77777777" w:rsidTr="00147A4A">
        <w:tc>
          <w:tcPr>
            <w:tcW w:w="1101" w:type="dxa"/>
          </w:tcPr>
          <w:p w14:paraId="1D605A66" w14:textId="77777777" w:rsidR="00147A4A" w:rsidRPr="000B0E4E" w:rsidRDefault="00147A4A" w:rsidP="00147A4A">
            <w:pPr>
              <w:tabs>
                <w:tab w:val="left" w:pos="949"/>
              </w:tabs>
              <w:rPr>
                <w:rFonts w:ascii="Arial" w:hAnsi="Arial" w:cs="Arial"/>
                <w:b/>
              </w:rPr>
            </w:pPr>
            <w:r w:rsidRPr="000B0E4E">
              <w:rPr>
                <w:rFonts w:ascii="Arial" w:hAnsi="Arial" w:cs="Arial"/>
                <w:b/>
              </w:rPr>
              <w:t xml:space="preserve">Post: </w:t>
            </w:r>
          </w:p>
          <w:p w14:paraId="224408BB" w14:textId="77777777" w:rsidR="00147A4A" w:rsidRDefault="00147A4A" w:rsidP="007C5531">
            <w:pPr>
              <w:tabs>
                <w:tab w:val="left" w:pos="949"/>
              </w:tabs>
              <w:rPr>
                <w:rFonts w:ascii="Arial" w:hAnsi="Arial" w:cs="Arial"/>
                <w:b/>
              </w:rPr>
            </w:pPr>
          </w:p>
        </w:tc>
        <w:tc>
          <w:tcPr>
            <w:tcW w:w="8141" w:type="dxa"/>
          </w:tcPr>
          <w:p w14:paraId="243B4D8C" w14:textId="77777777" w:rsidR="00147A4A" w:rsidRDefault="00147A4A" w:rsidP="00147A4A">
            <w:pPr>
              <w:autoSpaceDE w:val="0"/>
              <w:autoSpaceDN w:val="0"/>
              <w:adjustRightInd w:val="0"/>
              <w:rPr>
                <w:rFonts w:ascii="Arial" w:hAnsi="Arial" w:cs="Arial"/>
                <w:color w:val="222221"/>
              </w:rPr>
            </w:pPr>
            <w:r w:rsidRPr="00CF763A">
              <w:rPr>
                <w:rFonts w:ascii="Arial" w:hAnsi="Arial" w:cs="Arial"/>
                <w:color w:val="222221"/>
              </w:rPr>
              <w:t>Permitted Development and Allotments</w:t>
            </w:r>
            <w:r w:rsidRPr="00B124AE">
              <w:rPr>
                <w:rFonts w:ascii="Arial" w:hAnsi="Arial" w:cs="Arial"/>
                <w:color w:val="222221"/>
              </w:rPr>
              <w:t xml:space="preserve"> </w:t>
            </w:r>
          </w:p>
          <w:p w14:paraId="121AC456" w14:textId="77777777" w:rsidR="00147A4A" w:rsidRPr="00B124AE" w:rsidRDefault="00147A4A" w:rsidP="00147A4A">
            <w:pPr>
              <w:autoSpaceDE w:val="0"/>
              <w:autoSpaceDN w:val="0"/>
              <w:adjustRightInd w:val="0"/>
              <w:rPr>
                <w:rFonts w:ascii="Arial" w:hAnsi="Arial" w:cs="Arial"/>
                <w:color w:val="222221"/>
              </w:rPr>
            </w:pPr>
            <w:r w:rsidRPr="00B124AE">
              <w:rPr>
                <w:rFonts w:ascii="Arial" w:hAnsi="Arial" w:cs="Arial"/>
                <w:color w:val="222221"/>
              </w:rPr>
              <w:t>Planning Directorate</w:t>
            </w:r>
          </w:p>
          <w:p w14:paraId="27EACDDE" w14:textId="77777777" w:rsidR="00147A4A" w:rsidRPr="00B124AE" w:rsidRDefault="00147A4A" w:rsidP="00147A4A">
            <w:pPr>
              <w:autoSpaceDE w:val="0"/>
              <w:autoSpaceDN w:val="0"/>
              <w:adjustRightInd w:val="0"/>
              <w:rPr>
                <w:rFonts w:ascii="Arial" w:hAnsi="Arial" w:cs="Arial"/>
                <w:color w:val="222221"/>
              </w:rPr>
            </w:pPr>
            <w:r w:rsidRPr="00B124AE">
              <w:rPr>
                <w:rFonts w:ascii="Arial" w:hAnsi="Arial" w:cs="Arial"/>
                <w:color w:val="222221"/>
              </w:rPr>
              <w:t>Welsh Government</w:t>
            </w:r>
          </w:p>
          <w:p w14:paraId="75E88115" w14:textId="77777777" w:rsidR="00147A4A" w:rsidRPr="00B124AE" w:rsidRDefault="00147A4A" w:rsidP="00147A4A">
            <w:pPr>
              <w:autoSpaceDE w:val="0"/>
              <w:autoSpaceDN w:val="0"/>
              <w:adjustRightInd w:val="0"/>
              <w:rPr>
                <w:rFonts w:ascii="Arial" w:hAnsi="Arial" w:cs="Arial"/>
                <w:color w:val="222221"/>
              </w:rPr>
            </w:pPr>
            <w:r w:rsidRPr="00B124AE">
              <w:rPr>
                <w:rFonts w:ascii="Arial" w:hAnsi="Arial" w:cs="Arial"/>
                <w:color w:val="222221"/>
              </w:rPr>
              <w:t>Cathays Park</w:t>
            </w:r>
          </w:p>
          <w:p w14:paraId="2C3C07B3" w14:textId="77777777" w:rsidR="00147A4A" w:rsidRPr="00B124AE" w:rsidRDefault="00147A4A" w:rsidP="00147A4A">
            <w:pPr>
              <w:autoSpaceDE w:val="0"/>
              <w:autoSpaceDN w:val="0"/>
              <w:adjustRightInd w:val="0"/>
              <w:rPr>
                <w:rFonts w:ascii="Arial" w:hAnsi="Arial" w:cs="Arial"/>
                <w:color w:val="222221"/>
              </w:rPr>
            </w:pPr>
            <w:r w:rsidRPr="00B124AE">
              <w:rPr>
                <w:rFonts w:ascii="Arial" w:hAnsi="Arial" w:cs="Arial"/>
                <w:color w:val="222221"/>
              </w:rPr>
              <w:t>Cardiff</w:t>
            </w:r>
          </w:p>
          <w:p w14:paraId="270FA349" w14:textId="18641A56" w:rsidR="00147A4A" w:rsidRDefault="00147A4A" w:rsidP="00147A4A">
            <w:pPr>
              <w:autoSpaceDE w:val="0"/>
              <w:autoSpaceDN w:val="0"/>
              <w:adjustRightInd w:val="0"/>
              <w:rPr>
                <w:rFonts w:ascii="Arial" w:hAnsi="Arial" w:cs="Arial"/>
                <w:b/>
              </w:rPr>
            </w:pPr>
            <w:r w:rsidRPr="00B124AE">
              <w:rPr>
                <w:rFonts w:ascii="Arial" w:hAnsi="Arial" w:cs="Arial"/>
                <w:color w:val="222221"/>
              </w:rPr>
              <w:t>CF10 3NQ</w:t>
            </w:r>
          </w:p>
        </w:tc>
      </w:tr>
      <w:tr w:rsidR="00147A4A" w14:paraId="7162936C" w14:textId="77777777" w:rsidTr="00147A4A">
        <w:tc>
          <w:tcPr>
            <w:tcW w:w="1101" w:type="dxa"/>
          </w:tcPr>
          <w:p w14:paraId="4576A111" w14:textId="34DF69C2" w:rsidR="00147A4A" w:rsidRDefault="00147A4A" w:rsidP="00147A4A">
            <w:pPr>
              <w:rPr>
                <w:rFonts w:ascii="Arial" w:eastAsiaTheme="minorHAnsi" w:hAnsi="Arial" w:cs="Arial"/>
                <w:color w:val="44546A"/>
              </w:rPr>
            </w:pPr>
            <w:r w:rsidRPr="00B124AE">
              <w:rPr>
                <w:rFonts w:ascii="Arial" w:hAnsi="Arial" w:cs="Arial"/>
                <w:b/>
                <w:bCs/>
                <w:color w:val="222221"/>
              </w:rPr>
              <w:t xml:space="preserve">Email: </w:t>
            </w:r>
          </w:p>
          <w:p w14:paraId="7428D2F8" w14:textId="77777777" w:rsidR="00147A4A" w:rsidRPr="000B0E4E" w:rsidRDefault="00147A4A" w:rsidP="00147A4A">
            <w:pPr>
              <w:tabs>
                <w:tab w:val="left" w:pos="949"/>
              </w:tabs>
              <w:rPr>
                <w:rFonts w:ascii="Arial" w:hAnsi="Arial" w:cs="Arial"/>
                <w:b/>
              </w:rPr>
            </w:pPr>
          </w:p>
        </w:tc>
        <w:tc>
          <w:tcPr>
            <w:tcW w:w="8141" w:type="dxa"/>
          </w:tcPr>
          <w:p w14:paraId="6336AE67" w14:textId="77777777" w:rsidR="00147A4A" w:rsidRDefault="00F81F62" w:rsidP="00147A4A">
            <w:pPr>
              <w:autoSpaceDE w:val="0"/>
              <w:autoSpaceDN w:val="0"/>
              <w:adjustRightInd w:val="0"/>
              <w:rPr>
                <w:rFonts w:ascii="Arial" w:hAnsi="Arial" w:cs="Arial"/>
                <w:color w:val="222221"/>
              </w:rPr>
            </w:pPr>
            <w:hyperlink r:id="rId12" w:history="1">
              <w:r w:rsidR="00147A4A">
                <w:rPr>
                  <w:rStyle w:val="Hyperlink"/>
                  <w:rFonts w:ascii="Arial" w:hAnsi="Arial" w:cs="Arial"/>
                </w:rPr>
                <w:t>planconsultations-e@gov.wales</w:t>
              </w:r>
            </w:hyperlink>
            <w:r w:rsidR="00147A4A" w:rsidRPr="00B124AE">
              <w:rPr>
                <w:rFonts w:ascii="Arial" w:hAnsi="Arial" w:cs="Arial"/>
                <w:color w:val="222221"/>
              </w:rPr>
              <w:t xml:space="preserve"> </w:t>
            </w:r>
          </w:p>
          <w:p w14:paraId="5D32653C" w14:textId="41A2AA17" w:rsidR="00147A4A" w:rsidRPr="00CF763A" w:rsidRDefault="00147A4A" w:rsidP="00147A4A">
            <w:pPr>
              <w:autoSpaceDE w:val="0"/>
              <w:autoSpaceDN w:val="0"/>
              <w:adjustRightInd w:val="0"/>
              <w:rPr>
                <w:rFonts w:ascii="Arial" w:hAnsi="Arial" w:cs="Arial"/>
                <w:color w:val="222221"/>
              </w:rPr>
            </w:pPr>
            <w:r w:rsidRPr="00B124AE">
              <w:rPr>
                <w:rFonts w:ascii="Arial" w:hAnsi="Arial" w:cs="Arial"/>
                <w:color w:val="222221"/>
              </w:rPr>
              <w:t>(please include ‘</w:t>
            </w:r>
            <w:r>
              <w:rPr>
                <w:rFonts w:ascii="Arial" w:hAnsi="Arial" w:cs="Arial"/>
                <w:color w:val="222221"/>
              </w:rPr>
              <w:t xml:space="preserve">Permitted Development and </w:t>
            </w:r>
            <w:r w:rsidRPr="00CF763A">
              <w:rPr>
                <w:rFonts w:ascii="Arial" w:hAnsi="Arial" w:cs="Arial"/>
                <w:color w:val="222221"/>
              </w:rPr>
              <w:t>Allotments’</w:t>
            </w:r>
            <w:r w:rsidRPr="00B124AE">
              <w:rPr>
                <w:rFonts w:ascii="Arial" w:hAnsi="Arial" w:cs="Arial"/>
                <w:color w:val="222221"/>
              </w:rPr>
              <w:t xml:space="preserve"> in the subject line)</w:t>
            </w:r>
          </w:p>
        </w:tc>
      </w:tr>
    </w:tbl>
    <w:p w14:paraId="7B540A79" w14:textId="0F73ED36" w:rsidR="007C5531" w:rsidRPr="00B124AE" w:rsidRDefault="007C5531" w:rsidP="007C5531">
      <w:pPr>
        <w:autoSpaceDE w:val="0"/>
        <w:autoSpaceDN w:val="0"/>
        <w:adjustRightInd w:val="0"/>
        <w:rPr>
          <w:rFonts w:ascii="Arial" w:hAnsi="Arial" w:cs="Arial"/>
          <w:b/>
          <w:bCs/>
          <w:color w:val="222221"/>
        </w:rPr>
      </w:pPr>
    </w:p>
    <w:sectPr w:rsidR="007C5531" w:rsidRPr="00B124AE" w:rsidSect="00B8322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ED91" w14:textId="77777777" w:rsidR="001A0C1F" w:rsidRDefault="001A0C1F" w:rsidP="00EA1127">
      <w:r>
        <w:separator/>
      </w:r>
    </w:p>
  </w:endnote>
  <w:endnote w:type="continuationSeparator" w:id="0">
    <w:p w14:paraId="46EE9E3F" w14:textId="77777777" w:rsidR="001A0C1F" w:rsidRDefault="001A0C1F" w:rsidP="00EA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ACDD" w14:textId="3A4197BA" w:rsidR="001A0C1F" w:rsidRPr="00B83224" w:rsidRDefault="001A0C1F">
    <w:pPr>
      <w:pStyle w:val="Footer"/>
      <w:jc w:val="center"/>
      <w:rPr>
        <w:rFonts w:ascii="Arial" w:hAnsi="Arial" w:cs="Arial"/>
      </w:rPr>
    </w:pPr>
  </w:p>
  <w:p w14:paraId="491F82CF" w14:textId="77777777" w:rsidR="001A0C1F" w:rsidRDefault="001A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790D" w14:textId="77777777" w:rsidR="001A0C1F" w:rsidRDefault="001A0C1F" w:rsidP="00EA1127">
      <w:r>
        <w:separator/>
      </w:r>
    </w:p>
  </w:footnote>
  <w:footnote w:type="continuationSeparator" w:id="0">
    <w:p w14:paraId="4A33524D" w14:textId="77777777" w:rsidR="001A0C1F" w:rsidRDefault="001A0C1F" w:rsidP="00EA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2F41"/>
    <w:multiLevelType w:val="hybridMultilevel"/>
    <w:tmpl w:val="D2C2E998"/>
    <w:lvl w:ilvl="0" w:tplc="9C586A8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92B19"/>
    <w:multiLevelType w:val="multilevel"/>
    <w:tmpl w:val="055E2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B4167D"/>
    <w:multiLevelType w:val="hybridMultilevel"/>
    <w:tmpl w:val="EDE6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23CC9"/>
    <w:multiLevelType w:val="hybridMultilevel"/>
    <w:tmpl w:val="CBFC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27"/>
    <w:rsid w:val="000142FD"/>
    <w:rsid w:val="00022272"/>
    <w:rsid w:val="00052378"/>
    <w:rsid w:val="000663CC"/>
    <w:rsid w:val="00081583"/>
    <w:rsid w:val="0008347D"/>
    <w:rsid w:val="000E4145"/>
    <w:rsid w:val="001041F4"/>
    <w:rsid w:val="00104F11"/>
    <w:rsid w:val="00110CFD"/>
    <w:rsid w:val="00114646"/>
    <w:rsid w:val="0012181B"/>
    <w:rsid w:val="001228F9"/>
    <w:rsid w:val="0014280F"/>
    <w:rsid w:val="00147A4A"/>
    <w:rsid w:val="001602F9"/>
    <w:rsid w:val="001925B5"/>
    <w:rsid w:val="00193675"/>
    <w:rsid w:val="001A0C1F"/>
    <w:rsid w:val="00216633"/>
    <w:rsid w:val="00224A1E"/>
    <w:rsid w:val="00226E78"/>
    <w:rsid w:val="002452BC"/>
    <w:rsid w:val="00246CB9"/>
    <w:rsid w:val="002D5B53"/>
    <w:rsid w:val="003065E2"/>
    <w:rsid w:val="00317455"/>
    <w:rsid w:val="00351FE0"/>
    <w:rsid w:val="00360F61"/>
    <w:rsid w:val="00373B4A"/>
    <w:rsid w:val="00374216"/>
    <w:rsid w:val="003A18EC"/>
    <w:rsid w:val="003B581F"/>
    <w:rsid w:val="003D7FED"/>
    <w:rsid w:val="004148F4"/>
    <w:rsid w:val="004B00FA"/>
    <w:rsid w:val="004D25EE"/>
    <w:rsid w:val="004E24C7"/>
    <w:rsid w:val="004E6B6D"/>
    <w:rsid w:val="0050652B"/>
    <w:rsid w:val="00516A94"/>
    <w:rsid w:val="0055265F"/>
    <w:rsid w:val="00564EF4"/>
    <w:rsid w:val="005A7E28"/>
    <w:rsid w:val="005B1B93"/>
    <w:rsid w:val="005B719A"/>
    <w:rsid w:val="005D534A"/>
    <w:rsid w:val="005F23EB"/>
    <w:rsid w:val="00615D7C"/>
    <w:rsid w:val="0067768E"/>
    <w:rsid w:val="006B181E"/>
    <w:rsid w:val="006B484D"/>
    <w:rsid w:val="006C5347"/>
    <w:rsid w:val="006D6510"/>
    <w:rsid w:val="007162DC"/>
    <w:rsid w:val="00722B7D"/>
    <w:rsid w:val="00750444"/>
    <w:rsid w:val="007806FA"/>
    <w:rsid w:val="00791C6C"/>
    <w:rsid w:val="0079403F"/>
    <w:rsid w:val="00794040"/>
    <w:rsid w:val="007A5A32"/>
    <w:rsid w:val="007B699A"/>
    <w:rsid w:val="007C372E"/>
    <w:rsid w:val="007C5531"/>
    <w:rsid w:val="007C7ECC"/>
    <w:rsid w:val="007D66A8"/>
    <w:rsid w:val="0080046D"/>
    <w:rsid w:val="008444DE"/>
    <w:rsid w:val="00845C60"/>
    <w:rsid w:val="008903D8"/>
    <w:rsid w:val="008A4D07"/>
    <w:rsid w:val="00904705"/>
    <w:rsid w:val="00917458"/>
    <w:rsid w:val="009B6AC3"/>
    <w:rsid w:val="009B7E19"/>
    <w:rsid w:val="009E2C65"/>
    <w:rsid w:val="00A02D9C"/>
    <w:rsid w:val="00A212A8"/>
    <w:rsid w:val="00A320C4"/>
    <w:rsid w:val="00A3215C"/>
    <w:rsid w:val="00A4285F"/>
    <w:rsid w:val="00A57482"/>
    <w:rsid w:val="00A67418"/>
    <w:rsid w:val="00A67A77"/>
    <w:rsid w:val="00A72BD8"/>
    <w:rsid w:val="00A74A3B"/>
    <w:rsid w:val="00A830AE"/>
    <w:rsid w:val="00A878B2"/>
    <w:rsid w:val="00A92D76"/>
    <w:rsid w:val="00AE09B9"/>
    <w:rsid w:val="00AE4541"/>
    <w:rsid w:val="00B04F77"/>
    <w:rsid w:val="00B4067F"/>
    <w:rsid w:val="00B50C92"/>
    <w:rsid w:val="00B83224"/>
    <w:rsid w:val="00B97597"/>
    <w:rsid w:val="00BB1921"/>
    <w:rsid w:val="00BB66EC"/>
    <w:rsid w:val="00BD6072"/>
    <w:rsid w:val="00C226A3"/>
    <w:rsid w:val="00C45FAE"/>
    <w:rsid w:val="00C53806"/>
    <w:rsid w:val="00C66F9B"/>
    <w:rsid w:val="00C67C2C"/>
    <w:rsid w:val="00C87A0B"/>
    <w:rsid w:val="00CA30C1"/>
    <w:rsid w:val="00CA7019"/>
    <w:rsid w:val="00CA7DAC"/>
    <w:rsid w:val="00CB41C8"/>
    <w:rsid w:val="00CF763A"/>
    <w:rsid w:val="00D3650D"/>
    <w:rsid w:val="00D6575D"/>
    <w:rsid w:val="00D70F6D"/>
    <w:rsid w:val="00D72DA5"/>
    <w:rsid w:val="00E15CA1"/>
    <w:rsid w:val="00E45E13"/>
    <w:rsid w:val="00E57A8E"/>
    <w:rsid w:val="00E74D37"/>
    <w:rsid w:val="00E8655B"/>
    <w:rsid w:val="00E90737"/>
    <w:rsid w:val="00EA1127"/>
    <w:rsid w:val="00EB486B"/>
    <w:rsid w:val="00F00513"/>
    <w:rsid w:val="00F07082"/>
    <w:rsid w:val="00F30166"/>
    <w:rsid w:val="00F40784"/>
    <w:rsid w:val="00F600AD"/>
    <w:rsid w:val="00F81F62"/>
    <w:rsid w:val="00F92642"/>
    <w:rsid w:val="00FA4B78"/>
    <w:rsid w:val="00FB0577"/>
    <w:rsid w:val="00FF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BD5B68"/>
  <w15:docId w15:val="{4A27E2D7-FB20-4882-B63A-88DA46C1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27"/>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EA1127"/>
    <w:pPr>
      <w:keepNext/>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127"/>
    <w:rPr>
      <w:rFonts w:ascii="Cambria" w:eastAsia="Times New Roman" w:hAnsi="Cambria" w:cs="Times New Roman"/>
      <w:b/>
      <w:bCs/>
      <w:kern w:val="32"/>
      <w:sz w:val="32"/>
      <w:szCs w:val="32"/>
      <w:lang w:eastAsia="en-GB"/>
    </w:rPr>
  </w:style>
  <w:style w:type="paragraph" w:styleId="Header">
    <w:name w:val="header"/>
    <w:basedOn w:val="Normal"/>
    <w:link w:val="HeaderChar"/>
    <w:uiPriority w:val="99"/>
    <w:unhideWhenUsed/>
    <w:rsid w:val="00EA1127"/>
    <w:pPr>
      <w:tabs>
        <w:tab w:val="center" w:pos="4320"/>
        <w:tab w:val="right" w:pos="8640"/>
      </w:tabs>
    </w:pPr>
  </w:style>
  <w:style w:type="character" w:customStyle="1" w:styleId="HeaderChar">
    <w:name w:val="Header Char"/>
    <w:basedOn w:val="DefaultParagraphFont"/>
    <w:link w:val="Header"/>
    <w:uiPriority w:val="99"/>
    <w:rsid w:val="00EA1127"/>
    <w:rPr>
      <w:rFonts w:ascii="Cambria" w:eastAsia="MS Mincho" w:hAnsi="Cambria" w:cs="Times New Roman"/>
      <w:sz w:val="24"/>
      <w:szCs w:val="24"/>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EA1127"/>
    <w:pPr>
      <w:ind w:left="720"/>
      <w:contextualSpacing/>
    </w:pPr>
  </w:style>
  <w:style w:type="character" w:styleId="Hyperlink">
    <w:name w:val="Hyperlink"/>
    <w:uiPriority w:val="99"/>
    <w:rsid w:val="00EA1127"/>
    <w:rPr>
      <w:color w:val="0000FF"/>
      <w:u w:val="single"/>
    </w:rPr>
  </w:style>
  <w:style w:type="paragraph" w:styleId="TOCHeading">
    <w:name w:val="TOC Heading"/>
    <w:basedOn w:val="Heading1"/>
    <w:next w:val="Normal"/>
    <w:uiPriority w:val="39"/>
    <w:semiHidden/>
    <w:unhideWhenUsed/>
    <w:qFormat/>
    <w:rsid w:val="00EA112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qFormat/>
    <w:rsid w:val="00B83224"/>
    <w:pPr>
      <w:tabs>
        <w:tab w:val="left" w:pos="440"/>
        <w:tab w:val="right" w:leader="dot" w:pos="8296"/>
      </w:tabs>
      <w:spacing w:before="100" w:beforeAutospacing="1" w:after="100" w:afterAutospacing="1"/>
    </w:pPr>
    <w:rPr>
      <w:rFonts w:ascii="Arial" w:eastAsia="Times New Roman" w:hAnsi="Arial" w:cs="Arial"/>
      <w:noProof/>
      <w:lang w:eastAsia="en-GB"/>
    </w:rPr>
  </w:style>
  <w:style w:type="paragraph" w:styleId="TOC2">
    <w:name w:val="toc 2"/>
    <w:basedOn w:val="Normal"/>
    <w:next w:val="Normal"/>
    <w:autoRedefine/>
    <w:uiPriority w:val="39"/>
    <w:unhideWhenUsed/>
    <w:qFormat/>
    <w:rsid w:val="00EA1127"/>
    <w:pPr>
      <w:tabs>
        <w:tab w:val="right" w:leader="dot" w:pos="9628"/>
      </w:tabs>
      <w:spacing w:after="100" w:line="276" w:lineRule="auto"/>
      <w:ind w:left="220"/>
    </w:pPr>
    <w:rPr>
      <w:rFonts w:ascii="Arial" w:hAnsi="Arial" w:cs="Arial"/>
      <w:noProof/>
      <w:lang w:val="en-US" w:eastAsia="ja-JP"/>
    </w:rPr>
  </w:style>
  <w:style w:type="paragraph" w:styleId="TOC3">
    <w:name w:val="toc 3"/>
    <w:basedOn w:val="Normal"/>
    <w:next w:val="Normal"/>
    <w:autoRedefine/>
    <w:uiPriority w:val="39"/>
    <w:unhideWhenUsed/>
    <w:qFormat/>
    <w:rsid w:val="00EA1127"/>
    <w:pPr>
      <w:spacing w:after="100" w:line="276" w:lineRule="auto"/>
      <w:ind w:left="440"/>
    </w:pPr>
    <w:rPr>
      <w:rFonts w:ascii="Calibri" w:hAnsi="Calibri" w:cs="Arial"/>
      <w:sz w:val="22"/>
      <w:szCs w:val="22"/>
      <w:lang w:val="en-US" w:eastAsia="ja-JP"/>
    </w:rPr>
  </w:style>
  <w:style w:type="paragraph" w:styleId="FootnoteText">
    <w:name w:val="footnote text"/>
    <w:basedOn w:val="Normal"/>
    <w:link w:val="FootnoteTextChar"/>
    <w:uiPriority w:val="99"/>
    <w:rsid w:val="00EA1127"/>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EA1127"/>
    <w:rPr>
      <w:rFonts w:ascii="Times New Roman" w:eastAsia="Times New Roman" w:hAnsi="Times New Roman" w:cs="Times New Roman"/>
      <w:sz w:val="20"/>
      <w:szCs w:val="20"/>
      <w:lang w:eastAsia="en-GB"/>
    </w:rPr>
  </w:style>
  <w:style w:type="character" w:styleId="FootnoteReference">
    <w:name w:val="footnote reference"/>
    <w:uiPriority w:val="99"/>
    <w:rsid w:val="00EA1127"/>
    <w:rPr>
      <w:vertAlign w:val="superscript"/>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EA1127"/>
    <w:rPr>
      <w:rFonts w:ascii="Cambria" w:eastAsia="MS Mincho" w:hAnsi="Cambria" w:cs="Times New Roman"/>
      <w:sz w:val="24"/>
      <w:szCs w:val="24"/>
    </w:rPr>
  </w:style>
  <w:style w:type="paragraph" w:customStyle="1" w:styleId="Hyperlinktextstyle">
    <w:name w:val="Hyperlink text style"/>
    <w:basedOn w:val="Normal"/>
    <w:link w:val="HyperlinktextstyleChar"/>
    <w:qFormat/>
    <w:rsid w:val="00EA1127"/>
    <w:rPr>
      <w:rFonts w:ascii="Arial" w:hAnsi="Arial" w:cs="Arial"/>
      <w:color w:val="0000FF"/>
    </w:rPr>
  </w:style>
  <w:style w:type="character" w:customStyle="1" w:styleId="HyperlinktextstyleChar">
    <w:name w:val="Hyperlink text style Char"/>
    <w:link w:val="Hyperlinktextstyle"/>
    <w:rsid w:val="00EA1127"/>
    <w:rPr>
      <w:rFonts w:ascii="Arial" w:eastAsia="MS Mincho" w:hAnsi="Arial" w:cs="Arial"/>
      <w:color w:val="0000FF"/>
      <w:sz w:val="24"/>
      <w:szCs w:val="24"/>
    </w:rPr>
  </w:style>
  <w:style w:type="paragraph" w:styleId="BalloonText">
    <w:name w:val="Balloon Text"/>
    <w:basedOn w:val="Normal"/>
    <w:link w:val="BalloonTextChar"/>
    <w:uiPriority w:val="99"/>
    <w:semiHidden/>
    <w:unhideWhenUsed/>
    <w:rsid w:val="00EA1127"/>
    <w:rPr>
      <w:rFonts w:ascii="Tahoma" w:hAnsi="Tahoma" w:cs="Tahoma"/>
      <w:sz w:val="16"/>
      <w:szCs w:val="16"/>
    </w:rPr>
  </w:style>
  <w:style w:type="character" w:customStyle="1" w:styleId="BalloonTextChar">
    <w:name w:val="Balloon Text Char"/>
    <w:basedOn w:val="DefaultParagraphFont"/>
    <w:link w:val="BalloonText"/>
    <w:uiPriority w:val="99"/>
    <w:semiHidden/>
    <w:rsid w:val="00EA1127"/>
    <w:rPr>
      <w:rFonts w:ascii="Tahoma" w:eastAsia="MS Mincho" w:hAnsi="Tahoma" w:cs="Tahoma"/>
      <w:sz w:val="16"/>
      <w:szCs w:val="16"/>
    </w:rPr>
  </w:style>
  <w:style w:type="character" w:styleId="FollowedHyperlink">
    <w:name w:val="FollowedHyperlink"/>
    <w:basedOn w:val="DefaultParagraphFont"/>
    <w:uiPriority w:val="99"/>
    <w:semiHidden/>
    <w:unhideWhenUsed/>
    <w:rsid w:val="001602F9"/>
    <w:rPr>
      <w:color w:val="800080" w:themeColor="followedHyperlink"/>
      <w:u w:val="single"/>
    </w:rPr>
  </w:style>
  <w:style w:type="paragraph" w:styleId="Footer">
    <w:name w:val="footer"/>
    <w:basedOn w:val="Normal"/>
    <w:link w:val="FooterChar"/>
    <w:uiPriority w:val="99"/>
    <w:unhideWhenUsed/>
    <w:rsid w:val="007B699A"/>
    <w:pPr>
      <w:tabs>
        <w:tab w:val="center" w:pos="4513"/>
        <w:tab w:val="right" w:pos="9026"/>
      </w:tabs>
    </w:pPr>
  </w:style>
  <w:style w:type="character" w:customStyle="1" w:styleId="FooterChar">
    <w:name w:val="Footer Char"/>
    <w:basedOn w:val="DefaultParagraphFont"/>
    <w:link w:val="Footer"/>
    <w:uiPriority w:val="99"/>
    <w:rsid w:val="007B699A"/>
    <w:rPr>
      <w:rFonts w:ascii="Cambria" w:eastAsia="MS Mincho" w:hAnsi="Cambria" w:cs="Times New Roman"/>
      <w:sz w:val="24"/>
      <w:szCs w:val="24"/>
    </w:rPr>
  </w:style>
  <w:style w:type="paragraph" w:styleId="EndnoteText">
    <w:name w:val="endnote text"/>
    <w:basedOn w:val="Normal"/>
    <w:link w:val="EndnoteTextChar"/>
    <w:uiPriority w:val="99"/>
    <w:semiHidden/>
    <w:unhideWhenUsed/>
    <w:rsid w:val="00CA7019"/>
    <w:rPr>
      <w:sz w:val="20"/>
      <w:szCs w:val="20"/>
    </w:rPr>
  </w:style>
  <w:style w:type="character" w:customStyle="1" w:styleId="EndnoteTextChar">
    <w:name w:val="Endnote Text Char"/>
    <w:basedOn w:val="DefaultParagraphFont"/>
    <w:link w:val="EndnoteText"/>
    <w:uiPriority w:val="99"/>
    <w:semiHidden/>
    <w:rsid w:val="00CA7019"/>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CA7019"/>
    <w:rPr>
      <w:vertAlign w:val="superscript"/>
    </w:rPr>
  </w:style>
  <w:style w:type="paragraph" w:customStyle="1" w:styleId="Default">
    <w:name w:val="Default"/>
    <w:rsid w:val="00226E7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C92"/>
    <w:rPr>
      <w:sz w:val="16"/>
      <w:szCs w:val="16"/>
    </w:rPr>
  </w:style>
  <w:style w:type="paragraph" w:styleId="CommentText">
    <w:name w:val="annotation text"/>
    <w:basedOn w:val="Normal"/>
    <w:link w:val="CommentTextChar"/>
    <w:uiPriority w:val="99"/>
    <w:semiHidden/>
    <w:unhideWhenUsed/>
    <w:rsid w:val="00B50C92"/>
    <w:rPr>
      <w:sz w:val="20"/>
      <w:szCs w:val="20"/>
    </w:rPr>
  </w:style>
  <w:style w:type="character" w:customStyle="1" w:styleId="CommentTextChar">
    <w:name w:val="Comment Text Char"/>
    <w:basedOn w:val="DefaultParagraphFont"/>
    <w:link w:val="CommentText"/>
    <w:uiPriority w:val="99"/>
    <w:semiHidden/>
    <w:rsid w:val="00B50C9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50C92"/>
    <w:rPr>
      <w:b/>
      <w:bCs/>
    </w:rPr>
  </w:style>
  <w:style w:type="character" w:customStyle="1" w:styleId="CommentSubjectChar">
    <w:name w:val="Comment Subject Char"/>
    <w:basedOn w:val="CommentTextChar"/>
    <w:link w:val="CommentSubject"/>
    <w:uiPriority w:val="99"/>
    <w:semiHidden/>
    <w:rsid w:val="00B50C9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2222">
      <w:bodyDiv w:val="1"/>
      <w:marLeft w:val="0"/>
      <w:marRight w:val="0"/>
      <w:marTop w:val="0"/>
      <w:marBottom w:val="0"/>
      <w:divBdr>
        <w:top w:val="none" w:sz="0" w:space="0" w:color="auto"/>
        <w:left w:val="none" w:sz="0" w:space="0" w:color="auto"/>
        <w:bottom w:val="none" w:sz="0" w:space="0" w:color="auto"/>
        <w:right w:val="none" w:sz="0" w:space="0" w:color="auto"/>
      </w:divBdr>
    </w:div>
    <w:div w:id="441071896">
      <w:bodyDiv w:val="1"/>
      <w:marLeft w:val="0"/>
      <w:marRight w:val="0"/>
      <w:marTop w:val="0"/>
      <w:marBottom w:val="0"/>
      <w:divBdr>
        <w:top w:val="none" w:sz="0" w:space="0" w:color="auto"/>
        <w:left w:val="none" w:sz="0" w:space="0" w:color="auto"/>
        <w:bottom w:val="none" w:sz="0" w:space="0" w:color="auto"/>
        <w:right w:val="none" w:sz="0" w:space="0" w:color="auto"/>
      </w:divBdr>
    </w:div>
    <w:div w:id="762381063">
      <w:bodyDiv w:val="1"/>
      <w:marLeft w:val="0"/>
      <w:marRight w:val="0"/>
      <w:marTop w:val="0"/>
      <w:marBottom w:val="0"/>
      <w:divBdr>
        <w:top w:val="none" w:sz="0" w:space="0" w:color="auto"/>
        <w:left w:val="none" w:sz="0" w:space="0" w:color="auto"/>
        <w:bottom w:val="none" w:sz="0" w:space="0" w:color="auto"/>
        <w:right w:val="none" w:sz="0" w:space="0" w:color="auto"/>
      </w:divBdr>
    </w:div>
    <w:div w:id="850801611">
      <w:bodyDiv w:val="1"/>
      <w:marLeft w:val="0"/>
      <w:marRight w:val="0"/>
      <w:marTop w:val="0"/>
      <w:marBottom w:val="0"/>
      <w:divBdr>
        <w:top w:val="none" w:sz="0" w:space="0" w:color="auto"/>
        <w:left w:val="none" w:sz="0" w:space="0" w:color="auto"/>
        <w:bottom w:val="none" w:sz="0" w:space="0" w:color="auto"/>
        <w:right w:val="none" w:sz="0" w:space="0" w:color="auto"/>
      </w:divBdr>
      <w:divsChild>
        <w:div w:id="1581675613">
          <w:marLeft w:val="0"/>
          <w:marRight w:val="0"/>
          <w:marTop w:val="0"/>
          <w:marBottom w:val="0"/>
          <w:divBdr>
            <w:top w:val="none" w:sz="0" w:space="0" w:color="auto"/>
            <w:left w:val="none" w:sz="0" w:space="0" w:color="auto"/>
            <w:bottom w:val="none" w:sz="0" w:space="0" w:color="auto"/>
            <w:right w:val="none" w:sz="0" w:space="0" w:color="auto"/>
          </w:divBdr>
          <w:divsChild>
            <w:div w:id="1638101306">
              <w:marLeft w:val="0"/>
              <w:marRight w:val="0"/>
              <w:marTop w:val="0"/>
              <w:marBottom w:val="0"/>
              <w:divBdr>
                <w:top w:val="none" w:sz="0" w:space="0" w:color="auto"/>
                <w:left w:val="none" w:sz="0" w:space="0" w:color="auto"/>
                <w:bottom w:val="none" w:sz="0" w:space="0" w:color="auto"/>
                <w:right w:val="none" w:sz="0" w:space="0" w:color="auto"/>
              </w:divBdr>
              <w:divsChild>
                <w:div w:id="470751413">
                  <w:marLeft w:val="0"/>
                  <w:marRight w:val="0"/>
                  <w:marTop w:val="0"/>
                  <w:marBottom w:val="0"/>
                  <w:divBdr>
                    <w:top w:val="none" w:sz="0" w:space="0" w:color="auto"/>
                    <w:left w:val="none" w:sz="0" w:space="0" w:color="auto"/>
                    <w:bottom w:val="none" w:sz="0" w:space="0" w:color="auto"/>
                    <w:right w:val="none" w:sz="0" w:space="0" w:color="auto"/>
                  </w:divBdr>
                  <w:divsChild>
                    <w:div w:id="1944796962">
                      <w:marLeft w:val="0"/>
                      <w:marRight w:val="0"/>
                      <w:marTop w:val="0"/>
                      <w:marBottom w:val="0"/>
                      <w:divBdr>
                        <w:top w:val="none" w:sz="0" w:space="0" w:color="auto"/>
                        <w:left w:val="none" w:sz="0" w:space="0" w:color="auto"/>
                        <w:bottom w:val="none" w:sz="0" w:space="0" w:color="auto"/>
                        <w:right w:val="none" w:sz="0" w:space="0" w:color="auto"/>
                      </w:divBdr>
                      <w:divsChild>
                        <w:div w:id="1412241936">
                          <w:marLeft w:val="0"/>
                          <w:marRight w:val="0"/>
                          <w:marTop w:val="0"/>
                          <w:marBottom w:val="0"/>
                          <w:divBdr>
                            <w:top w:val="none" w:sz="0" w:space="0" w:color="auto"/>
                            <w:left w:val="none" w:sz="0" w:space="0" w:color="auto"/>
                            <w:bottom w:val="none" w:sz="0" w:space="0" w:color="auto"/>
                            <w:right w:val="none" w:sz="0" w:space="0" w:color="auto"/>
                          </w:divBdr>
                          <w:divsChild>
                            <w:div w:id="2084331579">
                              <w:marLeft w:val="0"/>
                              <w:marRight w:val="0"/>
                              <w:marTop w:val="0"/>
                              <w:marBottom w:val="0"/>
                              <w:divBdr>
                                <w:top w:val="none" w:sz="0" w:space="0" w:color="auto"/>
                                <w:left w:val="none" w:sz="0" w:space="0" w:color="auto"/>
                                <w:bottom w:val="none" w:sz="0" w:space="0" w:color="auto"/>
                                <w:right w:val="none" w:sz="0" w:space="0" w:color="auto"/>
                              </w:divBdr>
                              <w:divsChild>
                                <w:div w:id="711925949">
                                  <w:marLeft w:val="0"/>
                                  <w:marRight w:val="0"/>
                                  <w:marTop w:val="0"/>
                                  <w:marBottom w:val="0"/>
                                  <w:divBdr>
                                    <w:top w:val="none" w:sz="0" w:space="0" w:color="auto"/>
                                    <w:left w:val="none" w:sz="0" w:space="0" w:color="auto"/>
                                    <w:bottom w:val="none" w:sz="0" w:space="0" w:color="auto"/>
                                    <w:right w:val="none" w:sz="0" w:space="0" w:color="auto"/>
                                  </w:divBdr>
                                  <w:divsChild>
                                    <w:div w:id="824708758">
                                      <w:marLeft w:val="-225"/>
                                      <w:marRight w:val="-225"/>
                                      <w:marTop w:val="0"/>
                                      <w:marBottom w:val="0"/>
                                      <w:divBdr>
                                        <w:top w:val="none" w:sz="0" w:space="0" w:color="auto"/>
                                        <w:left w:val="none" w:sz="0" w:space="0" w:color="auto"/>
                                        <w:bottom w:val="none" w:sz="0" w:space="0" w:color="auto"/>
                                        <w:right w:val="none" w:sz="0" w:space="0" w:color="auto"/>
                                      </w:divBdr>
                                      <w:divsChild>
                                        <w:div w:id="18524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30827">
      <w:bodyDiv w:val="1"/>
      <w:marLeft w:val="0"/>
      <w:marRight w:val="0"/>
      <w:marTop w:val="0"/>
      <w:marBottom w:val="0"/>
      <w:divBdr>
        <w:top w:val="none" w:sz="0" w:space="0" w:color="auto"/>
        <w:left w:val="none" w:sz="0" w:space="0" w:color="auto"/>
        <w:bottom w:val="none" w:sz="0" w:space="0" w:color="auto"/>
        <w:right w:val="none" w:sz="0" w:space="0" w:color="auto"/>
      </w:divBdr>
      <w:divsChild>
        <w:div w:id="510611797">
          <w:marLeft w:val="0"/>
          <w:marRight w:val="0"/>
          <w:marTop w:val="0"/>
          <w:marBottom w:val="0"/>
          <w:divBdr>
            <w:top w:val="none" w:sz="0" w:space="0" w:color="auto"/>
            <w:left w:val="none" w:sz="0" w:space="0" w:color="auto"/>
            <w:bottom w:val="none" w:sz="0" w:space="0" w:color="auto"/>
            <w:right w:val="none" w:sz="0" w:space="0" w:color="auto"/>
          </w:divBdr>
          <w:divsChild>
            <w:div w:id="803351899">
              <w:marLeft w:val="0"/>
              <w:marRight w:val="0"/>
              <w:marTop w:val="0"/>
              <w:marBottom w:val="0"/>
              <w:divBdr>
                <w:top w:val="none" w:sz="0" w:space="0" w:color="auto"/>
                <w:left w:val="none" w:sz="0" w:space="0" w:color="auto"/>
                <w:bottom w:val="none" w:sz="0" w:space="0" w:color="auto"/>
                <w:right w:val="none" w:sz="0" w:space="0" w:color="auto"/>
              </w:divBdr>
              <w:divsChild>
                <w:div w:id="1496916151">
                  <w:marLeft w:val="0"/>
                  <w:marRight w:val="0"/>
                  <w:marTop w:val="0"/>
                  <w:marBottom w:val="0"/>
                  <w:divBdr>
                    <w:top w:val="none" w:sz="0" w:space="0" w:color="auto"/>
                    <w:left w:val="none" w:sz="0" w:space="0" w:color="auto"/>
                    <w:bottom w:val="none" w:sz="0" w:space="0" w:color="auto"/>
                    <w:right w:val="none" w:sz="0" w:space="0" w:color="auto"/>
                  </w:divBdr>
                  <w:divsChild>
                    <w:div w:id="2102674776">
                      <w:marLeft w:val="0"/>
                      <w:marRight w:val="0"/>
                      <w:marTop w:val="0"/>
                      <w:marBottom w:val="0"/>
                      <w:divBdr>
                        <w:top w:val="none" w:sz="0" w:space="0" w:color="auto"/>
                        <w:left w:val="none" w:sz="0" w:space="0" w:color="auto"/>
                        <w:bottom w:val="none" w:sz="0" w:space="0" w:color="auto"/>
                        <w:right w:val="none" w:sz="0" w:space="0" w:color="auto"/>
                      </w:divBdr>
                      <w:divsChild>
                        <w:div w:id="167135150">
                          <w:marLeft w:val="0"/>
                          <w:marRight w:val="0"/>
                          <w:marTop w:val="0"/>
                          <w:marBottom w:val="0"/>
                          <w:divBdr>
                            <w:top w:val="none" w:sz="0" w:space="0" w:color="auto"/>
                            <w:left w:val="none" w:sz="0" w:space="0" w:color="auto"/>
                            <w:bottom w:val="none" w:sz="0" w:space="0" w:color="auto"/>
                            <w:right w:val="none" w:sz="0" w:space="0" w:color="auto"/>
                          </w:divBdr>
                          <w:divsChild>
                            <w:div w:id="390345588">
                              <w:marLeft w:val="0"/>
                              <w:marRight w:val="0"/>
                              <w:marTop w:val="0"/>
                              <w:marBottom w:val="0"/>
                              <w:divBdr>
                                <w:top w:val="none" w:sz="0" w:space="0" w:color="auto"/>
                                <w:left w:val="none" w:sz="0" w:space="0" w:color="auto"/>
                                <w:bottom w:val="none" w:sz="0" w:space="0" w:color="auto"/>
                                <w:right w:val="none" w:sz="0" w:space="0" w:color="auto"/>
                              </w:divBdr>
                              <w:divsChild>
                                <w:div w:id="1648897084">
                                  <w:marLeft w:val="0"/>
                                  <w:marRight w:val="0"/>
                                  <w:marTop w:val="0"/>
                                  <w:marBottom w:val="0"/>
                                  <w:divBdr>
                                    <w:top w:val="none" w:sz="0" w:space="0" w:color="auto"/>
                                    <w:left w:val="none" w:sz="0" w:space="0" w:color="auto"/>
                                    <w:bottom w:val="none" w:sz="0" w:space="0" w:color="auto"/>
                                    <w:right w:val="none" w:sz="0" w:space="0" w:color="auto"/>
                                  </w:divBdr>
                                  <w:divsChild>
                                    <w:div w:id="1165165454">
                                      <w:marLeft w:val="-225"/>
                                      <w:marRight w:val="-225"/>
                                      <w:marTop w:val="0"/>
                                      <w:marBottom w:val="0"/>
                                      <w:divBdr>
                                        <w:top w:val="none" w:sz="0" w:space="0" w:color="auto"/>
                                        <w:left w:val="none" w:sz="0" w:space="0" w:color="auto"/>
                                        <w:bottom w:val="none" w:sz="0" w:space="0" w:color="auto"/>
                                        <w:right w:val="none" w:sz="0" w:space="0" w:color="auto"/>
                                      </w:divBdr>
                                      <w:divsChild>
                                        <w:div w:id="559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planconsultations-e@gov.wale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control" Target="activeX/activeX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wmf" Id="rId10" /><Relationship Type="http://schemas.openxmlformats.org/officeDocument/2006/relationships/styles" Target="styles.xml" Id="rId4" /><Relationship Type="http://schemas.openxmlformats.org/officeDocument/2006/relationships/hyperlink" Target="https://eur01.safelinks.protection.outlook.com/?url=https%3A%2F%2Fgov.wales%2Fconsultations&amp;data=02%7C01%7CLuke.Seaborne%40gov.wales%7C0ca081fbd63a480397d808d76dc292f7%7Ca2cc36c592804ae78887d06dab89216b%7C0%7C0%7C637098554759891620&amp;sdata=KA5d1ZAn6GusYGPrce9mv06U7Mj9H7OZH3sPiHVgyU8%3D&amp;reserved=0" TargetMode="External" Id="rId9" /><Relationship Type="http://schemas.openxmlformats.org/officeDocument/2006/relationships/fontTable" Target="fontTable.xml" Id="rId14" /><Relationship Type="http://schemas.openxmlformats.org/officeDocument/2006/relationships/customXml" Target="/customXML/item3.xml" Id="R4aa1f17069304b4b"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A28207849</value>
    </field>
    <field name="Objective-Title">
      <value order="0">TCP - Permitted Development - Allotment sheds - Consultation - Response Form - Eng</value>
    </field>
    <field name="Objective-Description">
      <value order="0"/>
    </field>
    <field name="Objective-CreationStamp">
      <value order="0">2019-08-19T15:02:05Z</value>
    </field>
    <field name="Objective-IsApproved">
      <value order="0">false</value>
    </field>
    <field name="Objective-IsPublished">
      <value order="0">true</value>
    </field>
    <field name="Objective-DatePublished">
      <value order="0">2019-12-04T11:25:09Z</value>
    </field>
    <field name="Objective-ModificationStamp">
      <value order="0">2019-12-04T11:25:09Z</value>
    </field>
    <field name="Objective-Owner">
      <value order="0">Seaborne, Luke (ESNR-Planning)</value>
    </field>
    <field name="Objective-Path">
      <value order="0">Objective Global Folder:Corporate File Plan:POLICY DEVELOPMENT &amp; REGULATION:Policy Development - Environment:Policy Development - Planning (Town &amp; Country):Development Management - Development - 2017-2022:Permitted Development - Allotment Sheds</value>
    </field>
    <field name="Objective-Parent">
      <value order="0">Permitted Development - Allotment Sheds</value>
    </field>
    <field name="Objective-State">
      <value order="0">Published</value>
    </field>
    <field name="Objective-VersionId">
      <value order="0">vA56452136</value>
    </field>
    <field name="Objective-Version">
      <value order="0">4.0</value>
    </field>
    <field name="Objective-VersionNumber">
      <value order="0">4</value>
    </field>
    <field name="Objective-VersionComment">
      <value order="0"/>
    </field>
    <field name="Objective-FileNumber">
      <value order="0">qA1294367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2019-08-19T00:00:00Z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49E12E-8F0B-4071-8E5F-892ADF50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Seaborne, Luke (Planning - DM)</dc:creator>
  <cp:lastModifiedBy>Seaborne, Luke (ESNR-Planning)</cp:lastModifiedBy>
  <cp:revision>31</cp:revision>
  <dcterms:created xsi:type="dcterms:W3CDTF">2019-08-13T14:28:00Z</dcterms:created>
  <dcterms:modified xsi:type="dcterms:W3CDTF">2019-12-04T11:24:00Z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A28207849</vt:lpwstr>
  </property>
  <property fmtid="{D5CDD505-2E9C-101B-9397-08002B2CF9AE}" pid="4" name="Objective-Title">
    <vt:lpwstr>TCP - Permitted Development - Allotment sheds - Consultation - Response Form - Eng</vt:lpwstr>
  </property>
  <property fmtid="{D5CDD505-2E9C-101B-9397-08002B2CF9AE}" pid="5" name="Objective-Description">
    <vt:lpwstr/>
  </property>
  <property fmtid="{D5CDD505-2E9C-101B-9397-08002B2CF9AE}" pid="6" name="Objective-CreationStamp">
    <vt:filetime>2019-11-22T10:21:09Z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2019-12-04T11:25:09Z</vt:filetime>
  </property>
  <property fmtid="{D5CDD505-2E9C-101B-9397-08002B2CF9AE}" pid="10" name="Objective-ModificationStamp">
    <vt:filetime>2019-12-04T11:25:09Z</vt:filetime>
  </property>
  <property fmtid="{D5CDD505-2E9C-101B-9397-08002B2CF9AE}" pid="11" name="Objective-Owner">
    <vt:lpwstr>Seaborne, Luke (ESNR-Planning)</vt:lpwstr>
  </property>
  <property fmtid="{D5CDD505-2E9C-101B-9397-08002B2CF9AE}" pid="12" name="Objective-Path">
    <vt:lpwstr>Objective Global Folder:Corporate File Plan:POLICY DEVELOPMENT &amp; REGULATION:Policy Development - Environment:Policy Development - Planning (Town &amp; Country):Development Management - Development - 2017-2022:Permitted Development - Allotment Sheds:</vt:lpwstr>
  </property>
  <property fmtid="{D5CDD505-2E9C-101B-9397-08002B2CF9AE}" pid="13" name="Objective-Parent">
    <vt:lpwstr>Permitted Development - Allotment Sheds</vt:lpwstr>
  </property>
  <property fmtid="{D5CDD505-2E9C-101B-9397-08002B2CF9AE}" pid="14" name="Objective-State">
    <vt:lpwstr>Published</vt:lpwstr>
  </property>
  <property fmtid="{D5CDD505-2E9C-101B-9397-08002B2CF9AE}" pid="15" name="Objective-VersionId">
    <vt:lpwstr>vA56452136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2019-08-19T00:00:00Z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